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34B0F" w:rsidRDefault="00134B0F" w14:paraId="0F33DBE1" w14:textId="2C4886F7"/>
    <w:tbl>
      <w:tblPr>
        <w:tblStyle w:val="TableGrid0"/>
        <w:tblW w:w="0" w:type="auto"/>
        <w:shd w:val="clear" w:color="auto" w:fill="D9E2F3" w:themeFill="accent1" w:themeFillTint="33"/>
        <w:tblLook w:val="04A0" w:firstRow="1" w:lastRow="0" w:firstColumn="1" w:lastColumn="0" w:noHBand="0" w:noVBand="1"/>
      </w:tblPr>
      <w:tblGrid>
        <w:gridCol w:w="14284"/>
      </w:tblGrid>
      <w:tr w:rsidR="00134B0F" w:rsidTr="00355A85" w14:paraId="421CCE9C" w14:textId="77777777">
        <w:trPr>
          <w:trHeight w:val="9041"/>
        </w:trPr>
        <w:tc>
          <w:tcPr>
            <w:tcW w:w="14284" w:type="dxa"/>
            <w:shd w:val="clear" w:color="auto" w:fill="D9E2F3" w:themeFill="accent1" w:themeFillTint="33"/>
          </w:tcPr>
          <w:p w:rsidR="00134B0F" w:rsidP="00134B0F" w:rsidRDefault="00E0544D" w14:paraId="6C3DC0A2" w14:textId="15D00B97">
            <w:pPr>
              <w:jc w:val="center"/>
            </w:pPr>
            <w:r>
              <w:rPr>
                <w:noProof/>
              </w:rPr>
              <w:drawing>
                <wp:inline distT="0" distB="0" distL="0" distR="0" wp14:anchorId="026CCC75" wp14:editId="24504105">
                  <wp:extent cx="2336800" cy="1281430"/>
                  <wp:effectExtent l="0" t="0" r="635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6800" cy="1281430"/>
                          </a:xfrm>
                          <a:prstGeom prst="rect">
                            <a:avLst/>
                          </a:prstGeom>
                        </pic:spPr>
                      </pic:pic>
                    </a:graphicData>
                  </a:graphic>
                </wp:inline>
              </w:drawing>
            </w:r>
          </w:p>
          <w:p w:rsidRPr="007D60F8" w:rsidR="004D4577" w:rsidP="004D4577" w:rsidRDefault="00295334" w14:paraId="792766AE" w14:textId="38722173">
            <w:pPr>
              <w:jc w:val="center"/>
              <w:rPr>
                <w:rFonts w:ascii="Calibri" w:hAnsi="Calibri" w:eastAsia="Calibri" w:cs="Calibri"/>
                <w:b/>
                <w:color w:val="0960C4"/>
                <w:w w:val="111"/>
                <w:sz w:val="50"/>
                <w:szCs w:val="50"/>
              </w:rPr>
            </w:pPr>
            <w:r>
              <w:rPr>
                <w:noProof/>
              </w:rPr>
              <w:drawing>
                <wp:anchor distT="0" distB="0" distL="114300" distR="114300" simplePos="0" relativeHeight="251658240" behindDoc="0" locked="0" layoutInCell="1" allowOverlap="1" wp14:anchorId="6D4A6128" wp14:editId="6572A4BF">
                  <wp:simplePos x="0" y="0"/>
                  <wp:positionH relativeFrom="column">
                    <wp:posOffset>2888014</wp:posOffset>
                  </wp:positionH>
                  <wp:positionV relativeFrom="paragraph">
                    <wp:posOffset>365358</wp:posOffset>
                  </wp:positionV>
                  <wp:extent cx="2906830" cy="2772343"/>
                  <wp:effectExtent l="0" t="0" r="0" b="0"/>
                  <wp:wrapNone/>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0099" cy="2775461"/>
                          </a:xfrm>
                          <a:prstGeom prst="rect">
                            <a:avLst/>
                          </a:prstGeom>
                        </pic:spPr>
                      </pic:pic>
                    </a:graphicData>
                  </a:graphic>
                  <wp14:sizeRelH relativeFrom="margin">
                    <wp14:pctWidth>0</wp14:pctWidth>
                  </wp14:sizeRelH>
                  <wp14:sizeRelV relativeFrom="margin">
                    <wp14:pctHeight>0</wp14:pctHeight>
                  </wp14:sizeRelV>
                </wp:anchor>
              </w:drawing>
            </w:r>
            <w:r w:rsidRPr="007D60F8" w:rsidR="004D4577">
              <w:rPr>
                <w:rFonts w:ascii="Calibri" w:hAnsi="Calibri" w:eastAsia="Calibri" w:cs="Calibri"/>
                <w:b/>
                <w:color w:val="0960C4"/>
                <w:w w:val="111"/>
                <w:sz w:val="50"/>
                <w:szCs w:val="50"/>
              </w:rPr>
              <w:t>School</w:t>
            </w:r>
            <w:r w:rsidRPr="007D60F8" w:rsidR="004D4577">
              <w:rPr>
                <w:rFonts w:ascii="Calibri" w:hAnsi="Calibri" w:eastAsia="Calibri" w:cs="Calibri"/>
                <w:b/>
                <w:color w:val="0960C4"/>
                <w:spacing w:val="-12"/>
                <w:w w:val="111"/>
                <w:sz w:val="50"/>
                <w:szCs w:val="50"/>
              </w:rPr>
              <w:t xml:space="preserve"> </w:t>
            </w:r>
            <w:r w:rsidRPr="007D60F8" w:rsidR="004D4577">
              <w:rPr>
                <w:rFonts w:ascii="Calibri" w:hAnsi="Calibri" w:eastAsia="Calibri" w:cs="Calibri"/>
                <w:b/>
                <w:color w:val="0960C4"/>
                <w:w w:val="111"/>
                <w:sz w:val="50"/>
                <w:szCs w:val="50"/>
              </w:rPr>
              <w:t>Improvement</w:t>
            </w:r>
            <w:r w:rsidRPr="007D60F8" w:rsidR="004D4577">
              <w:rPr>
                <w:rFonts w:ascii="Calibri" w:hAnsi="Calibri" w:eastAsia="Calibri" w:cs="Calibri"/>
                <w:b/>
                <w:color w:val="0960C4"/>
                <w:spacing w:val="-12"/>
                <w:w w:val="111"/>
                <w:sz w:val="50"/>
                <w:szCs w:val="50"/>
              </w:rPr>
              <w:t xml:space="preserve"> </w:t>
            </w:r>
            <w:r w:rsidR="004D4577">
              <w:rPr>
                <w:rFonts w:ascii="Calibri" w:hAnsi="Calibri" w:eastAsia="Calibri" w:cs="Calibri"/>
                <w:b/>
                <w:color w:val="0960C4"/>
                <w:spacing w:val="-12"/>
                <w:w w:val="111"/>
                <w:sz w:val="50"/>
                <w:szCs w:val="50"/>
              </w:rPr>
              <w:t xml:space="preserve">Action </w:t>
            </w:r>
            <w:r w:rsidRPr="007D60F8" w:rsidR="004D4577">
              <w:rPr>
                <w:rFonts w:ascii="Calibri" w:hAnsi="Calibri" w:eastAsia="Calibri" w:cs="Calibri"/>
                <w:b/>
                <w:color w:val="0960C4"/>
                <w:w w:val="111"/>
                <w:sz w:val="50"/>
                <w:szCs w:val="50"/>
              </w:rPr>
              <w:t>Plan</w:t>
            </w:r>
          </w:p>
          <w:p w:rsidR="00295334" w:rsidP="004D4577" w:rsidRDefault="00295334" w14:paraId="28C1530E" w14:textId="76085357">
            <w:pPr>
              <w:jc w:val="center"/>
              <w:rPr>
                <w:noProof/>
              </w:rPr>
            </w:pPr>
          </w:p>
          <w:p w:rsidR="00295334" w:rsidP="004D4577" w:rsidRDefault="00295334" w14:paraId="4B70CF3D" w14:textId="2DD6DA0B">
            <w:pPr>
              <w:jc w:val="center"/>
              <w:rPr>
                <w:noProof/>
              </w:rPr>
            </w:pPr>
          </w:p>
          <w:p w:rsidR="00295334" w:rsidP="004D4577" w:rsidRDefault="00295334" w14:paraId="2CC18C0D" w14:textId="0E35C89F">
            <w:pPr>
              <w:jc w:val="center"/>
              <w:rPr>
                <w:noProof/>
              </w:rPr>
            </w:pPr>
          </w:p>
          <w:p w:rsidR="00295334" w:rsidP="004D4577" w:rsidRDefault="00295334" w14:paraId="1B5A4DCD" w14:textId="481C918D">
            <w:pPr>
              <w:jc w:val="center"/>
              <w:rPr>
                <w:noProof/>
              </w:rPr>
            </w:pPr>
          </w:p>
          <w:p w:rsidR="00295334" w:rsidP="004D4577" w:rsidRDefault="00295334" w14:paraId="05F9F489" w14:textId="3BDBDFFA">
            <w:pPr>
              <w:jc w:val="center"/>
              <w:rPr>
                <w:noProof/>
              </w:rPr>
            </w:pPr>
          </w:p>
          <w:p w:rsidR="00295334" w:rsidP="004D4577" w:rsidRDefault="00295334" w14:paraId="2C913713" w14:textId="77777777">
            <w:pPr>
              <w:jc w:val="center"/>
              <w:rPr>
                <w:noProof/>
              </w:rPr>
            </w:pPr>
          </w:p>
          <w:p w:rsidR="00295334" w:rsidP="004D4577" w:rsidRDefault="00295334" w14:paraId="00A8E68B" w14:textId="78E03209">
            <w:pPr>
              <w:jc w:val="center"/>
              <w:rPr>
                <w:noProof/>
              </w:rPr>
            </w:pPr>
          </w:p>
          <w:p w:rsidR="00295334" w:rsidP="004D4577" w:rsidRDefault="00295334" w14:paraId="42DA2BDA" w14:textId="41BFF2B9">
            <w:pPr>
              <w:jc w:val="center"/>
              <w:rPr>
                <w:noProof/>
              </w:rPr>
            </w:pPr>
          </w:p>
          <w:p w:rsidR="004D4577" w:rsidP="004D4577" w:rsidRDefault="004D4577" w14:paraId="779B16EC" w14:textId="1F0C0971">
            <w:pPr>
              <w:jc w:val="center"/>
              <w:rPr>
                <w:rFonts w:ascii="Calibri" w:hAnsi="Calibri" w:eastAsia="Calibri" w:cs="Calibri"/>
                <w:b/>
                <w:color w:val="0960C4"/>
                <w:w w:val="109"/>
                <w:sz w:val="50"/>
                <w:szCs w:val="50"/>
              </w:rPr>
            </w:pPr>
          </w:p>
          <w:p w:rsidR="00295334" w:rsidP="004D4577" w:rsidRDefault="00295334" w14:paraId="29B3D819" w14:textId="6E8A47ED">
            <w:pPr>
              <w:jc w:val="center"/>
              <w:rPr>
                <w:rFonts w:ascii="Calibri" w:hAnsi="Calibri" w:eastAsia="Calibri" w:cs="Calibri"/>
                <w:b/>
                <w:color w:val="0960C4"/>
                <w:w w:val="109"/>
                <w:sz w:val="50"/>
                <w:szCs w:val="50"/>
              </w:rPr>
            </w:pPr>
          </w:p>
          <w:p w:rsidR="00295334" w:rsidP="004D4577" w:rsidRDefault="00295334" w14:paraId="135180F6" w14:textId="76859143">
            <w:pPr>
              <w:jc w:val="center"/>
              <w:rPr>
                <w:rFonts w:ascii="Calibri" w:hAnsi="Calibri" w:eastAsia="Calibri" w:cs="Calibri"/>
                <w:b/>
                <w:color w:val="0960C4"/>
                <w:w w:val="109"/>
                <w:sz w:val="50"/>
                <w:szCs w:val="50"/>
              </w:rPr>
            </w:pPr>
          </w:p>
          <w:p w:rsidR="00295334" w:rsidP="004D4577" w:rsidRDefault="00295334" w14:paraId="2FA9ED85" w14:textId="11150400">
            <w:pPr>
              <w:jc w:val="center"/>
              <w:rPr>
                <w:rFonts w:ascii="Calibri" w:hAnsi="Calibri" w:eastAsia="Calibri" w:cs="Calibri"/>
                <w:b/>
                <w:color w:val="0960C4"/>
                <w:w w:val="109"/>
                <w:sz w:val="32"/>
                <w:szCs w:val="32"/>
              </w:rPr>
            </w:pPr>
          </w:p>
          <w:p w:rsidRPr="00295334" w:rsidR="00E01B59" w:rsidP="004D4577" w:rsidRDefault="00E01B59" w14:paraId="4F703B67" w14:textId="77777777">
            <w:pPr>
              <w:jc w:val="center"/>
              <w:rPr>
                <w:rFonts w:ascii="Calibri" w:hAnsi="Calibri" w:eastAsia="Calibri" w:cs="Calibri"/>
                <w:b/>
                <w:color w:val="0960C4"/>
                <w:w w:val="109"/>
                <w:sz w:val="32"/>
                <w:szCs w:val="32"/>
              </w:rPr>
            </w:pPr>
          </w:p>
          <w:tbl>
            <w:tblPr>
              <w:tblStyle w:val="TableGrid0"/>
              <w:tblW w:w="0" w:type="auto"/>
              <w:jc w:val="center"/>
              <w:tblLook w:val="04A0" w:firstRow="1" w:lastRow="0" w:firstColumn="1" w:lastColumn="0" w:noHBand="0" w:noVBand="1"/>
            </w:tblPr>
            <w:tblGrid>
              <w:gridCol w:w="2415"/>
              <w:gridCol w:w="3940"/>
            </w:tblGrid>
            <w:tr w:rsidRPr="000A5900" w:rsidR="000A5900" w:rsidTr="0018397C" w14:paraId="0464A02C" w14:textId="473D94AA">
              <w:trPr>
                <w:trHeight w:val="360"/>
                <w:jc w:val="center"/>
              </w:trPr>
              <w:tc>
                <w:tcPr>
                  <w:tcW w:w="2415" w:type="dxa"/>
                </w:tcPr>
                <w:p w:rsidRPr="000A5900" w:rsidR="000A5900" w:rsidP="000A5900" w:rsidRDefault="000A5900" w14:paraId="63DBDAC5" w14:textId="77777777">
                  <w:pPr>
                    <w:jc w:val="right"/>
                    <w:rPr>
                      <w:b/>
                      <w:bCs/>
                      <w:sz w:val="24"/>
                      <w:szCs w:val="24"/>
                    </w:rPr>
                  </w:pPr>
                  <w:r w:rsidRPr="000A5900">
                    <w:rPr>
                      <w:b/>
                      <w:bCs/>
                      <w:sz w:val="24"/>
                      <w:szCs w:val="24"/>
                    </w:rPr>
                    <w:t>School Year:</w:t>
                  </w:r>
                </w:p>
              </w:tc>
              <w:tc>
                <w:tcPr>
                  <w:tcW w:w="3940" w:type="dxa"/>
                </w:tcPr>
                <w:p w:rsidRPr="000A5900" w:rsidR="000A5900" w:rsidP="008E720C" w:rsidRDefault="000E27C1" w14:paraId="207D1128" w14:textId="21C8B31D">
                  <w:pPr>
                    <w:rPr>
                      <w:b/>
                      <w:bCs/>
                      <w:sz w:val="24"/>
                      <w:szCs w:val="24"/>
                    </w:rPr>
                  </w:pPr>
                  <w:r>
                    <w:rPr>
                      <w:b/>
                      <w:bCs/>
                      <w:sz w:val="24"/>
                      <w:szCs w:val="24"/>
                    </w:rPr>
                    <w:t>2023-2024</w:t>
                  </w:r>
                </w:p>
              </w:tc>
            </w:tr>
            <w:tr w:rsidRPr="000A5900" w:rsidR="000A5900" w:rsidTr="0018397C" w14:paraId="68EBFBFD" w14:textId="3686483A">
              <w:trPr>
                <w:trHeight w:val="350"/>
                <w:jc w:val="center"/>
              </w:trPr>
              <w:tc>
                <w:tcPr>
                  <w:tcW w:w="2415" w:type="dxa"/>
                </w:tcPr>
                <w:p w:rsidRPr="000A5900" w:rsidR="000A5900" w:rsidP="000A5900" w:rsidRDefault="000A5900" w14:paraId="23615AFA" w14:textId="77777777">
                  <w:pPr>
                    <w:jc w:val="right"/>
                    <w:rPr>
                      <w:b/>
                      <w:bCs/>
                      <w:sz w:val="24"/>
                      <w:szCs w:val="24"/>
                    </w:rPr>
                  </w:pPr>
                  <w:r w:rsidRPr="000A5900">
                    <w:rPr>
                      <w:b/>
                      <w:bCs/>
                      <w:sz w:val="24"/>
                      <w:szCs w:val="24"/>
                    </w:rPr>
                    <w:t xml:space="preserve">School Name: </w:t>
                  </w:r>
                </w:p>
              </w:tc>
              <w:tc>
                <w:tcPr>
                  <w:tcW w:w="3940" w:type="dxa"/>
                </w:tcPr>
                <w:p w:rsidRPr="000A5900" w:rsidR="000A5900" w:rsidP="000E27C1" w:rsidRDefault="0015199E" w14:paraId="588DA7BE" w14:textId="570264FA">
                  <w:pPr>
                    <w:rPr>
                      <w:b/>
                      <w:bCs/>
                      <w:sz w:val="24"/>
                      <w:szCs w:val="24"/>
                    </w:rPr>
                  </w:pPr>
                  <w:r>
                    <w:rPr>
                      <w:b/>
                      <w:bCs/>
                      <w:sz w:val="24"/>
                      <w:szCs w:val="24"/>
                    </w:rPr>
                    <w:t>Betty Gray Middle School</w:t>
                  </w:r>
                </w:p>
              </w:tc>
            </w:tr>
            <w:tr w:rsidRPr="000A5900" w:rsidR="001F7EAA" w:rsidTr="0018397C" w14:paraId="514C754B" w14:textId="77777777">
              <w:trPr>
                <w:trHeight w:val="350"/>
                <w:jc w:val="center"/>
              </w:trPr>
              <w:tc>
                <w:tcPr>
                  <w:tcW w:w="2415" w:type="dxa"/>
                </w:tcPr>
                <w:p w:rsidRPr="000A5900" w:rsidR="001F7EAA" w:rsidP="000A5900" w:rsidRDefault="001F7EAA" w14:paraId="7D230375" w14:textId="0741839D">
                  <w:pPr>
                    <w:jc w:val="right"/>
                    <w:rPr>
                      <w:b/>
                      <w:bCs/>
                      <w:sz w:val="24"/>
                      <w:szCs w:val="24"/>
                    </w:rPr>
                  </w:pPr>
                  <w:r>
                    <w:rPr>
                      <w:b/>
                      <w:bCs/>
                      <w:sz w:val="24"/>
                      <w:szCs w:val="24"/>
                    </w:rPr>
                    <w:t>Principal</w:t>
                  </w:r>
                  <w:r w:rsidR="00AD70CB">
                    <w:rPr>
                      <w:b/>
                      <w:bCs/>
                      <w:sz w:val="24"/>
                      <w:szCs w:val="24"/>
                    </w:rPr>
                    <w:t xml:space="preserve"> Name</w:t>
                  </w:r>
                  <w:r>
                    <w:rPr>
                      <w:b/>
                      <w:bCs/>
                      <w:sz w:val="24"/>
                      <w:szCs w:val="24"/>
                    </w:rPr>
                    <w:t>:</w:t>
                  </w:r>
                </w:p>
              </w:tc>
              <w:tc>
                <w:tcPr>
                  <w:tcW w:w="3940" w:type="dxa"/>
                </w:tcPr>
                <w:p w:rsidRPr="000E27C1" w:rsidR="001F7EAA" w:rsidP="000E27C1" w:rsidRDefault="000E27C1" w14:paraId="43488CC0" w14:textId="2631B3A4">
                  <w:pPr>
                    <w:rPr>
                      <w:b/>
                      <w:bCs/>
                      <w:sz w:val="24"/>
                      <w:szCs w:val="24"/>
                    </w:rPr>
                  </w:pPr>
                  <w:r w:rsidRPr="000E27C1">
                    <w:rPr>
                      <w:b/>
                      <w:bCs/>
                      <w:sz w:val="24"/>
                      <w:szCs w:val="24"/>
                    </w:rPr>
                    <w:t>I.</w:t>
                  </w:r>
                  <w:r>
                    <w:rPr>
                      <w:b/>
                      <w:bCs/>
                      <w:sz w:val="24"/>
                      <w:szCs w:val="24"/>
                    </w:rPr>
                    <w:t xml:space="preserve"> </w:t>
                  </w:r>
                  <w:r w:rsidRPr="000E27C1">
                    <w:rPr>
                      <w:b/>
                      <w:bCs/>
                      <w:sz w:val="24"/>
                      <w:szCs w:val="24"/>
                    </w:rPr>
                    <w:t>Denise Magee PhD</w:t>
                  </w:r>
                </w:p>
              </w:tc>
            </w:tr>
            <w:tr w:rsidRPr="000A5900" w:rsidR="000A5900" w:rsidTr="0018397C" w14:paraId="67B5984B" w14:textId="3B5813F0">
              <w:trPr>
                <w:trHeight w:val="350"/>
                <w:jc w:val="center"/>
              </w:trPr>
              <w:tc>
                <w:tcPr>
                  <w:tcW w:w="2415" w:type="dxa"/>
                </w:tcPr>
                <w:p w:rsidRPr="000A5900" w:rsidR="000A5900" w:rsidP="000A5900" w:rsidRDefault="000A5900" w14:paraId="402F0A94" w14:textId="77777777">
                  <w:pPr>
                    <w:jc w:val="right"/>
                    <w:rPr>
                      <w:b/>
                      <w:bCs/>
                      <w:sz w:val="24"/>
                      <w:szCs w:val="24"/>
                    </w:rPr>
                  </w:pPr>
                  <w:r w:rsidRPr="000A5900">
                    <w:rPr>
                      <w:b/>
                      <w:bCs/>
                      <w:sz w:val="24"/>
                      <w:szCs w:val="24"/>
                    </w:rPr>
                    <w:t xml:space="preserve">Date Submitted: </w:t>
                  </w:r>
                </w:p>
              </w:tc>
              <w:tc>
                <w:tcPr>
                  <w:tcW w:w="3940" w:type="dxa"/>
                </w:tcPr>
                <w:p w:rsidRPr="000A5900" w:rsidR="000A5900" w:rsidP="000E27C1" w:rsidRDefault="00751B14" w14:paraId="3D01C3F1" w14:textId="59332EB2">
                  <w:pPr>
                    <w:rPr>
                      <w:b/>
                      <w:bCs/>
                      <w:sz w:val="24"/>
                      <w:szCs w:val="24"/>
                    </w:rPr>
                  </w:pPr>
                  <w:r>
                    <w:rPr>
                      <w:b/>
                      <w:bCs/>
                      <w:sz w:val="24"/>
                      <w:szCs w:val="24"/>
                    </w:rPr>
                    <w:t>June 5, 2023</w:t>
                  </w:r>
                </w:p>
              </w:tc>
            </w:tr>
            <w:tr w:rsidRPr="000A5900" w:rsidR="000A5900" w:rsidTr="00FB4F7B" w14:paraId="71C999D4" w14:textId="6D261BF9">
              <w:trPr>
                <w:trHeight w:val="359"/>
                <w:jc w:val="center"/>
              </w:trPr>
              <w:tc>
                <w:tcPr>
                  <w:tcW w:w="2415" w:type="dxa"/>
                  <w:vAlign w:val="center"/>
                </w:tcPr>
                <w:p w:rsidRPr="000A5900" w:rsidR="000A5900" w:rsidP="000A5900" w:rsidRDefault="000A5900" w14:paraId="3CA06EDB" w14:textId="77777777">
                  <w:pPr>
                    <w:jc w:val="right"/>
                    <w:rPr>
                      <w:b/>
                      <w:bCs/>
                      <w:sz w:val="24"/>
                      <w:szCs w:val="24"/>
                    </w:rPr>
                  </w:pPr>
                  <w:r w:rsidRPr="000A5900">
                    <w:rPr>
                      <w:b/>
                      <w:bCs/>
                      <w:sz w:val="24"/>
                      <w:szCs w:val="24"/>
                    </w:rPr>
                    <w:t xml:space="preserve">Revision Dates: </w:t>
                  </w:r>
                </w:p>
              </w:tc>
              <w:tc>
                <w:tcPr>
                  <w:tcW w:w="3940" w:type="dxa"/>
                </w:tcPr>
                <w:p w:rsidRPr="000A5900" w:rsidR="000A5900" w:rsidP="000E27C1" w:rsidRDefault="000A5900" w14:paraId="6A0C2128" w14:textId="77777777">
                  <w:pPr>
                    <w:rPr>
                      <w:b/>
                      <w:bCs/>
                      <w:sz w:val="24"/>
                      <w:szCs w:val="24"/>
                    </w:rPr>
                  </w:pPr>
                </w:p>
              </w:tc>
            </w:tr>
          </w:tbl>
          <w:p w:rsidR="00E32839" w:rsidP="00134B0F" w:rsidRDefault="00E32839" w14:paraId="06E96037" w14:textId="0CAD3A3C">
            <w:pPr>
              <w:jc w:val="center"/>
            </w:pPr>
          </w:p>
        </w:tc>
      </w:tr>
    </w:tbl>
    <w:p w:rsidR="00CF77D0" w:rsidRDefault="00CF77D0" w14:paraId="0E79569D" w14:textId="3CBD5130"/>
    <w:p w:rsidR="00CF77D0" w:rsidRDefault="00CF77D0" w14:paraId="77318285" w14:textId="77777777"/>
    <w:p w:rsidR="00CF77D0" w:rsidRDefault="00CF77D0" w14:paraId="7B219E07" w14:textId="77777777"/>
    <w:p w:rsidR="001E3CF7" w:rsidRDefault="001E3CF7" w14:paraId="2ACD6361" w14:textId="465FD096">
      <w:pPr>
        <w:rPr>
          <w:sz w:val="12"/>
          <w:szCs w:val="12"/>
        </w:rPr>
      </w:pPr>
    </w:p>
    <w:tbl>
      <w:tblPr>
        <w:tblStyle w:val="TableGrid1"/>
        <w:tblW w:w="13860" w:type="dxa"/>
        <w:tblInd w:w="260" w:type="dxa"/>
        <w:tblCellMar>
          <w:top w:w="9" w:type="dxa"/>
          <w:left w:w="80" w:type="dxa"/>
          <w:right w:w="115" w:type="dxa"/>
        </w:tblCellMar>
        <w:tblLook w:val="04A0" w:firstRow="1" w:lastRow="0" w:firstColumn="1" w:lastColumn="0" w:noHBand="0" w:noVBand="1"/>
      </w:tblPr>
      <w:tblGrid>
        <w:gridCol w:w="575"/>
        <w:gridCol w:w="615"/>
        <w:gridCol w:w="12670"/>
      </w:tblGrid>
      <w:tr w:rsidRPr="00130AFB" w:rsidR="007A6D4B" w:rsidTr="008529A4" w14:paraId="193DBCD8" w14:textId="77777777">
        <w:trPr>
          <w:trHeight w:val="358"/>
        </w:trPr>
        <w:tc>
          <w:tcPr>
            <w:tcW w:w="1190" w:type="dxa"/>
            <w:gridSpan w:val="2"/>
            <w:tcBorders>
              <w:top w:val="single" w:color="324773" w:sz="8" w:space="0"/>
              <w:left w:val="single" w:color="324773" w:sz="8" w:space="0"/>
              <w:bottom w:val="single" w:color="324773" w:sz="8" w:space="0"/>
              <w:right w:val="single" w:color="324773" w:sz="8" w:space="0"/>
            </w:tcBorders>
            <w:shd w:val="clear" w:color="auto" w:fill="DEEAF6" w:themeFill="accent5" w:themeFillTint="33"/>
          </w:tcPr>
          <w:p w:rsidRPr="00130AFB" w:rsidR="007A6D4B" w:rsidP="00724A5E" w:rsidRDefault="007A6D4B" w14:paraId="2BC2A7A0" w14:textId="77777777">
            <w:pPr>
              <w:rPr>
                <w:rFonts w:eastAsia="Times New Roman" w:cstheme="minorHAnsi"/>
                <w:color w:val="000000"/>
              </w:rPr>
            </w:pPr>
            <w:r w:rsidRPr="00130AFB">
              <w:rPr>
                <w:rFonts w:eastAsia="Times New Roman" w:cstheme="minorHAnsi"/>
                <w:i/>
                <w:color w:val="000000"/>
              </w:rPr>
              <w:t>District Name</w:t>
            </w:r>
          </w:p>
        </w:tc>
        <w:tc>
          <w:tcPr>
            <w:tcW w:w="12670" w:type="dxa"/>
            <w:tcBorders>
              <w:top w:val="single" w:color="324773" w:sz="8" w:space="0"/>
              <w:left w:val="single" w:color="324773" w:sz="8" w:space="0"/>
              <w:bottom w:val="single" w:color="324773" w:sz="8" w:space="0"/>
              <w:right w:val="single" w:color="324773" w:sz="8" w:space="0"/>
            </w:tcBorders>
          </w:tcPr>
          <w:p w:rsidRPr="00130AFB" w:rsidR="007A6D4B" w:rsidP="00724A5E" w:rsidRDefault="007A6D4B" w14:paraId="65A58074" w14:textId="77777777">
            <w:pPr>
              <w:rPr>
                <w:rFonts w:eastAsia="Times New Roman" w:cstheme="minorHAnsi"/>
                <w:color w:val="000000"/>
              </w:rPr>
            </w:pPr>
            <w:r w:rsidRPr="00130AFB">
              <w:rPr>
                <w:rFonts w:eastAsia="Times New Roman" w:cstheme="minorHAnsi"/>
                <w:color w:val="000000"/>
              </w:rPr>
              <w:t>Cobb County School District</w:t>
            </w:r>
          </w:p>
        </w:tc>
      </w:tr>
      <w:tr w:rsidRPr="00130AFB" w:rsidR="007A6D4B" w:rsidTr="008529A4" w14:paraId="602FCEDA" w14:textId="77777777">
        <w:trPr>
          <w:trHeight w:val="358"/>
        </w:trPr>
        <w:tc>
          <w:tcPr>
            <w:tcW w:w="1190" w:type="dxa"/>
            <w:gridSpan w:val="2"/>
            <w:tcBorders>
              <w:top w:val="single" w:color="324773" w:sz="8" w:space="0"/>
              <w:left w:val="single" w:color="324773" w:sz="8" w:space="0"/>
              <w:bottom w:val="single" w:color="324773" w:sz="8" w:space="0"/>
              <w:right w:val="single" w:color="324773" w:sz="8" w:space="0"/>
            </w:tcBorders>
            <w:shd w:val="clear" w:color="auto" w:fill="DEEAF6" w:themeFill="accent5" w:themeFillTint="33"/>
          </w:tcPr>
          <w:p w:rsidRPr="00130AFB" w:rsidR="007A6D4B" w:rsidP="00724A5E" w:rsidRDefault="007A6D4B" w14:paraId="70826C67" w14:textId="77777777">
            <w:pPr>
              <w:rPr>
                <w:rFonts w:eastAsia="Times New Roman" w:cstheme="minorHAnsi"/>
                <w:color w:val="000000"/>
              </w:rPr>
            </w:pPr>
            <w:r w:rsidRPr="00130AFB">
              <w:rPr>
                <w:rFonts w:eastAsia="Times New Roman" w:cstheme="minorHAnsi"/>
                <w:i/>
                <w:color w:val="000000"/>
              </w:rPr>
              <w:t>School Name</w:t>
            </w:r>
          </w:p>
        </w:tc>
        <w:tc>
          <w:tcPr>
            <w:tcW w:w="12670" w:type="dxa"/>
            <w:tcBorders>
              <w:top w:val="single" w:color="324773" w:sz="8" w:space="0"/>
              <w:left w:val="single" w:color="324773" w:sz="8" w:space="0"/>
              <w:bottom w:val="single" w:color="324773" w:sz="8" w:space="0"/>
              <w:right w:val="single" w:color="324773" w:sz="8" w:space="0"/>
            </w:tcBorders>
          </w:tcPr>
          <w:p w:rsidRPr="00130AFB" w:rsidR="007A6D4B" w:rsidP="00724A5E" w:rsidRDefault="0015199E" w14:paraId="5685A5A0" w14:textId="57CA9A7A">
            <w:pPr>
              <w:rPr>
                <w:rFonts w:eastAsia="Times New Roman" w:cstheme="minorHAnsi"/>
                <w:color w:val="000000"/>
              </w:rPr>
            </w:pPr>
            <w:r>
              <w:rPr>
                <w:rFonts w:eastAsia="Times New Roman" w:cstheme="minorHAnsi"/>
                <w:color w:val="000000"/>
              </w:rPr>
              <w:t>Betty Gray Middle School</w:t>
            </w:r>
          </w:p>
        </w:tc>
      </w:tr>
      <w:tr w:rsidRPr="00130AFB" w:rsidR="007A6D4B" w:rsidTr="008529A4" w14:paraId="27EB6731" w14:textId="77777777">
        <w:trPr>
          <w:trHeight w:val="358"/>
        </w:trPr>
        <w:tc>
          <w:tcPr>
            <w:tcW w:w="1190" w:type="dxa"/>
            <w:gridSpan w:val="2"/>
            <w:tcBorders>
              <w:top w:val="single" w:color="324773" w:sz="8" w:space="0"/>
              <w:left w:val="single" w:color="324773" w:sz="8" w:space="0"/>
              <w:bottom w:val="single" w:color="324773" w:sz="2" w:space="0"/>
              <w:right w:val="single" w:color="324773" w:sz="8" w:space="0"/>
            </w:tcBorders>
            <w:shd w:val="clear" w:color="auto" w:fill="DEEAF6" w:themeFill="accent5" w:themeFillTint="33"/>
          </w:tcPr>
          <w:p w:rsidRPr="00130AFB" w:rsidR="007A6D4B" w:rsidP="00724A5E" w:rsidRDefault="007A6D4B" w14:paraId="251F7855" w14:textId="77777777">
            <w:pPr>
              <w:rPr>
                <w:rFonts w:eastAsia="Times New Roman" w:cstheme="minorHAnsi"/>
                <w:color w:val="000000"/>
              </w:rPr>
            </w:pPr>
            <w:r w:rsidRPr="00130AFB">
              <w:rPr>
                <w:rFonts w:eastAsia="Times New Roman" w:cstheme="minorHAnsi"/>
                <w:i/>
                <w:color w:val="000000"/>
              </w:rPr>
              <w:t>Team Lead</w:t>
            </w:r>
          </w:p>
        </w:tc>
        <w:tc>
          <w:tcPr>
            <w:tcW w:w="12670" w:type="dxa"/>
            <w:tcBorders>
              <w:top w:val="single" w:color="324773" w:sz="8" w:space="0"/>
              <w:left w:val="single" w:color="324773" w:sz="8" w:space="0"/>
              <w:bottom w:val="single" w:color="324773" w:sz="2" w:space="0"/>
              <w:right w:val="single" w:color="324773" w:sz="8" w:space="0"/>
            </w:tcBorders>
          </w:tcPr>
          <w:p w:rsidRPr="00130AFB" w:rsidR="007A6D4B" w:rsidP="00724A5E" w:rsidRDefault="007A1346" w14:paraId="43582760" w14:textId="1F539D96">
            <w:pPr>
              <w:rPr>
                <w:rFonts w:eastAsia="Times New Roman" w:cstheme="minorHAnsi"/>
                <w:color w:val="000000"/>
              </w:rPr>
            </w:pPr>
            <w:r>
              <w:rPr>
                <w:rFonts w:eastAsia="Times New Roman" w:cstheme="minorHAnsi"/>
                <w:color w:val="000000"/>
              </w:rPr>
              <w:t>Denise Magee</w:t>
            </w:r>
          </w:p>
        </w:tc>
      </w:tr>
      <w:tr w:rsidRPr="00130AFB" w:rsidR="007A6D4B" w:rsidTr="008529A4" w14:paraId="7F8C08C0" w14:textId="77777777">
        <w:trPr>
          <w:trHeight w:val="358"/>
        </w:trPr>
        <w:tc>
          <w:tcPr>
            <w:tcW w:w="1190" w:type="dxa"/>
            <w:gridSpan w:val="2"/>
            <w:tcBorders>
              <w:top w:val="single" w:color="324773" w:sz="2" w:space="0"/>
              <w:left w:val="single" w:color="324773" w:sz="8" w:space="0"/>
              <w:bottom w:val="single" w:color="324773" w:sz="2" w:space="0"/>
              <w:right w:val="single" w:color="324773" w:sz="8" w:space="0"/>
            </w:tcBorders>
            <w:shd w:val="clear" w:color="auto" w:fill="DEEAF6" w:themeFill="accent5" w:themeFillTint="33"/>
          </w:tcPr>
          <w:p w:rsidRPr="00130AFB" w:rsidR="007A6D4B" w:rsidP="00724A5E" w:rsidRDefault="007A6D4B" w14:paraId="0CE28A10" w14:textId="77777777">
            <w:pPr>
              <w:rPr>
                <w:rFonts w:eastAsia="Times New Roman" w:cstheme="minorHAnsi"/>
                <w:color w:val="000000"/>
              </w:rPr>
            </w:pPr>
            <w:r w:rsidRPr="00130AFB">
              <w:rPr>
                <w:rFonts w:eastAsia="Times New Roman" w:cstheme="minorHAnsi"/>
                <w:i/>
                <w:color w:val="FFFFFF"/>
              </w:rPr>
              <w:t xml:space="preserve"> </w:t>
            </w:r>
            <w:r w:rsidRPr="00130AFB">
              <w:rPr>
                <w:rFonts w:eastAsia="Times New Roman" w:cstheme="minorHAnsi"/>
                <w:i/>
                <w:color w:val="000000"/>
              </w:rPr>
              <w:t xml:space="preserve">  Position</w:t>
            </w:r>
          </w:p>
        </w:tc>
        <w:tc>
          <w:tcPr>
            <w:tcW w:w="12670" w:type="dxa"/>
            <w:tcBorders>
              <w:top w:val="single" w:color="324773" w:sz="2" w:space="0"/>
              <w:left w:val="single" w:color="324773" w:sz="8" w:space="0"/>
              <w:bottom w:val="single" w:color="324773" w:sz="2" w:space="0"/>
              <w:right w:val="single" w:color="324773" w:sz="8" w:space="0"/>
            </w:tcBorders>
          </w:tcPr>
          <w:p w:rsidRPr="00130AFB" w:rsidR="007A6D4B" w:rsidP="00724A5E" w:rsidRDefault="00471219" w14:paraId="69D73152" w14:textId="219F16E9">
            <w:pPr>
              <w:rPr>
                <w:rFonts w:eastAsia="Times New Roman" w:cstheme="minorHAnsi"/>
                <w:color w:val="000000"/>
              </w:rPr>
            </w:pPr>
            <w:r w:rsidRPr="00130AFB">
              <w:rPr>
                <w:rFonts w:eastAsia="Times New Roman" w:cstheme="minorHAnsi"/>
                <w:color w:val="000000"/>
              </w:rPr>
              <w:t xml:space="preserve"> </w:t>
            </w:r>
            <w:r w:rsidR="007A1346">
              <w:rPr>
                <w:rFonts w:eastAsia="Times New Roman" w:cstheme="minorHAnsi"/>
                <w:color w:val="000000"/>
              </w:rPr>
              <w:t xml:space="preserve">Principal </w:t>
            </w:r>
          </w:p>
        </w:tc>
      </w:tr>
      <w:tr w:rsidRPr="00130AFB" w:rsidR="007A6D4B" w:rsidTr="008529A4" w14:paraId="2E969809" w14:textId="77777777">
        <w:trPr>
          <w:trHeight w:val="358"/>
        </w:trPr>
        <w:tc>
          <w:tcPr>
            <w:tcW w:w="1190" w:type="dxa"/>
            <w:gridSpan w:val="2"/>
            <w:tcBorders>
              <w:top w:val="single" w:color="324773" w:sz="2" w:space="0"/>
              <w:left w:val="single" w:color="324773" w:sz="8" w:space="0"/>
              <w:bottom w:val="single" w:color="324773" w:sz="2" w:space="0"/>
              <w:right w:val="single" w:color="324773" w:sz="8" w:space="0"/>
            </w:tcBorders>
            <w:shd w:val="clear" w:color="auto" w:fill="DEEAF6" w:themeFill="accent5" w:themeFillTint="33"/>
          </w:tcPr>
          <w:p w:rsidRPr="00130AFB" w:rsidR="007A6D4B" w:rsidP="00724A5E" w:rsidRDefault="007A6D4B" w14:paraId="3A38B885" w14:textId="77777777">
            <w:pPr>
              <w:rPr>
                <w:rFonts w:eastAsia="Times New Roman" w:cstheme="minorHAnsi"/>
                <w:color w:val="000000"/>
              </w:rPr>
            </w:pPr>
            <w:r w:rsidRPr="00130AFB">
              <w:rPr>
                <w:rFonts w:eastAsia="Times New Roman" w:cstheme="minorHAnsi"/>
                <w:i/>
                <w:color w:val="FFFFFF"/>
              </w:rPr>
              <w:t xml:space="preserve">  </w:t>
            </w:r>
            <w:r w:rsidRPr="00130AFB">
              <w:rPr>
                <w:rFonts w:eastAsia="Times New Roman" w:cstheme="minorHAnsi"/>
                <w:i/>
                <w:color w:val="000000"/>
              </w:rPr>
              <w:t xml:space="preserve"> Email</w:t>
            </w:r>
          </w:p>
        </w:tc>
        <w:tc>
          <w:tcPr>
            <w:tcW w:w="12670" w:type="dxa"/>
            <w:tcBorders>
              <w:top w:val="single" w:color="324773" w:sz="2" w:space="0"/>
              <w:left w:val="single" w:color="324773" w:sz="8" w:space="0"/>
              <w:bottom w:val="single" w:color="324773" w:sz="2" w:space="0"/>
              <w:right w:val="single" w:color="324773" w:sz="8" w:space="0"/>
            </w:tcBorders>
          </w:tcPr>
          <w:p w:rsidRPr="00130AFB" w:rsidR="007A6D4B" w:rsidP="00724A5E" w:rsidRDefault="007A1346" w14:paraId="2D0B8914" w14:textId="3B17B42A">
            <w:pPr>
              <w:rPr>
                <w:rFonts w:eastAsia="Times New Roman" w:cstheme="minorHAnsi"/>
                <w:color w:val="000000"/>
              </w:rPr>
            </w:pPr>
            <w:r>
              <w:rPr>
                <w:rFonts w:eastAsia="Times New Roman" w:cstheme="minorHAnsi"/>
                <w:color w:val="000000"/>
              </w:rPr>
              <w:t>Denise.magee@cobbk12.org</w:t>
            </w:r>
          </w:p>
        </w:tc>
      </w:tr>
      <w:tr w:rsidRPr="00130AFB" w:rsidR="007A6D4B" w:rsidTr="008529A4" w14:paraId="73BF09B3" w14:textId="77777777">
        <w:trPr>
          <w:trHeight w:val="358"/>
        </w:trPr>
        <w:tc>
          <w:tcPr>
            <w:tcW w:w="1190" w:type="dxa"/>
            <w:gridSpan w:val="2"/>
            <w:tcBorders>
              <w:top w:val="single" w:color="324773" w:sz="2" w:space="0"/>
              <w:left w:val="single" w:color="324773" w:sz="8" w:space="0"/>
              <w:bottom w:val="single" w:color="324773" w:sz="8" w:space="0"/>
              <w:right w:val="single" w:color="324773" w:sz="8" w:space="0"/>
            </w:tcBorders>
            <w:shd w:val="clear" w:color="auto" w:fill="DEEAF6" w:themeFill="accent5" w:themeFillTint="33"/>
          </w:tcPr>
          <w:p w:rsidRPr="00130AFB" w:rsidR="007A6D4B" w:rsidP="00724A5E" w:rsidRDefault="007A6D4B" w14:paraId="62536DF4" w14:textId="77777777">
            <w:pPr>
              <w:rPr>
                <w:rFonts w:eastAsia="Times New Roman" w:cstheme="minorHAnsi"/>
                <w:color w:val="000000"/>
              </w:rPr>
            </w:pPr>
            <w:r w:rsidRPr="00130AFB">
              <w:rPr>
                <w:rFonts w:eastAsia="Times New Roman" w:cstheme="minorHAnsi"/>
                <w:i/>
                <w:color w:val="FFFFFF"/>
              </w:rPr>
              <w:t xml:space="preserve">  </w:t>
            </w:r>
            <w:r w:rsidRPr="00130AFB">
              <w:rPr>
                <w:rFonts w:eastAsia="Times New Roman" w:cstheme="minorHAnsi"/>
                <w:i/>
                <w:color w:val="000000"/>
              </w:rPr>
              <w:t xml:space="preserve"> Phone</w:t>
            </w:r>
          </w:p>
        </w:tc>
        <w:tc>
          <w:tcPr>
            <w:tcW w:w="12670" w:type="dxa"/>
            <w:tcBorders>
              <w:top w:val="single" w:color="324773" w:sz="2" w:space="0"/>
              <w:left w:val="single" w:color="324773" w:sz="8" w:space="0"/>
              <w:bottom w:val="single" w:color="324773" w:sz="8" w:space="0"/>
              <w:right w:val="single" w:color="324773" w:sz="8" w:space="0"/>
            </w:tcBorders>
          </w:tcPr>
          <w:p w:rsidRPr="00130AFB" w:rsidR="007A6D4B" w:rsidP="00724A5E" w:rsidRDefault="007A1346" w14:paraId="35AE1DEE" w14:textId="02D87666">
            <w:pPr>
              <w:rPr>
                <w:rFonts w:eastAsia="Times New Roman" w:cstheme="minorHAnsi"/>
                <w:color w:val="000000"/>
              </w:rPr>
            </w:pPr>
            <w:r>
              <w:rPr>
                <w:rFonts w:eastAsia="Times New Roman" w:cstheme="minorHAnsi"/>
                <w:color w:val="000000"/>
              </w:rPr>
              <w:t>770.819.2414</w:t>
            </w:r>
          </w:p>
        </w:tc>
      </w:tr>
      <w:tr w:rsidRPr="00130AFB" w:rsidR="007A6D4B" w:rsidTr="008529A4" w14:paraId="4F7A5C1D" w14:textId="77777777">
        <w:trPr>
          <w:trHeight w:val="622"/>
        </w:trPr>
        <w:tc>
          <w:tcPr>
            <w:tcW w:w="13860" w:type="dxa"/>
            <w:gridSpan w:val="3"/>
            <w:tcBorders>
              <w:top w:val="single" w:color="324773" w:sz="8" w:space="0"/>
              <w:left w:val="single" w:color="324773" w:sz="8" w:space="0"/>
              <w:bottom w:val="single" w:color="000000" w:themeColor="text1" w:sz="8" w:space="0"/>
              <w:right w:val="single" w:color="324773" w:sz="8" w:space="0"/>
            </w:tcBorders>
            <w:shd w:val="clear" w:color="auto" w:fill="DEEAF6" w:themeFill="accent5" w:themeFillTint="33"/>
          </w:tcPr>
          <w:p w:rsidRPr="00130AFB" w:rsidR="007A6D4B" w:rsidP="00724A5E" w:rsidRDefault="007A6D4B" w14:paraId="02E41ADB" w14:textId="77777777">
            <w:pPr>
              <w:ind w:left="35"/>
              <w:jc w:val="center"/>
              <w:rPr>
                <w:rFonts w:eastAsia="Times New Roman" w:cstheme="minorHAnsi"/>
                <w:color w:val="000000"/>
              </w:rPr>
            </w:pPr>
            <w:r w:rsidRPr="00130AFB">
              <w:rPr>
                <w:rFonts w:eastAsia="Times New Roman" w:cstheme="minorHAnsi"/>
                <w:b/>
                <w:color w:val="000000"/>
                <w:sz w:val="24"/>
              </w:rPr>
              <w:t>Federal Funding Options to Be Employed (SWP Schools) in This Plan</w:t>
            </w:r>
          </w:p>
          <w:p w:rsidRPr="00130AFB" w:rsidR="007A6D4B" w:rsidP="00724A5E" w:rsidRDefault="007A6D4B" w14:paraId="03E6FCBC" w14:textId="77777777">
            <w:pPr>
              <w:ind w:left="35"/>
              <w:jc w:val="center"/>
              <w:rPr>
                <w:rFonts w:eastAsia="Times New Roman" w:cstheme="minorHAnsi"/>
                <w:color w:val="000000"/>
              </w:rPr>
            </w:pPr>
            <w:r w:rsidRPr="00130AFB">
              <w:rPr>
                <w:rFonts w:eastAsia="Times New Roman" w:cstheme="minorHAnsi"/>
                <w:b/>
                <w:color w:val="000000"/>
                <w:sz w:val="24"/>
              </w:rPr>
              <w:t>(Select all that apply)</w:t>
            </w:r>
          </w:p>
        </w:tc>
      </w:tr>
      <w:tr w:rsidRPr="00130AFB" w:rsidR="007A6D4B" w:rsidTr="00CC5861" w14:paraId="234FA756" w14:textId="77777777">
        <w:trPr>
          <w:trHeight w:val="334"/>
        </w:trPr>
        <w:tc>
          <w:tcPr>
            <w:tcW w:w="575" w:type="dxa"/>
            <w:tcBorders>
              <w:top w:val="single" w:color="000000" w:themeColor="text1" w:sz="8" w:space="0"/>
              <w:left w:val="single" w:color="324773" w:sz="8" w:space="0"/>
              <w:bottom w:val="single" w:color="000000" w:themeColor="text1" w:sz="2" w:space="0"/>
              <w:right w:val="single" w:color="324773" w:sz="8" w:space="0"/>
            </w:tcBorders>
          </w:tcPr>
          <w:p w:rsidRPr="00130AFB" w:rsidR="007A6D4B" w:rsidP="00724A5E" w:rsidRDefault="007A6D4B" w14:paraId="242CAEA0" w14:textId="77777777">
            <w:pPr>
              <w:rPr>
                <w:rFonts w:eastAsia="Times New Roman" w:cstheme="minorHAnsi"/>
                <w:color w:val="000000"/>
              </w:rPr>
            </w:pPr>
            <w:r w:rsidRPr="00130AFB">
              <w:rPr>
                <w:rFonts w:eastAsia="Times New Roman" w:cstheme="minorHAnsi"/>
                <w:color w:val="000000"/>
              </w:rPr>
              <w:t>X</w:t>
            </w:r>
          </w:p>
        </w:tc>
        <w:tc>
          <w:tcPr>
            <w:tcW w:w="13285" w:type="dxa"/>
            <w:gridSpan w:val="2"/>
            <w:tcBorders>
              <w:top w:val="single" w:color="000000" w:themeColor="text1" w:sz="8" w:space="0"/>
              <w:left w:val="single" w:color="324773" w:sz="8" w:space="0"/>
              <w:bottom w:val="single" w:color="000000" w:themeColor="text1" w:sz="2" w:space="0"/>
              <w:right w:val="single" w:color="324773" w:sz="8" w:space="0"/>
            </w:tcBorders>
            <w:shd w:val="clear" w:color="auto" w:fill="auto"/>
          </w:tcPr>
          <w:p w:rsidRPr="00130AFB" w:rsidR="007A6D4B" w:rsidP="00724A5E" w:rsidRDefault="007A6D4B" w14:paraId="61340278" w14:textId="77777777">
            <w:pPr>
              <w:rPr>
                <w:rFonts w:eastAsia="Times New Roman" w:cstheme="minorHAnsi"/>
                <w:color w:val="000000"/>
              </w:rPr>
            </w:pPr>
            <w:r w:rsidRPr="00130AFB">
              <w:rPr>
                <w:rFonts w:eastAsia="Times New Roman" w:cstheme="minorHAnsi"/>
                <w:color w:val="000000"/>
              </w:rPr>
              <w:t>Traditional funding (all Federal funds budgeted separately)</w:t>
            </w:r>
          </w:p>
        </w:tc>
      </w:tr>
      <w:tr w:rsidRPr="00130AFB" w:rsidR="007A6D4B" w:rsidTr="00CC5861" w14:paraId="375EB174" w14:textId="77777777">
        <w:trPr>
          <w:trHeight w:val="320"/>
        </w:trPr>
        <w:tc>
          <w:tcPr>
            <w:tcW w:w="575" w:type="dxa"/>
            <w:tcBorders>
              <w:top w:val="single" w:color="000000" w:themeColor="text1" w:sz="2" w:space="0"/>
              <w:left w:val="single" w:color="324773" w:sz="8" w:space="0"/>
              <w:bottom w:val="single" w:color="000000" w:themeColor="text1" w:sz="2" w:space="0"/>
              <w:right w:val="single" w:color="324773" w:sz="8" w:space="0"/>
            </w:tcBorders>
          </w:tcPr>
          <w:p w:rsidRPr="00130AFB" w:rsidR="007A6D4B" w:rsidP="00724A5E" w:rsidRDefault="007A6D4B" w14:paraId="41D35DBE" w14:textId="77777777">
            <w:pPr>
              <w:rPr>
                <w:rFonts w:eastAsia="Times New Roman" w:cstheme="minorHAnsi"/>
                <w:color w:val="000000"/>
              </w:rPr>
            </w:pPr>
          </w:p>
        </w:tc>
        <w:tc>
          <w:tcPr>
            <w:tcW w:w="13285" w:type="dxa"/>
            <w:gridSpan w:val="2"/>
            <w:tcBorders>
              <w:top w:val="single" w:color="000000" w:themeColor="text1" w:sz="2" w:space="0"/>
              <w:left w:val="single" w:color="324773" w:sz="8" w:space="0"/>
              <w:bottom w:val="single" w:color="000000" w:themeColor="text1" w:sz="2" w:space="0"/>
              <w:right w:val="single" w:color="324773" w:sz="8" w:space="0"/>
            </w:tcBorders>
            <w:shd w:val="clear" w:color="auto" w:fill="auto"/>
          </w:tcPr>
          <w:p w:rsidRPr="00130AFB" w:rsidR="007A6D4B" w:rsidP="00724A5E" w:rsidRDefault="007A6D4B" w14:paraId="64C01125" w14:textId="77777777">
            <w:pPr>
              <w:rPr>
                <w:rFonts w:eastAsia="Times New Roman" w:cstheme="minorHAnsi"/>
                <w:color w:val="000000"/>
              </w:rPr>
            </w:pPr>
            <w:r w:rsidRPr="00130AFB">
              <w:rPr>
                <w:rFonts w:eastAsia="Times New Roman" w:cstheme="minorHAnsi"/>
                <w:color w:val="000000"/>
              </w:rPr>
              <w:t xml:space="preserve">Consolidated funds (state/local and federal funds consolidated) - Pilot systems </w:t>
            </w:r>
            <w:r w:rsidRPr="00130AFB">
              <w:rPr>
                <w:rFonts w:eastAsia="Times New Roman" w:cstheme="minorHAnsi"/>
                <w:b/>
                <w:color w:val="000000"/>
              </w:rPr>
              <w:t>ONLY</w:t>
            </w:r>
          </w:p>
        </w:tc>
      </w:tr>
      <w:tr w:rsidRPr="00130AFB" w:rsidR="007A6D4B" w:rsidTr="00CC5861" w14:paraId="1AA8AB5C" w14:textId="77777777">
        <w:trPr>
          <w:trHeight w:val="320"/>
        </w:trPr>
        <w:tc>
          <w:tcPr>
            <w:tcW w:w="575" w:type="dxa"/>
            <w:tcBorders>
              <w:top w:val="single" w:color="000000" w:themeColor="text1" w:sz="2" w:space="0"/>
              <w:left w:val="single" w:color="324773" w:sz="8" w:space="0"/>
              <w:bottom w:val="single" w:color="324773" w:sz="8" w:space="0"/>
              <w:right w:val="single" w:color="324773" w:sz="8" w:space="0"/>
            </w:tcBorders>
          </w:tcPr>
          <w:p w:rsidRPr="00130AFB" w:rsidR="007A6D4B" w:rsidP="00724A5E" w:rsidRDefault="007A6D4B" w14:paraId="46CA7007" w14:textId="77777777">
            <w:pPr>
              <w:rPr>
                <w:rFonts w:eastAsia="Times New Roman" w:cstheme="minorHAnsi"/>
                <w:color w:val="000000"/>
              </w:rPr>
            </w:pPr>
          </w:p>
        </w:tc>
        <w:tc>
          <w:tcPr>
            <w:tcW w:w="13285" w:type="dxa"/>
            <w:gridSpan w:val="2"/>
            <w:tcBorders>
              <w:top w:val="single" w:color="000000" w:themeColor="text1" w:sz="2" w:space="0"/>
              <w:left w:val="single" w:color="324773" w:sz="8" w:space="0"/>
              <w:bottom w:val="single" w:color="324773" w:sz="8" w:space="0"/>
              <w:right w:val="single" w:color="324773" w:sz="8" w:space="0"/>
            </w:tcBorders>
            <w:shd w:val="clear" w:color="auto" w:fill="auto"/>
          </w:tcPr>
          <w:p w:rsidRPr="00130AFB" w:rsidR="007A6D4B" w:rsidP="00724A5E" w:rsidRDefault="007A6D4B" w14:paraId="5F38A1EB" w14:textId="77777777">
            <w:pPr>
              <w:rPr>
                <w:rFonts w:eastAsia="Times New Roman" w:cstheme="minorHAnsi"/>
                <w:color w:val="000000"/>
              </w:rPr>
            </w:pPr>
            <w:r w:rsidRPr="00130AFB">
              <w:rPr>
                <w:rFonts w:eastAsia="Times New Roman" w:cstheme="minorHAnsi"/>
                <w:color w:val="000000"/>
              </w:rPr>
              <w:t>“Fund 400” - Consolidation of Federal funds only</w:t>
            </w:r>
          </w:p>
        </w:tc>
      </w:tr>
      <w:tr w:rsidRPr="00130AFB" w:rsidR="007A6D4B" w:rsidTr="008529A4" w14:paraId="4C0A1188" w14:textId="77777777">
        <w:trPr>
          <w:trHeight w:val="622"/>
        </w:trPr>
        <w:tc>
          <w:tcPr>
            <w:tcW w:w="13860" w:type="dxa"/>
            <w:gridSpan w:val="3"/>
            <w:tcBorders>
              <w:top w:val="single" w:color="324773" w:sz="8" w:space="0"/>
              <w:left w:val="single" w:color="324773" w:sz="8" w:space="0"/>
              <w:bottom w:val="single" w:color="000000" w:themeColor="text1" w:sz="8" w:space="0"/>
              <w:right w:val="single" w:color="324773" w:sz="8" w:space="0"/>
            </w:tcBorders>
            <w:shd w:val="clear" w:color="auto" w:fill="DEEAF6" w:themeFill="accent5" w:themeFillTint="33"/>
          </w:tcPr>
          <w:p w:rsidRPr="00130AFB" w:rsidR="007A6D4B" w:rsidP="00724A5E" w:rsidRDefault="007A6D4B" w14:paraId="53C2ACFB" w14:textId="77777777">
            <w:pPr>
              <w:ind w:left="35"/>
              <w:jc w:val="center"/>
              <w:rPr>
                <w:rFonts w:eastAsia="Times New Roman" w:cstheme="minorHAnsi"/>
                <w:color w:val="000000"/>
              </w:rPr>
            </w:pPr>
            <w:r w:rsidRPr="00130AFB">
              <w:rPr>
                <w:rFonts w:eastAsia="Times New Roman" w:cstheme="minorHAnsi"/>
                <w:b/>
                <w:color w:val="000000"/>
                <w:sz w:val="24"/>
              </w:rPr>
              <w:t xml:space="preserve">Factor(s) Used by District to Identify Students in Poverty </w:t>
            </w:r>
          </w:p>
          <w:p w:rsidRPr="00130AFB" w:rsidR="007A6D4B" w:rsidP="00724A5E" w:rsidRDefault="007A6D4B" w14:paraId="6E72FABD" w14:textId="77777777">
            <w:pPr>
              <w:ind w:left="35"/>
              <w:jc w:val="center"/>
              <w:rPr>
                <w:rFonts w:eastAsia="Times New Roman" w:cstheme="minorHAnsi"/>
                <w:color w:val="000000"/>
              </w:rPr>
            </w:pPr>
            <w:r w:rsidRPr="00130AFB">
              <w:rPr>
                <w:rFonts w:eastAsia="Times New Roman" w:cstheme="minorHAnsi"/>
                <w:b/>
                <w:color w:val="000000"/>
                <w:sz w:val="24"/>
              </w:rPr>
              <w:t>(Select all that apply)</w:t>
            </w:r>
          </w:p>
        </w:tc>
      </w:tr>
      <w:tr w:rsidRPr="00130AFB" w:rsidR="007A6D4B" w:rsidTr="00CC5861" w14:paraId="18B1317F" w14:textId="77777777">
        <w:trPr>
          <w:trHeight w:val="334"/>
        </w:trPr>
        <w:tc>
          <w:tcPr>
            <w:tcW w:w="575" w:type="dxa"/>
            <w:tcBorders>
              <w:top w:val="single" w:color="000000" w:themeColor="text1" w:sz="8" w:space="0"/>
              <w:left w:val="single" w:color="324773" w:sz="8" w:space="0"/>
              <w:bottom w:val="single" w:color="000000" w:themeColor="text1" w:sz="2" w:space="0"/>
              <w:right w:val="single" w:color="324773" w:sz="8" w:space="0"/>
            </w:tcBorders>
          </w:tcPr>
          <w:p w:rsidRPr="00130AFB" w:rsidR="007A6D4B" w:rsidP="00724A5E" w:rsidRDefault="001010CE" w14:paraId="394F6566" w14:textId="2262492F">
            <w:pPr>
              <w:rPr>
                <w:rFonts w:eastAsia="Times New Roman" w:cstheme="minorHAnsi"/>
                <w:color w:val="000000"/>
              </w:rPr>
            </w:pPr>
            <w:r>
              <w:rPr>
                <w:rFonts w:eastAsia="Times New Roman" w:cstheme="minorHAnsi"/>
                <w:color w:val="000000"/>
              </w:rPr>
              <w:t>X</w:t>
            </w:r>
          </w:p>
        </w:tc>
        <w:tc>
          <w:tcPr>
            <w:tcW w:w="13285" w:type="dxa"/>
            <w:gridSpan w:val="2"/>
            <w:tcBorders>
              <w:top w:val="single" w:color="000000" w:themeColor="text1" w:sz="8" w:space="0"/>
              <w:left w:val="single" w:color="324773" w:sz="8" w:space="0"/>
              <w:bottom w:val="single" w:color="000000" w:themeColor="text1" w:sz="2" w:space="0"/>
              <w:right w:val="single" w:color="324773" w:sz="8" w:space="0"/>
            </w:tcBorders>
            <w:shd w:val="clear" w:color="auto" w:fill="auto"/>
          </w:tcPr>
          <w:p w:rsidRPr="00130AFB" w:rsidR="007A6D4B" w:rsidP="00724A5E" w:rsidRDefault="007A6D4B" w14:paraId="35F1CF79" w14:textId="77777777">
            <w:pPr>
              <w:rPr>
                <w:rFonts w:eastAsia="Times New Roman" w:cstheme="minorHAnsi"/>
                <w:color w:val="000000"/>
              </w:rPr>
            </w:pPr>
            <w:r w:rsidRPr="00130AFB">
              <w:rPr>
                <w:rFonts w:eastAsia="Times New Roman" w:cstheme="minorHAnsi"/>
                <w:color w:val="000000"/>
              </w:rPr>
              <w:t>Free/Reduced meal applications</w:t>
            </w:r>
          </w:p>
        </w:tc>
      </w:tr>
      <w:tr w:rsidRPr="00130AFB" w:rsidR="007A6D4B" w:rsidTr="00CC5861" w14:paraId="5711CCE2" w14:textId="77777777">
        <w:trPr>
          <w:trHeight w:val="320"/>
        </w:trPr>
        <w:tc>
          <w:tcPr>
            <w:tcW w:w="575" w:type="dxa"/>
            <w:tcBorders>
              <w:top w:val="single" w:color="000000" w:themeColor="text1" w:sz="2" w:space="0"/>
              <w:left w:val="single" w:color="324773" w:sz="8" w:space="0"/>
              <w:bottom w:val="single" w:color="000000" w:themeColor="text1" w:sz="2" w:space="0"/>
              <w:right w:val="single" w:color="324773" w:sz="8" w:space="0"/>
            </w:tcBorders>
          </w:tcPr>
          <w:p w:rsidRPr="00130AFB" w:rsidR="007A6D4B" w:rsidP="00724A5E" w:rsidRDefault="007A6D4B" w14:paraId="60C49520" w14:textId="77777777">
            <w:pPr>
              <w:rPr>
                <w:rFonts w:eastAsia="Times New Roman" w:cstheme="minorHAnsi"/>
                <w:color w:val="000000"/>
              </w:rPr>
            </w:pPr>
          </w:p>
        </w:tc>
        <w:tc>
          <w:tcPr>
            <w:tcW w:w="13285" w:type="dxa"/>
            <w:gridSpan w:val="2"/>
            <w:tcBorders>
              <w:top w:val="single" w:color="000000" w:themeColor="text1" w:sz="2" w:space="0"/>
              <w:left w:val="single" w:color="324773" w:sz="8" w:space="0"/>
              <w:bottom w:val="single" w:color="000000" w:themeColor="text1" w:sz="2" w:space="0"/>
              <w:right w:val="single" w:color="324773" w:sz="8" w:space="0"/>
            </w:tcBorders>
            <w:shd w:val="clear" w:color="auto" w:fill="auto"/>
          </w:tcPr>
          <w:p w:rsidRPr="00130AFB" w:rsidR="007A6D4B" w:rsidP="00724A5E" w:rsidRDefault="007A6D4B" w14:paraId="7099CB1B" w14:textId="77777777">
            <w:pPr>
              <w:rPr>
                <w:rFonts w:eastAsia="Times New Roman" w:cstheme="minorHAnsi"/>
                <w:color w:val="000000"/>
              </w:rPr>
            </w:pPr>
            <w:r w:rsidRPr="00130AFB">
              <w:rPr>
                <w:rFonts w:eastAsia="Times New Roman" w:cstheme="minorHAnsi"/>
                <w:color w:val="000000"/>
              </w:rPr>
              <w:t xml:space="preserve">Community Eligibility Program (CEP) - Direct Certification </w:t>
            </w:r>
            <w:r w:rsidRPr="00130AFB">
              <w:rPr>
                <w:rFonts w:eastAsia="Times New Roman" w:cstheme="minorHAnsi"/>
                <w:b/>
                <w:color w:val="000000"/>
              </w:rPr>
              <w:t>ONLY</w:t>
            </w:r>
          </w:p>
        </w:tc>
      </w:tr>
      <w:tr w:rsidRPr="00130AFB" w:rsidR="007A6D4B" w:rsidTr="00CC5861" w14:paraId="3A0D5FBB" w14:textId="77777777">
        <w:trPr>
          <w:trHeight w:val="320"/>
        </w:trPr>
        <w:tc>
          <w:tcPr>
            <w:tcW w:w="575" w:type="dxa"/>
            <w:tcBorders>
              <w:top w:val="single" w:color="000000" w:themeColor="text1" w:sz="2" w:space="0"/>
              <w:left w:val="single" w:color="324773" w:sz="8" w:space="0"/>
              <w:bottom w:val="single" w:color="000000" w:themeColor="text1" w:sz="2" w:space="0"/>
              <w:right w:val="single" w:color="324773" w:sz="8" w:space="0"/>
            </w:tcBorders>
          </w:tcPr>
          <w:p w:rsidRPr="00130AFB" w:rsidR="007A6D4B" w:rsidP="00724A5E" w:rsidRDefault="007A6D4B" w14:paraId="60EDE087" w14:textId="2F9E4DF7">
            <w:pPr>
              <w:rPr>
                <w:rFonts w:eastAsia="Times New Roman" w:cstheme="minorHAnsi"/>
                <w:color w:val="000000"/>
              </w:rPr>
            </w:pPr>
          </w:p>
        </w:tc>
        <w:tc>
          <w:tcPr>
            <w:tcW w:w="13285" w:type="dxa"/>
            <w:gridSpan w:val="2"/>
            <w:tcBorders>
              <w:top w:val="single" w:color="000000" w:themeColor="text1" w:sz="2" w:space="0"/>
              <w:left w:val="single" w:color="324773" w:sz="8" w:space="0"/>
              <w:bottom w:val="single" w:color="000000" w:themeColor="text1" w:sz="2" w:space="0"/>
              <w:right w:val="single" w:color="324773" w:sz="8" w:space="0"/>
            </w:tcBorders>
            <w:shd w:val="clear" w:color="auto" w:fill="auto"/>
          </w:tcPr>
          <w:p w:rsidRPr="00130AFB" w:rsidR="007A6D4B" w:rsidP="00724A5E" w:rsidRDefault="007A6D4B" w14:paraId="20CB8080" w14:textId="77777777">
            <w:pPr>
              <w:rPr>
                <w:rFonts w:eastAsia="Times New Roman" w:cstheme="minorHAnsi"/>
                <w:color w:val="000000"/>
              </w:rPr>
            </w:pPr>
            <w:r w:rsidRPr="00130AFB">
              <w:rPr>
                <w:rFonts w:eastAsia="Times New Roman" w:cstheme="minorHAnsi"/>
                <w:color w:val="000000"/>
              </w:rPr>
              <w:t>Other (if selected, please describe below)</w:t>
            </w:r>
          </w:p>
        </w:tc>
      </w:tr>
      <w:tr w:rsidRPr="00130AFB" w:rsidR="007A6D4B" w:rsidTr="007A6D4B" w14:paraId="5AF1A371" w14:textId="77777777">
        <w:trPr>
          <w:trHeight w:val="352"/>
        </w:trPr>
        <w:tc>
          <w:tcPr>
            <w:tcW w:w="13860" w:type="dxa"/>
            <w:gridSpan w:val="3"/>
            <w:tcBorders>
              <w:top w:val="single" w:color="000000" w:themeColor="text1" w:sz="2" w:space="0"/>
              <w:left w:val="single" w:color="324773" w:sz="8" w:space="0"/>
              <w:bottom w:val="single" w:color="324773" w:sz="8" w:space="0"/>
              <w:right w:val="single" w:color="324773" w:sz="8" w:space="0"/>
            </w:tcBorders>
          </w:tcPr>
          <w:p w:rsidRPr="00130AFB" w:rsidR="007A6D4B" w:rsidP="00724A5E" w:rsidRDefault="007A6D4B" w14:paraId="2E1E4960" w14:textId="6721D7EB">
            <w:pPr>
              <w:rPr>
                <w:rFonts w:eastAsia="Times New Roman" w:cstheme="minorHAnsi"/>
                <w:color w:val="000000"/>
              </w:rPr>
            </w:pPr>
          </w:p>
        </w:tc>
      </w:tr>
    </w:tbl>
    <w:p w:rsidR="0075614B" w:rsidRDefault="0075614B" w14:paraId="26E90F24" w14:textId="77777777">
      <w:pPr>
        <w:rPr>
          <w:sz w:val="12"/>
          <w:szCs w:val="12"/>
        </w:rPr>
      </w:pPr>
    </w:p>
    <w:p w:rsidR="005C456C" w:rsidRDefault="005C456C" w14:paraId="1C735084" w14:textId="77777777">
      <w:pPr>
        <w:rPr>
          <w:sz w:val="12"/>
          <w:szCs w:val="12"/>
        </w:rPr>
      </w:pPr>
    </w:p>
    <w:tbl>
      <w:tblPr>
        <w:tblStyle w:val="TableGrid1"/>
        <w:tblW w:w="4819" w:type="pct"/>
        <w:tblInd w:w="260" w:type="dxa"/>
        <w:tblCellMar>
          <w:top w:w="22" w:type="dxa"/>
          <w:left w:w="80" w:type="dxa"/>
          <w:right w:w="115" w:type="dxa"/>
        </w:tblCellMar>
        <w:tblLook w:val="04A0" w:firstRow="1" w:lastRow="0" w:firstColumn="1" w:lastColumn="0" w:noHBand="0" w:noVBand="1"/>
      </w:tblPr>
      <w:tblGrid>
        <w:gridCol w:w="13859"/>
      </w:tblGrid>
      <w:tr w:rsidRPr="00130AFB" w:rsidR="005C456C" w:rsidTr="1A1D2A5C" w14:paraId="63FF5A8D" w14:textId="77777777">
        <w:trPr>
          <w:trHeight w:val="1037"/>
        </w:trPr>
        <w:tc>
          <w:tcPr>
            <w:tcW w:w="5000" w:type="pct"/>
            <w:tcBorders>
              <w:top w:val="single" w:color="324773" w:sz="8" w:space="0"/>
              <w:left w:val="single" w:color="324773" w:sz="8" w:space="0"/>
              <w:bottom w:val="single" w:color="324773" w:sz="8" w:space="0"/>
              <w:right w:val="single" w:color="324773" w:sz="8" w:space="0"/>
            </w:tcBorders>
            <w:shd w:val="clear" w:color="auto" w:fill="DEEAF6" w:themeFill="accent5" w:themeFillTint="33"/>
            <w:tcMar/>
          </w:tcPr>
          <w:p w:rsidRPr="00130AFB" w:rsidR="005C456C" w:rsidP="00724A5E" w:rsidRDefault="005C456C" w14:paraId="33CB3C30" w14:textId="77777777">
            <w:pPr>
              <w:spacing w:line="249" w:lineRule="auto"/>
              <w:ind w:right="42"/>
              <w:rPr>
                <w:rFonts w:eastAsia="Times New Roman" w:cstheme="minorHAnsi"/>
                <w:color w:val="000000"/>
              </w:rPr>
            </w:pPr>
            <w:r w:rsidRPr="00130AFB">
              <w:rPr>
                <w:rFonts w:eastAsia="Times New Roman" w:cstheme="minorHAnsi"/>
                <w:color w:val="000000"/>
              </w:rPr>
              <w:t xml:space="preserve">In developing this plan, briefly describe how the school sought and included advice from individuals (teachers, staff, other school leaders, paraprofessionals, specialized instructional support personnel, parents, community partners, and other stakeholders). </w:t>
            </w:r>
          </w:p>
          <w:p w:rsidRPr="00130AFB" w:rsidR="005C456C" w:rsidP="00724A5E" w:rsidRDefault="005C456C" w14:paraId="16D0D16F" w14:textId="77777777">
            <w:pPr>
              <w:rPr>
                <w:rFonts w:eastAsia="Times New Roman" w:cstheme="minorHAnsi"/>
                <w:i/>
                <w:color w:val="000000"/>
              </w:rPr>
            </w:pPr>
            <w:r w:rsidRPr="00130AFB">
              <w:rPr>
                <w:rFonts w:eastAsia="Times New Roman" w:cstheme="minorHAnsi"/>
                <w:i/>
                <w:color w:val="000000"/>
              </w:rPr>
              <w:t>References: Schoolwide Checklist 3.b.[Sec. 2103(b)(2)]</w:t>
            </w:r>
          </w:p>
        </w:tc>
      </w:tr>
      <w:tr w:rsidRPr="00130AFB" w:rsidR="005C456C" w:rsidTr="1A1D2A5C" w14:paraId="32B5782C" w14:textId="77777777">
        <w:trPr>
          <w:trHeight w:val="768"/>
        </w:trPr>
        <w:tc>
          <w:tcPr>
            <w:tcW w:w="5000" w:type="pct"/>
            <w:tcBorders>
              <w:top w:val="single" w:color="324773" w:sz="8" w:space="0"/>
              <w:left w:val="single" w:color="324773" w:sz="8" w:space="0"/>
              <w:bottom w:val="single" w:color="324773" w:sz="8" w:space="0"/>
              <w:right w:val="single" w:color="324773" w:sz="8" w:space="0"/>
            </w:tcBorders>
            <w:tcMar/>
          </w:tcPr>
          <w:p w:rsidRPr="00130AFB" w:rsidR="005C456C" w:rsidP="1A1D2A5C" w:rsidRDefault="005C456C" w14:paraId="5641BB26" w14:textId="5E2EF79E">
            <w:pPr>
              <w:rPr>
                <w:rFonts w:eastAsia="Times New Roman" w:cs="Calibri" w:cstheme="minorAscii"/>
                <w:color w:val="000000"/>
              </w:rPr>
            </w:pPr>
            <w:r w:rsidRPr="1A1D2A5C" w:rsidR="005C456C">
              <w:rPr>
                <w:rFonts w:eastAsia="Times New Roman" w:cs="Calibri" w:cstheme="minorAscii"/>
                <w:color w:val="000000" w:themeColor="text1" w:themeTint="FF" w:themeShade="FF"/>
              </w:rPr>
              <w:t>School Response</w:t>
            </w:r>
            <w:r w:rsidRPr="1A1D2A5C" w:rsidR="005C456C">
              <w:rPr>
                <w:rFonts w:eastAsia="Times New Roman" w:cs="Calibri" w:cstheme="minorAscii"/>
                <w:color w:val="000000" w:themeColor="text1" w:themeTint="FF" w:themeShade="FF"/>
              </w:rPr>
              <w:t xml:space="preserve">: </w:t>
            </w:r>
            <w:r w:rsidRPr="1A1D2A5C" w:rsidR="0015199E">
              <w:rPr>
                <w:rFonts w:eastAsia="Times New Roman" w:cs="Calibri" w:cstheme="minorAscii"/>
                <w:color w:val="000000" w:themeColor="text1" w:themeTint="FF" w:themeShade="FF"/>
              </w:rPr>
              <w:t>Betty Gray Middle School</w:t>
            </w:r>
            <w:r w:rsidRPr="1A1D2A5C" w:rsidR="002B62A1">
              <w:rPr>
                <w:rFonts w:eastAsia="Times New Roman" w:cs="Calibri" w:cstheme="minorAscii"/>
                <w:color w:val="000000" w:themeColor="text1" w:themeTint="FF" w:themeShade="FF"/>
              </w:rPr>
              <w:t xml:space="preserve"> implemented a School Improvement Committee </w:t>
            </w:r>
            <w:r w:rsidRPr="1A1D2A5C" w:rsidR="002B62A1">
              <w:rPr>
                <w:rFonts w:eastAsia="Times New Roman" w:cs="Calibri" w:cstheme="minorAscii"/>
                <w:color w:val="000000" w:themeColor="text1" w:themeTint="FF" w:themeShade="FF"/>
              </w:rPr>
              <w:t>comprised</w:t>
            </w:r>
            <w:r w:rsidRPr="1A1D2A5C" w:rsidR="002B62A1">
              <w:rPr>
                <w:rFonts w:eastAsia="Times New Roman" w:cs="Calibri" w:cstheme="minorAscii"/>
                <w:color w:val="000000" w:themeColor="text1" w:themeTint="FF" w:themeShade="FF"/>
              </w:rPr>
              <w:t xml:space="preserve"> of the building’s administrative team, department chairs, and various teacher leaders. </w:t>
            </w:r>
            <w:r w:rsidRPr="1A1D2A5C" w:rsidR="007A1346">
              <w:rPr>
                <w:rFonts w:eastAsia="Times New Roman" w:cs="Calibri" w:cstheme="minorAscii"/>
                <w:color w:val="000000" w:themeColor="text1" w:themeTint="FF" w:themeShade="FF"/>
              </w:rPr>
              <w:t xml:space="preserve">Each department </w:t>
            </w:r>
            <w:r w:rsidRPr="1A1D2A5C" w:rsidR="007A1346">
              <w:rPr>
                <w:rFonts w:eastAsia="Times New Roman" w:cs="Calibri" w:cstheme="minorAscii"/>
                <w:color w:val="000000" w:themeColor="text1" w:themeTint="FF" w:themeShade="FF"/>
              </w:rPr>
              <w:t>was responsible for</w:t>
            </w:r>
            <w:r w:rsidRPr="1A1D2A5C" w:rsidR="007A1346">
              <w:rPr>
                <w:rFonts w:eastAsia="Times New Roman" w:cs="Calibri" w:cstheme="minorAscii"/>
                <w:color w:val="000000" w:themeColor="text1" w:themeTint="FF" w:themeShade="FF"/>
              </w:rPr>
              <w:t xml:space="preserve"> analyzing their data and presenting their strengths and </w:t>
            </w:r>
            <w:r w:rsidRPr="1A1D2A5C" w:rsidR="00540A8D">
              <w:rPr>
                <w:rFonts w:eastAsia="Times New Roman" w:cs="Calibri" w:cstheme="minorAscii"/>
                <w:color w:val="000000" w:themeColor="text1" w:themeTint="FF" w:themeShade="FF"/>
              </w:rPr>
              <w:t>concerns</w:t>
            </w:r>
            <w:r w:rsidRPr="1A1D2A5C" w:rsidR="007A1346">
              <w:rPr>
                <w:rFonts w:eastAsia="Times New Roman" w:cs="Calibri" w:cstheme="minorAscii"/>
                <w:color w:val="000000" w:themeColor="text1" w:themeTint="FF" w:themeShade="FF"/>
              </w:rPr>
              <w:t xml:space="preserve">. A meeting was held </w:t>
            </w:r>
            <w:r w:rsidRPr="1A1D2A5C" w:rsidR="002B62A1">
              <w:rPr>
                <w:rFonts w:eastAsia="Times New Roman" w:cs="Calibri" w:cstheme="minorAscii"/>
                <w:color w:val="000000" w:themeColor="text1" w:themeTint="FF" w:themeShade="FF"/>
              </w:rPr>
              <w:t xml:space="preserve">in April and </w:t>
            </w:r>
            <w:r w:rsidRPr="1A1D2A5C" w:rsidR="007A1346">
              <w:rPr>
                <w:rFonts w:eastAsia="Times New Roman" w:cs="Calibri" w:cstheme="minorAscii"/>
                <w:color w:val="000000" w:themeColor="text1" w:themeTint="FF" w:themeShade="FF"/>
              </w:rPr>
              <w:t xml:space="preserve">post-planning with a representative from each content area </w:t>
            </w:r>
            <w:r w:rsidRPr="1A1D2A5C" w:rsidR="007A1346">
              <w:rPr>
                <w:rFonts w:eastAsia="Times New Roman" w:cs="Calibri" w:cstheme="minorAscii"/>
                <w:color w:val="000000" w:themeColor="text1" w:themeTint="FF" w:themeShade="FF"/>
              </w:rPr>
              <w:t>providing</w:t>
            </w:r>
            <w:r w:rsidRPr="1A1D2A5C" w:rsidR="007A1346">
              <w:rPr>
                <w:rFonts w:eastAsia="Times New Roman" w:cs="Calibri" w:cstheme="minorAscii"/>
                <w:color w:val="000000" w:themeColor="text1" w:themeTint="FF" w:themeShade="FF"/>
              </w:rPr>
              <w:t xml:space="preserve"> input to </w:t>
            </w:r>
            <w:r w:rsidRPr="1A1D2A5C" w:rsidR="007A1346">
              <w:rPr>
                <w:rFonts w:eastAsia="Times New Roman" w:cs="Calibri" w:cstheme="minorAscii"/>
                <w:color w:val="000000" w:themeColor="text1" w:themeTint="FF" w:themeShade="FF"/>
              </w:rPr>
              <w:t>establish</w:t>
            </w:r>
            <w:r w:rsidRPr="1A1D2A5C" w:rsidR="007A1346">
              <w:rPr>
                <w:rFonts w:eastAsia="Times New Roman" w:cs="Calibri" w:cstheme="minorAscii"/>
                <w:color w:val="000000" w:themeColor="text1" w:themeTint="FF" w:themeShade="FF"/>
              </w:rPr>
              <w:t xml:space="preserve"> goals and action steps</w:t>
            </w:r>
            <w:r w:rsidRPr="1A1D2A5C" w:rsidR="00540A8D">
              <w:rPr>
                <w:rFonts w:eastAsia="Times New Roman" w:cs="Calibri" w:cstheme="minorAscii"/>
                <w:color w:val="000000" w:themeColor="text1" w:themeTint="FF" w:themeShade="FF"/>
              </w:rPr>
              <w:t xml:space="preserve"> based on the identified </w:t>
            </w:r>
            <w:r w:rsidRPr="1A1D2A5C" w:rsidR="002B62A1">
              <w:rPr>
                <w:rFonts w:eastAsia="Times New Roman" w:cs="Calibri" w:cstheme="minorAscii"/>
                <w:color w:val="000000" w:themeColor="text1" w:themeTint="FF" w:themeShade="FF"/>
              </w:rPr>
              <w:t>needs of the school</w:t>
            </w:r>
            <w:r w:rsidRPr="1A1D2A5C" w:rsidR="00540A8D">
              <w:rPr>
                <w:rFonts w:eastAsia="Times New Roman" w:cs="Calibri" w:cstheme="minorAscii"/>
                <w:color w:val="000000" w:themeColor="text1" w:themeTint="FF" w:themeShade="FF"/>
              </w:rPr>
              <w:t>.</w:t>
            </w:r>
            <w:r w:rsidRPr="1A1D2A5C" w:rsidR="007A1346">
              <w:rPr>
                <w:rFonts w:eastAsia="Times New Roman" w:cs="Calibri" w:cstheme="minorAscii"/>
                <w:color w:val="000000" w:themeColor="text1" w:themeTint="FF" w:themeShade="FF"/>
              </w:rPr>
              <w:t xml:space="preserve"> The plan is then shared with PTSA and the Principal Advisory Council for further</w:t>
            </w:r>
            <w:r w:rsidRPr="1A1D2A5C" w:rsidR="00540A8D">
              <w:rPr>
                <w:rFonts w:eastAsia="Times New Roman" w:cs="Calibri" w:cstheme="minorAscii"/>
                <w:color w:val="000000" w:themeColor="text1" w:themeTint="FF" w:themeShade="FF"/>
              </w:rPr>
              <w:t xml:space="preserve"> review </w:t>
            </w:r>
            <w:r w:rsidRPr="1A1D2A5C" w:rsidR="00540A8D">
              <w:rPr>
                <w:rFonts w:eastAsia="Times New Roman" w:cs="Calibri" w:cstheme="minorAscii"/>
                <w:color w:val="000000" w:themeColor="text1" w:themeTint="FF" w:themeShade="FF"/>
              </w:rPr>
              <w:t>and</w:t>
            </w:r>
            <w:r w:rsidRPr="1A1D2A5C" w:rsidR="00751B14">
              <w:rPr>
                <w:rFonts w:eastAsia="Times New Roman" w:cs="Calibri" w:cstheme="minorAscii"/>
                <w:color w:val="000000" w:themeColor="text1" w:themeTint="FF" w:themeShade="FF"/>
              </w:rPr>
              <w:t xml:space="preserve"> </w:t>
            </w:r>
            <w:r w:rsidRPr="1A1D2A5C" w:rsidR="007A1346">
              <w:rPr>
                <w:rFonts w:eastAsia="Times New Roman" w:cs="Calibri" w:cstheme="minorAscii"/>
                <w:color w:val="000000" w:themeColor="text1" w:themeTint="FF" w:themeShade="FF"/>
              </w:rPr>
              <w:t>input</w:t>
            </w:r>
            <w:r w:rsidRPr="1A1D2A5C" w:rsidR="007A1346">
              <w:rPr>
                <w:rFonts w:eastAsia="Times New Roman" w:cs="Calibri" w:cstheme="minorAscii"/>
                <w:color w:val="000000" w:themeColor="text1" w:themeTint="FF" w:themeShade="FF"/>
              </w:rPr>
              <w:t xml:space="preserve">. </w:t>
            </w:r>
          </w:p>
        </w:tc>
      </w:tr>
    </w:tbl>
    <w:p w:rsidR="005C456C" w:rsidRDefault="005C456C" w14:paraId="733E302E" w14:textId="77777777">
      <w:pPr>
        <w:rPr>
          <w:sz w:val="12"/>
          <w:szCs w:val="12"/>
        </w:rPr>
      </w:pPr>
    </w:p>
    <w:p w:rsidR="001B73DA" w:rsidRDefault="001B73DA" w14:paraId="2211CDB6" w14:textId="77777777">
      <w:pPr>
        <w:rPr>
          <w:sz w:val="12"/>
          <w:szCs w:val="12"/>
        </w:rPr>
      </w:pPr>
    </w:p>
    <w:p w:rsidR="001B73DA" w:rsidRDefault="001B73DA" w14:paraId="3F7EF38F" w14:textId="77777777">
      <w:pPr>
        <w:rPr>
          <w:sz w:val="12"/>
          <w:szCs w:val="12"/>
        </w:rPr>
      </w:pPr>
    </w:p>
    <w:p w:rsidR="001B73DA" w:rsidRDefault="001B73DA" w14:paraId="6B4B8EF0" w14:textId="77777777">
      <w:pPr>
        <w:rPr>
          <w:sz w:val="12"/>
          <w:szCs w:val="12"/>
        </w:rPr>
      </w:pPr>
    </w:p>
    <w:p w:rsidR="001B73DA" w:rsidRDefault="001B73DA" w14:paraId="33BBC07F" w14:textId="77777777">
      <w:pPr>
        <w:rPr>
          <w:sz w:val="12"/>
          <w:szCs w:val="12"/>
        </w:rPr>
      </w:pPr>
    </w:p>
    <w:p w:rsidRPr="00130AFB" w:rsidR="006734E0" w:rsidP="005C1BE6" w:rsidRDefault="006734E0" w14:paraId="0BD4E23E" w14:textId="77777777">
      <w:pPr>
        <w:pStyle w:val="ListParagraph"/>
        <w:spacing w:after="160" w:line="259" w:lineRule="auto"/>
        <w:ind w:right="0" w:firstLine="0"/>
        <w:rPr>
          <w:rFonts w:asciiTheme="minorHAnsi" w:hAnsiTheme="minorHAnsi" w:cstheme="minorHAnsi"/>
          <w:b/>
        </w:rPr>
      </w:pPr>
      <w:r w:rsidRPr="00130AFB">
        <w:rPr>
          <w:rFonts w:asciiTheme="minorHAnsi" w:hAnsiTheme="minorHAnsi" w:cstheme="minorHAnsi"/>
          <w:b/>
        </w:rPr>
        <w:t xml:space="preserve">IDENTIFICATION of STAKEHOLDERS </w:t>
      </w:r>
    </w:p>
    <w:p w:rsidRPr="00130AFB" w:rsidR="006734E0" w:rsidP="006734E0" w:rsidRDefault="006734E0" w14:paraId="00F81335" w14:textId="77777777">
      <w:pPr>
        <w:pStyle w:val="ListParagraph"/>
        <w:rPr>
          <w:rFonts w:asciiTheme="minorHAnsi" w:hAnsiTheme="minorHAnsi" w:cstheme="minorHAnsi"/>
          <w:sz w:val="20"/>
          <w:szCs w:val="20"/>
        </w:rPr>
      </w:pPr>
    </w:p>
    <w:p w:rsidR="006734E0" w:rsidP="006734E0" w:rsidRDefault="006734E0" w14:paraId="480591F3" w14:textId="2F32D191">
      <w:pPr>
        <w:pStyle w:val="ListParagraph"/>
        <w:rPr>
          <w:rFonts w:asciiTheme="minorHAnsi" w:hAnsiTheme="minorHAnsi" w:cstheme="minorHAnsi"/>
          <w:sz w:val="20"/>
          <w:szCs w:val="20"/>
        </w:rPr>
      </w:pPr>
      <w:r w:rsidRPr="00130AFB">
        <w:rPr>
          <w:rFonts w:asciiTheme="minorHAnsi" w:hAnsiTheme="minorHAnsi" w:cstheme="minorHAnsi"/>
          <w:sz w:val="20"/>
          <w:szCs w:val="20"/>
        </w:rPr>
        <w:t>Stakeholders are those individuals with valuable experiences and perspective who will provide the team with important input, feedback, and guidance. Stakeholders must be engaged in the process to meet requirements of participating federal programs. Documentation of stakeholder involvement must be maintained by the school</w:t>
      </w:r>
      <w:r w:rsidRPr="00130AFB" w:rsidR="005C1BE6">
        <w:rPr>
          <w:rFonts w:asciiTheme="minorHAnsi" w:hAnsiTheme="minorHAnsi" w:cstheme="minorHAnsi"/>
          <w:sz w:val="20"/>
          <w:szCs w:val="20"/>
        </w:rPr>
        <w:t>.</w:t>
      </w:r>
      <w:r w:rsidR="00EE240C">
        <w:rPr>
          <w:rFonts w:asciiTheme="minorHAnsi" w:hAnsiTheme="minorHAnsi" w:cstheme="minorHAnsi"/>
          <w:sz w:val="20"/>
          <w:szCs w:val="20"/>
        </w:rPr>
        <w:t xml:space="preserve"> Suggested stakeholder participation includes the following </w:t>
      </w:r>
      <w:r w:rsidR="003A07B8">
        <w:rPr>
          <w:rFonts w:asciiTheme="minorHAnsi" w:hAnsiTheme="minorHAnsi" w:cstheme="minorHAnsi"/>
          <w:sz w:val="20"/>
          <w:szCs w:val="20"/>
        </w:rPr>
        <w:t xml:space="preserve">roles.  </w:t>
      </w:r>
      <w:r w:rsidRPr="003A07B8" w:rsidR="003A07B8">
        <w:rPr>
          <w:rFonts w:asciiTheme="minorHAnsi" w:hAnsiTheme="minorHAnsi" w:cstheme="minorHAnsi"/>
          <w:b/>
          <w:bCs/>
          <w:sz w:val="20"/>
          <w:szCs w:val="20"/>
        </w:rPr>
        <w:t>A parent is required</w:t>
      </w:r>
      <w:r w:rsidR="003A07B8">
        <w:rPr>
          <w:rFonts w:asciiTheme="minorHAnsi" w:hAnsiTheme="minorHAnsi" w:cstheme="minorHAnsi"/>
          <w:sz w:val="20"/>
          <w:szCs w:val="20"/>
        </w:rPr>
        <w:t>.</w:t>
      </w:r>
    </w:p>
    <w:p w:rsidR="000055CD" w:rsidP="006734E0" w:rsidRDefault="000055CD" w14:paraId="1F9B357A" w14:textId="77777777">
      <w:pPr>
        <w:pStyle w:val="ListParagraph"/>
        <w:rPr>
          <w:rFonts w:asciiTheme="minorHAnsi" w:hAnsiTheme="minorHAnsi" w:cstheme="minorHAnsi"/>
          <w:sz w:val="20"/>
          <w:szCs w:val="20"/>
        </w:rPr>
      </w:pPr>
    </w:p>
    <w:p w:rsidR="000055CD" w:rsidP="006734E0" w:rsidRDefault="000055CD" w14:paraId="019DA4EC" w14:textId="375B5A51">
      <w:pPr>
        <w:pStyle w:val="ListParagraph"/>
        <w:rPr>
          <w:rFonts w:asciiTheme="minorHAnsi" w:hAnsiTheme="minorHAnsi" w:cstheme="minorHAnsi"/>
          <w:sz w:val="20"/>
          <w:szCs w:val="20"/>
        </w:rPr>
      </w:pPr>
      <w:r>
        <w:rPr>
          <w:rFonts w:asciiTheme="minorHAnsi" w:hAnsiTheme="minorHAnsi" w:cstheme="minorHAnsi"/>
          <w:sz w:val="20"/>
          <w:szCs w:val="20"/>
        </w:rPr>
        <w:t xml:space="preserve">Positions and Roles to consider when developing </w:t>
      </w:r>
      <w:r w:rsidR="00DE31EB">
        <w:rPr>
          <w:rFonts w:asciiTheme="minorHAnsi" w:hAnsiTheme="minorHAnsi" w:cstheme="minorHAnsi"/>
          <w:sz w:val="20"/>
          <w:szCs w:val="20"/>
        </w:rPr>
        <w:t>the SIP Committee.</w:t>
      </w:r>
    </w:p>
    <w:p w:rsidR="00DE31EB" w:rsidP="00D86D5F" w:rsidRDefault="00DE31EB" w14:paraId="333E5F68" w14:textId="77777777">
      <w:pPr>
        <w:pStyle w:val="ListParagraph"/>
        <w:spacing w:before="120" w:after="120" w:line="360" w:lineRule="auto"/>
        <w:ind w:right="14"/>
        <w:rPr>
          <w:rFonts w:asciiTheme="minorHAnsi" w:hAnsiTheme="minorHAnsi" w:cstheme="minorHAnsi"/>
          <w:sz w:val="20"/>
          <w:szCs w:val="20"/>
        </w:rPr>
      </w:pPr>
    </w:p>
    <w:p w:rsidR="00DE31EB" w:rsidP="00D86D5F" w:rsidRDefault="00A83BC2" w14:paraId="557BF607" w14:textId="3B81471B">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sz w:val="20"/>
          <w:szCs w:val="20"/>
        </w:rPr>
        <w:t>Administrative Team</w:t>
      </w:r>
    </w:p>
    <w:p w:rsidR="00A83BC2" w:rsidP="00D86D5F" w:rsidRDefault="00A83BC2" w14:paraId="1532A1FB" w14:textId="2601BAF1">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sz w:val="20"/>
          <w:szCs w:val="20"/>
        </w:rPr>
        <w:t>Content or Grade Level Teachers</w:t>
      </w:r>
    </w:p>
    <w:p w:rsidR="00A83BC2" w:rsidP="00D86D5F" w:rsidRDefault="00A83BC2" w14:paraId="1EA51368" w14:textId="7EE1476C">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sz w:val="20"/>
          <w:szCs w:val="20"/>
        </w:rPr>
        <w:t>Local School Academic Coaches</w:t>
      </w:r>
    </w:p>
    <w:p w:rsidR="00A83BC2" w:rsidP="00D86D5F" w:rsidRDefault="00A83BC2" w14:paraId="3070E9B8" w14:textId="340B8057">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sz w:val="20"/>
          <w:szCs w:val="20"/>
        </w:rPr>
        <w:t>District Academic Coaches</w:t>
      </w:r>
    </w:p>
    <w:p w:rsidR="00A83BC2" w:rsidP="00D86D5F" w:rsidRDefault="00C04A3C" w14:paraId="24F88703" w14:textId="78F2781E">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b/>
          <w:bCs/>
          <w:i/>
          <w:iCs/>
          <w:sz w:val="20"/>
          <w:szCs w:val="20"/>
        </w:rPr>
        <w:t>Required</w:t>
      </w:r>
      <w:r w:rsidR="00DA47DE">
        <w:rPr>
          <w:rFonts w:asciiTheme="minorHAnsi" w:hAnsiTheme="minorHAnsi" w:cstheme="minorHAnsi"/>
          <w:b/>
          <w:bCs/>
          <w:i/>
          <w:iCs/>
          <w:sz w:val="20"/>
          <w:szCs w:val="20"/>
        </w:rPr>
        <w:t xml:space="preserve">: </w:t>
      </w:r>
      <w:r w:rsidR="00DA47DE">
        <w:rPr>
          <w:rFonts w:asciiTheme="minorHAnsi" w:hAnsiTheme="minorHAnsi" w:cstheme="minorHAnsi"/>
          <w:b/>
          <w:bCs/>
          <w:sz w:val="20"/>
          <w:szCs w:val="20"/>
        </w:rPr>
        <w:t>A</w:t>
      </w:r>
      <w:r w:rsidR="00597701">
        <w:rPr>
          <w:rFonts w:asciiTheme="minorHAnsi" w:hAnsiTheme="minorHAnsi" w:cstheme="minorHAnsi"/>
          <w:b/>
          <w:bCs/>
          <w:sz w:val="20"/>
          <w:szCs w:val="20"/>
        </w:rPr>
        <w:t xml:space="preserve">t least one </w:t>
      </w:r>
      <w:r w:rsidR="003B5989">
        <w:rPr>
          <w:rFonts w:asciiTheme="minorHAnsi" w:hAnsiTheme="minorHAnsi" w:cstheme="minorHAnsi"/>
          <w:b/>
          <w:bCs/>
          <w:sz w:val="20"/>
          <w:szCs w:val="20"/>
        </w:rPr>
        <w:t>Parent (Non CCSD Employee)</w:t>
      </w:r>
    </w:p>
    <w:p w:rsidR="003B5989" w:rsidP="00D86D5F" w:rsidRDefault="005D6B14" w14:paraId="62B4728C" w14:textId="6EBCDA5D">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sz w:val="20"/>
          <w:szCs w:val="20"/>
        </w:rPr>
        <w:t>School Counselor</w:t>
      </w:r>
      <w:r w:rsidR="00597701">
        <w:rPr>
          <w:rFonts w:asciiTheme="minorHAnsi" w:hAnsiTheme="minorHAnsi" w:cstheme="minorHAnsi"/>
          <w:sz w:val="20"/>
          <w:szCs w:val="20"/>
        </w:rPr>
        <w:t>s</w:t>
      </w:r>
    </w:p>
    <w:p w:rsidR="005D6B14" w:rsidP="00D86D5F" w:rsidRDefault="005D6B14" w14:paraId="4C203FA0" w14:textId="1D830679">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sz w:val="20"/>
          <w:szCs w:val="20"/>
        </w:rPr>
        <w:t>Parent Facilitator</w:t>
      </w:r>
      <w:r w:rsidR="00597701">
        <w:rPr>
          <w:rFonts w:asciiTheme="minorHAnsi" w:hAnsiTheme="minorHAnsi" w:cstheme="minorHAnsi"/>
          <w:sz w:val="20"/>
          <w:szCs w:val="20"/>
        </w:rPr>
        <w:t>s</w:t>
      </w:r>
    </w:p>
    <w:p w:rsidR="005D6B14" w:rsidP="00D86D5F" w:rsidRDefault="005D6B14" w14:paraId="7EAD80FD" w14:textId="17B41C06">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sz w:val="20"/>
          <w:szCs w:val="20"/>
        </w:rPr>
        <w:t>Media Specialist</w:t>
      </w:r>
      <w:r w:rsidR="00597701">
        <w:rPr>
          <w:rFonts w:asciiTheme="minorHAnsi" w:hAnsiTheme="minorHAnsi" w:cstheme="minorHAnsi"/>
          <w:sz w:val="20"/>
          <w:szCs w:val="20"/>
        </w:rPr>
        <w:t>s</w:t>
      </w:r>
    </w:p>
    <w:p w:rsidR="005D6B14" w:rsidP="00D86D5F" w:rsidRDefault="00F8320F" w14:paraId="57ECB484" w14:textId="5D507A75">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sz w:val="20"/>
          <w:szCs w:val="20"/>
        </w:rPr>
        <w:t>Public Safety Officers</w:t>
      </w:r>
    </w:p>
    <w:p w:rsidR="00F8320F" w:rsidP="00D86D5F" w:rsidRDefault="00F8320F" w14:paraId="2E166CF1" w14:textId="6785EBCE">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sz w:val="20"/>
          <w:szCs w:val="20"/>
        </w:rPr>
        <w:t>Business Part</w:t>
      </w:r>
      <w:r w:rsidR="00597701">
        <w:rPr>
          <w:rFonts w:asciiTheme="minorHAnsi" w:hAnsiTheme="minorHAnsi" w:cstheme="minorHAnsi"/>
          <w:sz w:val="20"/>
          <w:szCs w:val="20"/>
        </w:rPr>
        <w:t>n</w:t>
      </w:r>
      <w:r>
        <w:rPr>
          <w:rFonts w:asciiTheme="minorHAnsi" w:hAnsiTheme="minorHAnsi" w:cstheme="minorHAnsi"/>
          <w:sz w:val="20"/>
          <w:szCs w:val="20"/>
        </w:rPr>
        <w:t>ers</w:t>
      </w:r>
    </w:p>
    <w:p w:rsidR="00F8320F" w:rsidP="00D86D5F" w:rsidRDefault="00F8320F" w14:paraId="7D1E85D8" w14:textId="5159F9DE">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sz w:val="20"/>
          <w:szCs w:val="20"/>
        </w:rPr>
        <w:t>Social Work</w:t>
      </w:r>
      <w:r w:rsidR="00597701">
        <w:rPr>
          <w:rFonts w:asciiTheme="minorHAnsi" w:hAnsiTheme="minorHAnsi" w:cstheme="minorHAnsi"/>
          <w:sz w:val="20"/>
          <w:szCs w:val="20"/>
        </w:rPr>
        <w:t>ers</w:t>
      </w:r>
    </w:p>
    <w:p w:rsidR="00597701" w:rsidP="00D86D5F" w:rsidRDefault="008E25C8" w14:paraId="5F77025B" w14:textId="2187EB1D">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sz w:val="20"/>
          <w:szCs w:val="20"/>
        </w:rPr>
        <w:t>Faith Based Community Leaders</w:t>
      </w:r>
    </w:p>
    <w:p w:rsidR="008E25C8" w:rsidP="00D86D5F" w:rsidRDefault="00647AFB" w14:paraId="7E4D896F" w14:textId="797EE611">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sz w:val="20"/>
          <w:szCs w:val="20"/>
        </w:rPr>
        <w:t>School Technology Specialists</w:t>
      </w:r>
    </w:p>
    <w:p w:rsidR="00647AFB" w:rsidP="00D86D5F" w:rsidRDefault="00647AFB" w14:paraId="6D10CBF3" w14:textId="7F918BB5">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sz w:val="20"/>
          <w:szCs w:val="20"/>
        </w:rPr>
        <w:t>Community Health Care Providers</w:t>
      </w:r>
    </w:p>
    <w:p w:rsidRPr="00130AFB" w:rsidR="00647AFB" w:rsidP="00D86D5F" w:rsidRDefault="00D86D5F" w14:paraId="3EAB95AE" w14:textId="3E2ED780">
      <w:pPr>
        <w:pStyle w:val="ListParagraph"/>
        <w:numPr>
          <w:ilvl w:val="0"/>
          <w:numId w:val="8"/>
        </w:numPr>
        <w:spacing w:before="120" w:after="120" w:line="360" w:lineRule="auto"/>
        <w:ind w:right="14"/>
        <w:rPr>
          <w:rFonts w:asciiTheme="minorHAnsi" w:hAnsiTheme="minorHAnsi" w:cstheme="minorHAnsi"/>
          <w:sz w:val="20"/>
          <w:szCs w:val="20"/>
        </w:rPr>
      </w:pPr>
      <w:r>
        <w:rPr>
          <w:rFonts w:asciiTheme="minorHAnsi" w:hAnsiTheme="minorHAnsi" w:cstheme="minorHAnsi"/>
          <w:sz w:val="20"/>
          <w:szCs w:val="20"/>
        </w:rPr>
        <w:t>Universities or Institutes of Higher Education</w:t>
      </w:r>
    </w:p>
    <w:p w:rsidRPr="00130AFB" w:rsidR="0075614B" w:rsidRDefault="0075614B" w14:paraId="6E829630" w14:textId="77777777">
      <w:pPr>
        <w:rPr>
          <w:rFonts w:cstheme="minorHAnsi"/>
          <w:sz w:val="12"/>
          <w:szCs w:val="12"/>
        </w:rPr>
      </w:pPr>
    </w:p>
    <w:p w:rsidR="0075614B" w:rsidRDefault="0075614B" w14:paraId="03D3E8B2" w14:textId="77777777">
      <w:pPr>
        <w:rPr>
          <w:sz w:val="12"/>
          <w:szCs w:val="12"/>
        </w:rPr>
      </w:pPr>
    </w:p>
    <w:p w:rsidR="005C14B4" w:rsidRDefault="005C14B4" w14:paraId="227B3D55" w14:textId="77777777">
      <w:pPr>
        <w:rPr>
          <w:sz w:val="12"/>
          <w:szCs w:val="12"/>
        </w:rPr>
      </w:pPr>
    </w:p>
    <w:p w:rsidR="007E46FB" w:rsidP="006302FE" w:rsidRDefault="007E46FB" w14:paraId="66542058" w14:textId="77777777">
      <w:pPr>
        <w:rPr>
          <w:b/>
        </w:rPr>
      </w:pPr>
    </w:p>
    <w:p w:rsidR="007E46FB" w:rsidP="006302FE" w:rsidRDefault="007E46FB" w14:paraId="28CEABE5" w14:textId="77777777">
      <w:pPr>
        <w:rPr>
          <w:b/>
        </w:rPr>
      </w:pPr>
    </w:p>
    <w:p w:rsidR="007E46FB" w:rsidP="006302FE" w:rsidRDefault="007E46FB" w14:paraId="2A1C7FDF" w14:textId="77777777">
      <w:pPr>
        <w:rPr>
          <w:b/>
        </w:rPr>
      </w:pPr>
    </w:p>
    <w:p w:rsidR="007E46FB" w:rsidP="006302FE" w:rsidRDefault="007E46FB" w14:paraId="31C723EF" w14:textId="77777777">
      <w:pPr>
        <w:rPr>
          <w:b/>
        </w:rPr>
      </w:pPr>
    </w:p>
    <w:p w:rsidRPr="000D7197" w:rsidR="006302FE" w:rsidP="006302FE" w:rsidRDefault="007E46FB" w14:paraId="40078A15" w14:textId="533784EA">
      <w:pPr>
        <w:rPr>
          <w:b/>
        </w:rPr>
      </w:pPr>
      <w:r>
        <w:rPr>
          <w:b/>
        </w:rPr>
        <w:t>COMMITTEE MEMBERS</w:t>
      </w:r>
      <w:r w:rsidR="007F5045">
        <w:rPr>
          <w:b/>
        </w:rPr>
        <w:t xml:space="preserve"> SIGNATURE PAGE</w:t>
      </w:r>
      <w:r w:rsidRPr="000D7197" w:rsidR="006302FE">
        <w:rPr>
          <w:b/>
        </w:rPr>
        <w:t xml:space="preserve"> </w:t>
      </w:r>
    </w:p>
    <w:p w:rsidR="006302FE" w:rsidP="006302FE" w:rsidRDefault="006302FE" w14:paraId="7C491EFE" w14:textId="49CE21C1">
      <w:pPr>
        <w:rPr>
          <w:sz w:val="20"/>
          <w:szCs w:val="20"/>
        </w:rPr>
      </w:pPr>
      <w:r w:rsidRPr="006B1EF0">
        <w:rPr>
          <w:sz w:val="20"/>
          <w:szCs w:val="20"/>
        </w:rPr>
        <w:t>The comprehensive needs assessment (CNA) and school improvement team (SIP)</w:t>
      </w:r>
      <w:r>
        <w:rPr>
          <w:sz w:val="20"/>
          <w:szCs w:val="20"/>
        </w:rPr>
        <w:t xml:space="preserve"> team </w:t>
      </w:r>
      <w:r w:rsidRPr="006B1EF0">
        <w:rPr>
          <w:sz w:val="20"/>
          <w:szCs w:val="20"/>
        </w:rPr>
        <w:t xml:space="preserve">consist of people who are responsible for working collaboratively throughout the needs assessment </w:t>
      </w:r>
      <w:r>
        <w:rPr>
          <w:sz w:val="20"/>
          <w:szCs w:val="20"/>
        </w:rPr>
        <w:t xml:space="preserve">and plan development </w:t>
      </w:r>
      <w:r w:rsidRPr="006B1EF0">
        <w:rPr>
          <w:sz w:val="20"/>
          <w:szCs w:val="20"/>
        </w:rPr>
        <w:t xml:space="preserve">process. Ideal team members possess knowledge of programs, the capacity to plan and implement the needs assessment, and the ability to ensure stakeholder involvement. Documentation of team member involvement must be maintained by </w:t>
      </w:r>
      <w:r w:rsidRPr="70707E3E">
        <w:rPr>
          <w:sz w:val="20"/>
          <w:szCs w:val="20"/>
        </w:rPr>
        <w:t xml:space="preserve">the </w:t>
      </w:r>
      <w:r w:rsidRPr="006B1EF0">
        <w:rPr>
          <w:sz w:val="20"/>
          <w:szCs w:val="20"/>
        </w:rPr>
        <w:t xml:space="preserve">school.  </w:t>
      </w:r>
      <w:r w:rsidR="00CB6F01">
        <w:rPr>
          <w:sz w:val="20"/>
          <w:szCs w:val="20"/>
        </w:rPr>
        <w:t>Multiple meetings should occur and a sign in sheet must be maintained for each meeting.</w:t>
      </w:r>
    </w:p>
    <w:tbl>
      <w:tblPr>
        <w:tblStyle w:val="TableGrid0"/>
        <w:tblW w:w="0" w:type="auto"/>
        <w:tblInd w:w="715" w:type="dxa"/>
        <w:tblLook w:val="04A0" w:firstRow="1" w:lastRow="0" w:firstColumn="1" w:lastColumn="0" w:noHBand="0" w:noVBand="1"/>
      </w:tblPr>
      <w:tblGrid>
        <w:gridCol w:w="2070"/>
        <w:gridCol w:w="10867"/>
      </w:tblGrid>
      <w:tr w:rsidR="00CE6908" w:rsidTr="00AA79DF" w14:paraId="2B76BB81" w14:textId="77777777">
        <w:trPr>
          <w:trHeight w:val="386"/>
        </w:trPr>
        <w:tc>
          <w:tcPr>
            <w:tcW w:w="2070" w:type="dxa"/>
          </w:tcPr>
          <w:p w:rsidR="00CE6908" w:rsidP="00724A5E" w:rsidRDefault="00CE6908" w14:paraId="1E0C454C" w14:textId="77777777">
            <w:pPr>
              <w:jc w:val="right"/>
              <w:rPr>
                <w:sz w:val="12"/>
                <w:szCs w:val="12"/>
              </w:rPr>
            </w:pPr>
            <w:r>
              <w:t>Meeting Date(s):</w:t>
            </w:r>
          </w:p>
        </w:tc>
        <w:tc>
          <w:tcPr>
            <w:tcW w:w="10867" w:type="dxa"/>
          </w:tcPr>
          <w:p w:rsidRPr="005C14B4" w:rsidR="00CE6908" w:rsidP="00724A5E" w:rsidRDefault="000E27C1" w14:paraId="57CB4083" w14:textId="29126262">
            <w:r>
              <w:t xml:space="preserve">04/19/23; 05/23/2023; </w:t>
            </w:r>
          </w:p>
        </w:tc>
      </w:tr>
    </w:tbl>
    <w:p w:rsidR="001B73DA" w:rsidRDefault="001B73DA" w14:paraId="39A7A2DE" w14:textId="77777777">
      <w:pPr>
        <w:rPr>
          <w:sz w:val="12"/>
          <w:szCs w:val="12"/>
        </w:rPr>
      </w:pPr>
    </w:p>
    <w:tbl>
      <w:tblPr>
        <w:tblStyle w:val="TableGrid0"/>
        <w:tblW w:w="4472" w:type="pct"/>
        <w:tblInd w:w="715" w:type="dxa"/>
        <w:tblLook w:val="04A0" w:firstRow="1" w:lastRow="0" w:firstColumn="1" w:lastColumn="0" w:noHBand="0" w:noVBand="1"/>
      </w:tblPr>
      <w:tblGrid>
        <w:gridCol w:w="3779"/>
        <w:gridCol w:w="4502"/>
        <w:gridCol w:w="4589"/>
      </w:tblGrid>
      <w:tr w:rsidRPr="00130AFB" w:rsidR="00635D9C" w:rsidTr="00AA79DF" w14:paraId="1C1C2097" w14:textId="77777777">
        <w:tc>
          <w:tcPr>
            <w:tcW w:w="1468" w:type="pct"/>
            <w:shd w:val="clear" w:color="auto" w:fill="DEEAF6" w:themeFill="accent5" w:themeFillTint="33"/>
          </w:tcPr>
          <w:p w:rsidRPr="00130AFB" w:rsidR="004720F1" w:rsidP="00724A5E" w:rsidRDefault="004720F1" w14:paraId="447151E0" w14:textId="77777777">
            <w:pPr>
              <w:jc w:val="center"/>
              <w:rPr>
                <w:rFonts w:cstheme="minorHAnsi"/>
                <w:b/>
              </w:rPr>
            </w:pPr>
            <w:r w:rsidRPr="00130AFB">
              <w:rPr>
                <w:rFonts w:cstheme="minorHAnsi"/>
                <w:b/>
              </w:rPr>
              <w:t>Position/Role</w:t>
            </w:r>
          </w:p>
        </w:tc>
        <w:tc>
          <w:tcPr>
            <w:tcW w:w="1749" w:type="pct"/>
            <w:shd w:val="clear" w:color="auto" w:fill="DEEAF6" w:themeFill="accent5" w:themeFillTint="33"/>
          </w:tcPr>
          <w:p w:rsidRPr="00130AFB" w:rsidR="004720F1" w:rsidP="00724A5E" w:rsidRDefault="004720F1" w14:paraId="4A5ED72A" w14:textId="77777777">
            <w:pPr>
              <w:jc w:val="center"/>
              <w:rPr>
                <w:rFonts w:cstheme="minorHAnsi"/>
                <w:b/>
              </w:rPr>
            </w:pPr>
            <w:r w:rsidRPr="00130AFB">
              <w:rPr>
                <w:rFonts w:cstheme="minorHAnsi"/>
                <w:b/>
              </w:rPr>
              <w:t>Printed Name</w:t>
            </w:r>
          </w:p>
        </w:tc>
        <w:tc>
          <w:tcPr>
            <w:tcW w:w="1783" w:type="pct"/>
            <w:shd w:val="clear" w:color="auto" w:fill="DEEAF6" w:themeFill="accent5" w:themeFillTint="33"/>
          </w:tcPr>
          <w:p w:rsidRPr="00130AFB" w:rsidR="004720F1" w:rsidP="00724A5E" w:rsidRDefault="004720F1" w14:paraId="33714977" w14:textId="77777777">
            <w:pPr>
              <w:jc w:val="center"/>
              <w:rPr>
                <w:rFonts w:cstheme="minorHAnsi"/>
                <w:b/>
              </w:rPr>
            </w:pPr>
            <w:r w:rsidRPr="00130AFB">
              <w:rPr>
                <w:rFonts w:cstheme="minorHAnsi"/>
                <w:b/>
              </w:rPr>
              <w:t>Signature</w:t>
            </w:r>
          </w:p>
        </w:tc>
      </w:tr>
      <w:tr w:rsidRPr="00130AFB" w:rsidR="004720F1" w:rsidTr="00884FB8" w14:paraId="765EB7C1" w14:textId="77777777">
        <w:trPr>
          <w:trHeight w:val="377"/>
        </w:trPr>
        <w:tc>
          <w:tcPr>
            <w:tcW w:w="1468" w:type="pct"/>
          </w:tcPr>
          <w:p w:rsidRPr="00130AFB" w:rsidR="004720F1" w:rsidP="00724A5E" w:rsidRDefault="000E27C1" w14:paraId="7E1B09D5" w14:textId="640CC549">
            <w:pPr>
              <w:rPr>
                <w:rFonts w:cstheme="minorHAnsi"/>
              </w:rPr>
            </w:pPr>
            <w:r>
              <w:rPr>
                <w:rFonts w:cstheme="minorHAnsi"/>
              </w:rPr>
              <w:t xml:space="preserve">Title I Supervisor </w:t>
            </w:r>
          </w:p>
        </w:tc>
        <w:tc>
          <w:tcPr>
            <w:tcW w:w="1749" w:type="pct"/>
          </w:tcPr>
          <w:p w:rsidRPr="00130AFB" w:rsidR="004720F1" w:rsidP="00724A5E" w:rsidRDefault="000E27C1" w14:paraId="54BCDB4E" w14:textId="485F7B30">
            <w:pPr>
              <w:rPr>
                <w:rFonts w:cstheme="minorHAnsi"/>
              </w:rPr>
            </w:pPr>
            <w:r>
              <w:rPr>
                <w:rFonts w:cstheme="minorHAnsi"/>
              </w:rPr>
              <w:t xml:space="preserve">Dr. Dennissa Brown </w:t>
            </w:r>
          </w:p>
        </w:tc>
        <w:tc>
          <w:tcPr>
            <w:tcW w:w="1783" w:type="pct"/>
          </w:tcPr>
          <w:p w:rsidRPr="00130AFB" w:rsidR="004720F1" w:rsidP="00724A5E" w:rsidRDefault="004720F1" w14:paraId="6C363366" w14:textId="77777777">
            <w:pPr>
              <w:rPr>
                <w:rFonts w:cstheme="minorHAnsi"/>
              </w:rPr>
            </w:pPr>
          </w:p>
        </w:tc>
      </w:tr>
      <w:tr w:rsidRPr="00130AFB" w:rsidR="00884FB8" w:rsidTr="00884FB8" w14:paraId="413EEDD9" w14:textId="77777777">
        <w:trPr>
          <w:trHeight w:val="377"/>
        </w:trPr>
        <w:tc>
          <w:tcPr>
            <w:tcW w:w="1468" w:type="pct"/>
          </w:tcPr>
          <w:p w:rsidR="00884FB8" w:rsidP="00724A5E" w:rsidRDefault="00B204CD" w14:paraId="10DB7F82" w14:textId="2F1A75E2">
            <w:pPr>
              <w:rPr>
                <w:rFonts w:cstheme="minorHAnsi"/>
              </w:rPr>
            </w:pPr>
            <w:r>
              <w:rPr>
                <w:rFonts w:cstheme="minorHAnsi"/>
              </w:rPr>
              <w:t>Principal</w:t>
            </w:r>
          </w:p>
        </w:tc>
        <w:tc>
          <w:tcPr>
            <w:tcW w:w="1749" w:type="pct"/>
          </w:tcPr>
          <w:p w:rsidR="00884FB8" w:rsidP="00724A5E" w:rsidRDefault="00B204CD" w14:paraId="4FB754A9" w14:textId="0017FFAE">
            <w:pPr>
              <w:rPr>
                <w:rFonts w:cstheme="minorHAnsi"/>
              </w:rPr>
            </w:pPr>
            <w:r>
              <w:rPr>
                <w:rFonts w:cstheme="minorHAnsi"/>
              </w:rPr>
              <w:t>Dr. Denise Magee</w:t>
            </w:r>
          </w:p>
        </w:tc>
        <w:tc>
          <w:tcPr>
            <w:tcW w:w="1783" w:type="pct"/>
          </w:tcPr>
          <w:p w:rsidRPr="00130AFB" w:rsidR="00884FB8" w:rsidP="00724A5E" w:rsidRDefault="00884FB8" w14:paraId="4737C2F4" w14:textId="77777777">
            <w:pPr>
              <w:rPr>
                <w:rFonts w:cstheme="minorHAnsi"/>
              </w:rPr>
            </w:pPr>
          </w:p>
        </w:tc>
      </w:tr>
      <w:tr w:rsidRPr="00130AFB" w:rsidR="004720F1" w:rsidTr="00F477FA" w14:paraId="6B9C13E7" w14:textId="77777777">
        <w:trPr>
          <w:trHeight w:val="368"/>
        </w:trPr>
        <w:tc>
          <w:tcPr>
            <w:tcW w:w="1468" w:type="pct"/>
          </w:tcPr>
          <w:p w:rsidRPr="00130AFB" w:rsidR="004720F1" w:rsidP="00724A5E" w:rsidRDefault="002B62A1" w14:paraId="2ABC4FF1" w14:textId="7DB6F6A4">
            <w:pPr>
              <w:rPr>
                <w:rFonts w:cstheme="minorHAnsi"/>
              </w:rPr>
            </w:pPr>
            <w:r>
              <w:rPr>
                <w:rFonts w:cstheme="minorHAnsi"/>
              </w:rPr>
              <w:t>Instructional</w:t>
            </w:r>
            <w:r w:rsidR="000E27C1">
              <w:rPr>
                <w:rFonts w:cstheme="minorHAnsi"/>
              </w:rPr>
              <w:t xml:space="preserve"> Coach (Local School)</w:t>
            </w:r>
          </w:p>
        </w:tc>
        <w:tc>
          <w:tcPr>
            <w:tcW w:w="1749" w:type="pct"/>
          </w:tcPr>
          <w:p w:rsidRPr="00130AFB" w:rsidR="004720F1" w:rsidP="00B4025C" w:rsidRDefault="000D04F9" w14:paraId="40A94A75" w14:textId="62FD452C">
            <w:pPr>
              <w:rPr>
                <w:rFonts w:cstheme="minorHAnsi"/>
              </w:rPr>
            </w:pPr>
            <w:r>
              <w:rPr>
                <w:rFonts w:cstheme="minorHAnsi"/>
              </w:rPr>
              <w:t xml:space="preserve">Dana Mann </w:t>
            </w:r>
          </w:p>
        </w:tc>
        <w:tc>
          <w:tcPr>
            <w:tcW w:w="1783" w:type="pct"/>
          </w:tcPr>
          <w:p w:rsidRPr="00130AFB" w:rsidR="004720F1" w:rsidP="00724A5E" w:rsidRDefault="004720F1" w14:paraId="399A32CF" w14:textId="77777777">
            <w:pPr>
              <w:rPr>
                <w:rFonts w:cstheme="minorHAnsi"/>
              </w:rPr>
            </w:pPr>
          </w:p>
        </w:tc>
      </w:tr>
      <w:tr w:rsidRPr="00130AFB" w:rsidR="00B439F3" w:rsidTr="00AA79DF" w14:paraId="2567D48D" w14:textId="77777777">
        <w:tc>
          <w:tcPr>
            <w:tcW w:w="1468" w:type="pct"/>
          </w:tcPr>
          <w:p w:rsidR="00B439F3" w:rsidP="004622E5" w:rsidRDefault="00B439F3" w14:paraId="0AECAD5C" w14:textId="1B51D927">
            <w:pPr>
              <w:spacing w:line="360" w:lineRule="auto"/>
              <w:rPr>
                <w:rFonts w:cstheme="minorHAnsi"/>
              </w:rPr>
            </w:pPr>
            <w:r>
              <w:rPr>
                <w:rFonts w:cstheme="minorHAnsi"/>
              </w:rPr>
              <w:t>Parent (Non CCSD Employee)</w:t>
            </w:r>
          </w:p>
        </w:tc>
        <w:tc>
          <w:tcPr>
            <w:tcW w:w="1749" w:type="pct"/>
          </w:tcPr>
          <w:p w:rsidR="00B439F3" w:rsidP="004622E5" w:rsidRDefault="004F2986" w14:paraId="34C367A8" w14:textId="0312A783">
            <w:pPr>
              <w:spacing w:line="360" w:lineRule="auto"/>
              <w:rPr>
                <w:rFonts w:cstheme="minorHAnsi"/>
              </w:rPr>
            </w:pPr>
            <w:r w:rsidRPr="004F2986">
              <w:rPr>
                <w:rFonts w:cstheme="minorHAnsi"/>
              </w:rPr>
              <w:t>Christina</w:t>
            </w:r>
            <w:r>
              <w:rPr>
                <w:rFonts w:cstheme="minorHAnsi"/>
              </w:rPr>
              <w:t xml:space="preserve"> </w:t>
            </w:r>
            <w:r w:rsidR="00962976">
              <w:rPr>
                <w:rFonts w:cstheme="minorHAnsi"/>
              </w:rPr>
              <w:t>Weatherby</w:t>
            </w:r>
          </w:p>
        </w:tc>
        <w:tc>
          <w:tcPr>
            <w:tcW w:w="1783" w:type="pct"/>
          </w:tcPr>
          <w:p w:rsidRPr="00130AFB" w:rsidR="00B439F3" w:rsidP="004622E5" w:rsidRDefault="00B439F3" w14:paraId="476C6B93" w14:textId="77777777">
            <w:pPr>
              <w:spacing w:line="360" w:lineRule="auto"/>
              <w:rPr>
                <w:rFonts w:cstheme="minorHAnsi"/>
              </w:rPr>
            </w:pPr>
          </w:p>
        </w:tc>
      </w:tr>
      <w:tr w:rsidRPr="00130AFB" w:rsidR="002B62A1" w:rsidTr="00AA79DF" w14:paraId="56386EDA" w14:textId="77777777">
        <w:tc>
          <w:tcPr>
            <w:tcW w:w="1468" w:type="pct"/>
          </w:tcPr>
          <w:p w:rsidR="002B62A1" w:rsidP="004622E5" w:rsidRDefault="002B62A1" w14:paraId="4A444557" w14:textId="7981488A">
            <w:pPr>
              <w:spacing w:line="360" w:lineRule="auto"/>
              <w:rPr>
                <w:rFonts w:cstheme="minorHAnsi"/>
              </w:rPr>
            </w:pPr>
            <w:r>
              <w:rPr>
                <w:rFonts w:cstheme="minorHAnsi"/>
              </w:rPr>
              <w:t xml:space="preserve">Counselor </w:t>
            </w:r>
          </w:p>
        </w:tc>
        <w:tc>
          <w:tcPr>
            <w:tcW w:w="1749" w:type="pct"/>
          </w:tcPr>
          <w:p w:rsidR="002B62A1" w:rsidP="004622E5" w:rsidRDefault="002B62A1" w14:paraId="3824F57F" w14:textId="6F20DA40">
            <w:pPr>
              <w:spacing w:line="360" w:lineRule="auto"/>
              <w:rPr>
                <w:rFonts w:cstheme="minorHAnsi"/>
              </w:rPr>
            </w:pPr>
            <w:r>
              <w:rPr>
                <w:rFonts w:cstheme="minorHAnsi"/>
              </w:rPr>
              <w:t>Marquis Hebert</w:t>
            </w:r>
          </w:p>
        </w:tc>
        <w:tc>
          <w:tcPr>
            <w:tcW w:w="1783" w:type="pct"/>
          </w:tcPr>
          <w:p w:rsidRPr="00130AFB" w:rsidR="002B62A1" w:rsidP="004622E5" w:rsidRDefault="002B62A1" w14:paraId="7CEAC946" w14:textId="77777777">
            <w:pPr>
              <w:spacing w:line="360" w:lineRule="auto"/>
              <w:rPr>
                <w:rFonts w:cstheme="minorHAnsi"/>
              </w:rPr>
            </w:pPr>
          </w:p>
        </w:tc>
      </w:tr>
      <w:tr w:rsidRPr="00130AFB" w:rsidR="004720F1" w:rsidTr="00AA79DF" w14:paraId="62C34E15" w14:textId="77777777">
        <w:tc>
          <w:tcPr>
            <w:tcW w:w="1468" w:type="pct"/>
          </w:tcPr>
          <w:p w:rsidRPr="00130AFB" w:rsidR="004720F1" w:rsidP="004622E5" w:rsidRDefault="000E27C1" w14:paraId="39888BC5" w14:textId="406CDDC9">
            <w:pPr>
              <w:spacing w:line="360" w:lineRule="auto"/>
              <w:rPr>
                <w:rFonts w:cstheme="minorHAnsi"/>
              </w:rPr>
            </w:pPr>
            <w:r>
              <w:rPr>
                <w:rFonts w:cstheme="minorHAnsi"/>
              </w:rPr>
              <w:t xml:space="preserve">Counselor </w:t>
            </w:r>
          </w:p>
        </w:tc>
        <w:tc>
          <w:tcPr>
            <w:tcW w:w="1749" w:type="pct"/>
          </w:tcPr>
          <w:p w:rsidRPr="00130AFB" w:rsidR="004720F1" w:rsidP="004622E5" w:rsidRDefault="0050349C" w14:paraId="723B7B4A" w14:textId="5D7D18E8">
            <w:pPr>
              <w:spacing w:line="360" w:lineRule="auto"/>
              <w:rPr>
                <w:rFonts w:cstheme="minorHAnsi"/>
              </w:rPr>
            </w:pPr>
            <w:r>
              <w:rPr>
                <w:rFonts w:cstheme="minorHAnsi"/>
              </w:rPr>
              <w:t>Bianca Walker</w:t>
            </w:r>
          </w:p>
        </w:tc>
        <w:tc>
          <w:tcPr>
            <w:tcW w:w="1783" w:type="pct"/>
          </w:tcPr>
          <w:p w:rsidRPr="00130AFB" w:rsidR="004720F1" w:rsidP="004622E5" w:rsidRDefault="004720F1" w14:paraId="6EF5B23A" w14:textId="77777777">
            <w:pPr>
              <w:spacing w:line="360" w:lineRule="auto"/>
              <w:rPr>
                <w:rFonts w:cstheme="minorHAnsi"/>
              </w:rPr>
            </w:pPr>
          </w:p>
        </w:tc>
      </w:tr>
      <w:tr w:rsidRPr="00130AFB" w:rsidR="004720F1" w:rsidTr="00AA79DF" w14:paraId="2FB2886D" w14:textId="77777777">
        <w:tc>
          <w:tcPr>
            <w:tcW w:w="1468" w:type="pct"/>
          </w:tcPr>
          <w:p w:rsidRPr="00130AFB" w:rsidR="004720F1" w:rsidP="004622E5" w:rsidRDefault="000E27C1" w14:paraId="799774EF" w14:textId="2046B09A">
            <w:pPr>
              <w:spacing w:line="360" w:lineRule="auto"/>
              <w:rPr>
                <w:rFonts w:cstheme="minorHAnsi"/>
              </w:rPr>
            </w:pPr>
            <w:r>
              <w:rPr>
                <w:rFonts w:cstheme="minorHAnsi"/>
              </w:rPr>
              <w:t xml:space="preserve">Parent Facilitator </w:t>
            </w:r>
          </w:p>
        </w:tc>
        <w:tc>
          <w:tcPr>
            <w:tcW w:w="1749" w:type="pct"/>
          </w:tcPr>
          <w:p w:rsidRPr="00130AFB" w:rsidR="004720F1" w:rsidP="004622E5" w:rsidRDefault="000D04F9" w14:paraId="0FCDFA53" w14:textId="54D02367">
            <w:pPr>
              <w:spacing w:line="360" w:lineRule="auto"/>
              <w:rPr>
                <w:rFonts w:cstheme="minorHAnsi"/>
              </w:rPr>
            </w:pPr>
            <w:r>
              <w:rPr>
                <w:rFonts w:cstheme="minorHAnsi"/>
              </w:rPr>
              <w:t xml:space="preserve">Elaine Hill </w:t>
            </w:r>
          </w:p>
        </w:tc>
        <w:tc>
          <w:tcPr>
            <w:tcW w:w="1783" w:type="pct"/>
          </w:tcPr>
          <w:p w:rsidRPr="00130AFB" w:rsidR="004720F1" w:rsidP="004622E5" w:rsidRDefault="004720F1" w14:paraId="6C08FBD8" w14:textId="77777777">
            <w:pPr>
              <w:spacing w:line="360" w:lineRule="auto"/>
              <w:rPr>
                <w:rFonts w:cstheme="minorHAnsi"/>
              </w:rPr>
            </w:pPr>
          </w:p>
        </w:tc>
      </w:tr>
      <w:tr w:rsidRPr="00130AFB" w:rsidR="004720F1" w:rsidTr="00AA79DF" w14:paraId="674B206D" w14:textId="77777777">
        <w:tc>
          <w:tcPr>
            <w:tcW w:w="1468" w:type="pct"/>
          </w:tcPr>
          <w:p w:rsidRPr="00130AFB" w:rsidR="004720F1" w:rsidP="004622E5" w:rsidRDefault="00B4025C" w14:paraId="32745623" w14:textId="0B798B52">
            <w:pPr>
              <w:spacing w:line="360" w:lineRule="auto"/>
              <w:rPr>
                <w:rFonts w:cstheme="minorHAnsi"/>
              </w:rPr>
            </w:pPr>
            <w:r>
              <w:rPr>
                <w:rFonts w:cstheme="minorHAnsi"/>
              </w:rPr>
              <w:t>Media Specialist</w:t>
            </w:r>
          </w:p>
        </w:tc>
        <w:tc>
          <w:tcPr>
            <w:tcW w:w="1749" w:type="pct"/>
          </w:tcPr>
          <w:p w:rsidRPr="00130AFB" w:rsidR="004720F1" w:rsidP="004622E5" w:rsidRDefault="000D04F9" w14:paraId="4B53D4AC" w14:textId="5DC5387D">
            <w:pPr>
              <w:spacing w:line="360" w:lineRule="auto"/>
              <w:rPr>
                <w:rFonts w:cstheme="minorHAnsi"/>
              </w:rPr>
            </w:pPr>
            <w:r>
              <w:rPr>
                <w:rFonts w:cstheme="minorHAnsi"/>
              </w:rPr>
              <w:t xml:space="preserve">Ingrid Hanson </w:t>
            </w:r>
          </w:p>
        </w:tc>
        <w:tc>
          <w:tcPr>
            <w:tcW w:w="1783" w:type="pct"/>
          </w:tcPr>
          <w:p w:rsidRPr="00130AFB" w:rsidR="004720F1" w:rsidP="004622E5" w:rsidRDefault="004720F1" w14:paraId="6A129E2D" w14:textId="77777777">
            <w:pPr>
              <w:spacing w:line="360" w:lineRule="auto"/>
              <w:rPr>
                <w:rFonts w:cstheme="minorHAnsi"/>
              </w:rPr>
            </w:pPr>
          </w:p>
        </w:tc>
      </w:tr>
      <w:tr w:rsidRPr="00130AFB" w:rsidR="004720F1" w:rsidTr="00AA79DF" w14:paraId="43A1F7B0" w14:textId="77777777">
        <w:tc>
          <w:tcPr>
            <w:tcW w:w="1468" w:type="pct"/>
          </w:tcPr>
          <w:p w:rsidRPr="00130AFB" w:rsidR="004720F1" w:rsidP="004622E5" w:rsidRDefault="00B4025C" w14:paraId="4827EE02" w14:textId="0E708ABA">
            <w:pPr>
              <w:spacing w:line="360" w:lineRule="auto"/>
              <w:rPr>
                <w:rFonts w:cstheme="minorHAnsi"/>
              </w:rPr>
            </w:pPr>
            <w:r>
              <w:rPr>
                <w:rFonts w:cstheme="minorHAnsi"/>
              </w:rPr>
              <w:t xml:space="preserve">Assistant Principal </w:t>
            </w:r>
          </w:p>
        </w:tc>
        <w:tc>
          <w:tcPr>
            <w:tcW w:w="1749" w:type="pct"/>
          </w:tcPr>
          <w:p w:rsidRPr="00130AFB" w:rsidR="004720F1" w:rsidP="004622E5" w:rsidRDefault="000D04F9" w14:paraId="1604DF34" w14:textId="721505F9">
            <w:pPr>
              <w:spacing w:line="360" w:lineRule="auto"/>
              <w:rPr>
                <w:rFonts w:cstheme="minorHAnsi"/>
              </w:rPr>
            </w:pPr>
            <w:r>
              <w:rPr>
                <w:rFonts w:cstheme="minorHAnsi"/>
              </w:rPr>
              <w:t xml:space="preserve">Kasisi Brown </w:t>
            </w:r>
          </w:p>
        </w:tc>
        <w:tc>
          <w:tcPr>
            <w:tcW w:w="1783" w:type="pct"/>
          </w:tcPr>
          <w:p w:rsidRPr="00130AFB" w:rsidR="004720F1" w:rsidP="004622E5" w:rsidRDefault="004720F1" w14:paraId="53F39B84" w14:textId="77777777">
            <w:pPr>
              <w:spacing w:line="360" w:lineRule="auto"/>
              <w:rPr>
                <w:rFonts w:cstheme="minorHAnsi"/>
              </w:rPr>
            </w:pPr>
          </w:p>
        </w:tc>
      </w:tr>
      <w:tr w:rsidRPr="00130AFB" w:rsidR="004720F1" w:rsidTr="00AA79DF" w14:paraId="20D70055" w14:textId="77777777">
        <w:tc>
          <w:tcPr>
            <w:tcW w:w="1468" w:type="pct"/>
          </w:tcPr>
          <w:p w:rsidRPr="00130AFB" w:rsidR="004720F1" w:rsidP="004622E5" w:rsidRDefault="00B4025C" w14:paraId="37A7E185" w14:textId="293F8493">
            <w:pPr>
              <w:spacing w:line="360" w:lineRule="auto"/>
              <w:rPr>
                <w:rFonts w:cstheme="minorHAnsi"/>
              </w:rPr>
            </w:pPr>
            <w:r>
              <w:rPr>
                <w:rFonts w:cstheme="minorHAnsi"/>
              </w:rPr>
              <w:t xml:space="preserve">Assistant Principal </w:t>
            </w:r>
          </w:p>
        </w:tc>
        <w:tc>
          <w:tcPr>
            <w:tcW w:w="1749" w:type="pct"/>
          </w:tcPr>
          <w:p w:rsidRPr="00130AFB" w:rsidR="004720F1" w:rsidP="004622E5" w:rsidRDefault="000D04F9" w14:paraId="57335A38" w14:textId="2B93173F">
            <w:pPr>
              <w:spacing w:line="360" w:lineRule="auto"/>
              <w:rPr>
                <w:rFonts w:cstheme="minorHAnsi"/>
              </w:rPr>
            </w:pPr>
            <w:r>
              <w:rPr>
                <w:rFonts w:cstheme="minorHAnsi"/>
              </w:rPr>
              <w:t xml:space="preserve">Tida Bruce-Banfield </w:t>
            </w:r>
          </w:p>
        </w:tc>
        <w:tc>
          <w:tcPr>
            <w:tcW w:w="1783" w:type="pct"/>
          </w:tcPr>
          <w:p w:rsidRPr="00130AFB" w:rsidR="004720F1" w:rsidP="004622E5" w:rsidRDefault="004720F1" w14:paraId="6818F760" w14:textId="77777777">
            <w:pPr>
              <w:spacing w:line="360" w:lineRule="auto"/>
              <w:rPr>
                <w:rFonts w:cstheme="minorHAnsi"/>
              </w:rPr>
            </w:pPr>
          </w:p>
        </w:tc>
      </w:tr>
      <w:tr w:rsidRPr="00130AFB" w:rsidR="000D04F9" w:rsidTr="00AA79DF" w14:paraId="12628DE0" w14:textId="77777777">
        <w:tc>
          <w:tcPr>
            <w:tcW w:w="1468" w:type="pct"/>
          </w:tcPr>
          <w:p w:rsidR="000D04F9" w:rsidP="004622E5" w:rsidRDefault="000D04F9" w14:paraId="39F66FB2" w14:textId="253094CB">
            <w:pPr>
              <w:spacing w:line="360" w:lineRule="auto"/>
              <w:rPr>
                <w:rFonts w:cstheme="minorHAnsi"/>
              </w:rPr>
            </w:pPr>
            <w:r>
              <w:rPr>
                <w:rFonts w:cstheme="minorHAnsi"/>
              </w:rPr>
              <w:t>Assistant Principal</w:t>
            </w:r>
          </w:p>
        </w:tc>
        <w:tc>
          <w:tcPr>
            <w:tcW w:w="1749" w:type="pct"/>
          </w:tcPr>
          <w:p w:rsidR="000D04F9" w:rsidP="004622E5" w:rsidRDefault="000D04F9" w14:paraId="3E27CD5D" w14:textId="48B8E950">
            <w:pPr>
              <w:spacing w:line="360" w:lineRule="auto"/>
              <w:rPr>
                <w:rFonts w:cstheme="minorHAnsi"/>
              </w:rPr>
            </w:pPr>
            <w:r>
              <w:rPr>
                <w:rFonts w:cstheme="minorHAnsi"/>
              </w:rPr>
              <w:t xml:space="preserve">Dr. Joy Jones </w:t>
            </w:r>
          </w:p>
        </w:tc>
        <w:tc>
          <w:tcPr>
            <w:tcW w:w="1783" w:type="pct"/>
          </w:tcPr>
          <w:p w:rsidRPr="00130AFB" w:rsidR="000D04F9" w:rsidP="004622E5" w:rsidRDefault="000D04F9" w14:paraId="17FE507D" w14:textId="77777777">
            <w:pPr>
              <w:spacing w:line="360" w:lineRule="auto"/>
              <w:rPr>
                <w:rFonts w:cstheme="minorHAnsi"/>
              </w:rPr>
            </w:pPr>
          </w:p>
        </w:tc>
      </w:tr>
      <w:tr w:rsidRPr="00130AFB" w:rsidR="004720F1" w:rsidTr="00AA79DF" w14:paraId="7D9BBBA9" w14:textId="77777777">
        <w:tc>
          <w:tcPr>
            <w:tcW w:w="1468" w:type="pct"/>
          </w:tcPr>
          <w:p w:rsidRPr="00130AFB" w:rsidR="004720F1" w:rsidP="004622E5" w:rsidRDefault="00B4025C" w14:paraId="73348A47" w14:textId="7823661B">
            <w:pPr>
              <w:spacing w:line="360" w:lineRule="auto"/>
              <w:rPr>
                <w:rFonts w:cstheme="minorHAnsi"/>
              </w:rPr>
            </w:pPr>
            <w:r>
              <w:rPr>
                <w:rFonts w:cstheme="minorHAnsi"/>
              </w:rPr>
              <w:t xml:space="preserve">Teacher </w:t>
            </w:r>
          </w:p>
        </w:tc>
        <w:tc>
          <w:tcPr>
            <w:tcW w:w="1749" w:type="pct"/>
          </w:tcPr>
          <w:p w:rsidRPr="00130AFB" w:rsidR="004720F1" w:rsidP="004622E5" w:rsidRDefault="000D04F9" w14:paraId="2704117F" w14:textId="44EF940B">
            <w:pPr>
              <w:spacing w:line="360" w:lineRule="auto"/>
              <w:rPr>
                <w:rFonts w:cstheme="minorHAnsi"/>
              </w:rPr>
            </w:pPr>
            <w:r>
              <w:rPr>
                <w:rFonts w:cstheme="minorHAnsi"/>
              </w:rPr>
              <w:t xml:space="preserve">Dr. Charity Johnson </w:t>
            </w:r>
          </w:p>
        </w:tc>
        <w:tc>
          <w:tcPr>
            <w:tcW w:w="1783" w:type="pct"/>
          </w:tcPr>
          <w:p w:rsidRPr="00130AFB" w:rsidR="004720F1" w:rsidP="004622E5" w:rsidRDefault="004720F1" w14:paraId="621FEB88" w14:textId="77777777">
            <w:pPr>
              <w:spacing w:line="360" w:lineRule="auto"/>
              <w:rPr>
                <w:rFonts w:cstheme="minorHAnsi"/>
              </w:rPr>
            </w:pPr>
          </w:p>
        </w:tc>
      </w:tr>
      <w:tr w:rsidRPr="00130AFB" w:rsidR="004720F1" w:rsidTr="00AA79DF" w14:paraId="63AA9599" w14:textId="77777777">
        <w:tc>
          <w:tcPr>
            <w:tcW w:w="1468" w:type="pct"/>
          </w:tcPr>
          <w:p w:rsidRPr="00130AFB" w:rsidR="004720F1" w:rsidP="004622E5" w:rsidRDefault="00B4025C" w14:paraId="5A7B3AE1" w14:textId="30B61470">
            <w:pPr>
              <w:spacing w:line="360" w:lineRule="auto"/>
              <w:rPr>
                <w:rFonts w:cstheme="minorHAnsi"/>
              </w:rPr>
            </w:pPr>
            <w:r>
              <w:rPr>
                <w:rFonts w:cstheme="minorHAnsi"/>
              </w:rPr>
              <w:t xml:space="preserve">Teacher </w:t>
            </w:r>
          </w:p>
        </w:tc>
        <w:tc>
          <w:tcPr>
            <w:tcW w:w="1749" w:type="pct"/>
          </w:tcPr>
          <w:p w:rsidRPr="00130AFB" w:rsidR="004720F1" w:rsidP="004622E5" w:rsidRDefault="000D04F9" w14:paraId="2F993144" w14:textId="360F40C4">
            <w:pPr>
              <w:spacing w:line="360" w:lineRule="auto"/>
              <w:rPr>
                <w:rFonts w:cstheme="minorHAnsi"/>
              </w:rPr>
            </w:pPr>
            <w:r>
              <w:rPr>
                <w:rFonts w:cstheme="minorHAnsi"/>
              </w:rPr>
              <w:t xml:space="preserve">Patrenia Gooden </w:t>
            </w:r>
          </w:p>
        </w:tc>
        <w:tc>
          <w:tcPr>
            <w:tcW w:w="1783" w:type="pct"/>
          </w:tcPr>
          <w:p w:rsidRPr="00130AFB" w:rsidR="004720F1" w:rsidP="004622E5" w:rsidRDefault="004720F1" w14:paraId="2303CBB5" w14:textId="77777777">
            <w:pPr>
              <w:spacing w:line="360" w:lineRule="auto"/>
              <w:rPr>
                <w:rFonts w:cstheme="minorHAnsi"/>
              </w:rPr>
            </w:pPr>
          </w:p>
        </w:tc>
      </w:tr>
      <w:tr w:rsidRPr="00130AFB" w:rsidR="004720F1" w:rsidTr="00AA79DF" w14:paraId="7EBC6C69" w14:textId="77777777">
        <w:tc>
          <w:tcPr>
            <w:tcW w:w="1468" w:type="pct"/>
          </w:tcPr>
          <w:p w:rsidRPr="00130AFB" w:rsidR="004720F1" w:rsidP="004622E5" w:rsidRDefault="00B4025C" w14:paraId="223A0D4A" w14:textId="4840F3D6">
            <w:pPr>
              <w:spacing w:line="360" w:lineRule="auto"/>
              <w:rPr>
                <w:rFonts w:cstheme="minorHAnsi"/>
              </w:rPr>
            </w:pPr>
            <w:r>
              <w:rPr>
                <w:rFonts w:cstheme="minorHAnsi"/>
              </w:rPr>
              <w:t xml:space="preserve">Teacher </w:t>
            </w:r>
          </w:p>
        </w:tc>
        <w:tc>
          <w:tcPr>
            <w:tcW w:w="1749" w:type="pct"/>
          </w:tcPr>
          <w:p w:rsidRPr="00130AFB" w:rsidR="004720F1" w:rsidP="004622E5" w:rsidRDefault="000D04F9" w14:paraId="69CB47E0" w14:textId="02345FB8">
            <w:pPr>
              <w:spacing w:line="360" w:lineRule="auto"/>
              <w:rPr>
                <w:rFonts w:cstheme="minorHAnsi"/>
              </w:rPr>
            </w:pPr>
            <w:r>
              <w:rPr>
                <w:rFonts w:cstheme="minorHAnsi"/>
              </w:rPr>
              <w:t xml:space="preserve">Amber Thomas </w:t>
            </w:r>
          </w:p>
        </w:tc>
        <w:tc>
          <w:tcPr>
            <w:tcW w:w="1783" w:type="pct"/>
          </w:tcPr>
          <w:p w:rsidRPr="00130AFB" w:rsidR="004720F1" w:rsidP="004622E5" w:rsidRDefault="004720F1" w14:paraId="36914979" w14:textId="77777777">
            <w:pPr>
              <w:spacing w:line="360" w:lineRule="auto"/>
              <w:rPr>
                <w:rFonts w:cstheme="minorHAnsi"/>
              </w:rPr>
            </w:pPr>
          </w:p>
        </w:tc>
      </w:tr>
      <w:tr w:rsidRPr="00130AFB" w:rsidR="004720F1" w:rsidTr="00AA79DF" w14:paraId="11144B76" w14:textId="77777777">
        <w:tc>
          <w:tcPr>
            <w:tcW w:w="1468" w:type="pct"/>
          </w:tcPr>
          <w:p w:rsidRPr="00130AFB" w:rsidR="004720F1" w:rsidP="004622E5" w:rsidRDefault="00B4025C" w14:paraId="6C4FC6EF" w14:textId="53C8E372">
            <w:pPr>
              <w:spacing w:line="360" w:lineRule="auto"/>
              <w:rPr>
                <w:rFonts w:cstheme="minorHAnsi"/>
              </w:rPr>
            </w:pPr>
            <w:r>
              <w:rPr>
                <w:rFonts w:cstheme="minorHAnsi"/>
              </w:rPr>
              <w:t xml:space="preserve">Teacher </w:t>
            </w:r>
          </w:p>
        </w:tc>
        <w:tc>
          <w:tcPr>
            <w:tcW w:w="1749" w:type="pct"/>
          </w:tcPr>
          <w:p w:rsidRPr="00130AFB" w:rsidR="004720F1" w:rsidP="004622E5" w:rsidRDefault="00F477FA" w14:paraId="4B8FA82C" w14:textId="33A7BACD">
            <w:pPr>
              <w:spacing w:line="360" w:lineRule="auto"/>
              <w:rPr>
                <w:rFonts w:cstheme="minorHAnsi"/>
              </w:rPr>
            </w:pPr>
            <w:r>
              <w:rPr>
                <w:rFonts w:cstheme="minorHAnsi"/>
              </w:rPr>
              <w:t xml:space="preserve">Dr. </w:t>
            </w:r>
            <w:r w:rsidR="000D04F9">
              <w:rPr>
                <w:rFonts w:cstheme="minorHAnsi"/>
              </w:rPr>
              <w:t xml:space="preserve">Laquananisha Adams </w:t>
            </w:r>
          </w:p>
        </w:tc>
        <w:tc>
          <w:tcPr>
            <w:tcW w:w="1783" w:type="pct"/>
          </w:tcPr>
          <w:p w:rsidRPr="00130AFB" w:rsidR="004720F1" w:rsidP="004622E5" w:rsidRDefault="004720F1" w14:paraId="613388CF" w14:textId="77777777">
            <w:pPr>
              <w:spacing w:line="360" w:lineRule="auto"/>
              <w:rPr>
                <w:rFonts w:cstheme="minorHAnsi"/>
              </w:rPr>
            </w:pPr>
          </w:p>
        </w:tc>
      </w:tr>
      <w:tr w:rsidRPr="00130AFB" w:rsidR="008252F9" w:rsidTr="00AA79DF" w14:paraId="5A4B5673" w14:textId="77777777">
        <w:tc>
          <w:tcPr>
            <w:tcW w:w="1468" w:type="pct"/>
          </w:tcPr>
          <w:p w:rsidR="008252F9" w:rsidP="004622E5" w:rsidRDefault="008252F9" w14:paraId="7BD4AB40" w14:textId="1E003188">
            <w:pPr>
              <w:spacing w:line="360" w:lineRule="auto"/>
              <w:rPr>
                <w:rFonts w:cstheme="minorHAnsi"/>
              </w:rPr>
            </w:pPr>
            <w:r>
              <w:rPr>
                <w:rFonts w:cstheme="minorHAnsi"/>
              </w:rPr>
              <w:t xml:space="preserve">Teacher </w:t>
            </w:r>
          </w:p>
        </w:tc>
        <w:tc>
          <w:tcPr>
            <w:tcW w:w="1749" w:type="pct"/>
          </w:tcPr>
          <w:p w:rsidR="008252F9" w:rsidP="004622E5" w:rsidRDefault="008252F9" w14:paraId="28BABE3F" w14:textId="59E3D121">
            <w:pPr>
              <w:spacing w:line="360" w:lineRule="auto"/>
              <w:rPr>
                <w:rFonts w:cstheme="minorHAnsi"/>
              </w:rPr>
            </w:pPr>
            <w:r>
              <w:rPr>
                <w:rFonts w:cstheme="minorHAnsi"/>
              </w:rPr>
              <w:t xml:space="preserve">David Stickle </w:t>
            </w:r>
          </w:p>
        </w:tc>
        <w:tc>
          <w:tcPr>
            <w:tcW w:w="1783" w:type="pct"/>
          </w:tcPr>
          <w:p w:rsidRPr="00130AFB" w:rsidR="008252F9" w:rsidP="004622E5" w:rsidRDefault="008252F9" w14:paraId="1F214471" w14:textId="77777777">
            <w:pPr>
              <w:spacing w:line="360" w:lineRule="auto"/>
              <w:rPr>
                <w:rFonts w:cstheme="minorHAnsi"/>
              </w:rPr>
            </w:pPr>
          </w:p>
        </w:tc>
      </w:tr>
      <w:tr w:rsidRPr="00130AFB" w:rsidR="008252F9" w:rsidTr="00AA79DF" w14:paraId="3A2BA58D" w14:textId="77777777">
        <w:tc>
          <w:tcPr>
            <w:tcW w:w="1468" w:type="pct"/>
          </w:tcPr>
          <w:p w:rsidR="008252F9" w:rsidP="004622E5" w:rsidRDefault="008252F9" w14:paraId="4179FD70" w14:textId="0788AC56">
            <w:pPr>
              <w:spacing w:line="360" w:lineRule="auto"/>
              <w:rPr>
                <w:rFonts w:cstheme="minorHAnsi"/>
              </w:rPr>
            </w:pPr>
            <w:r>
              <w:rPr>
                <w:rFonts w:cstheme="minorHAnsi"/>
              </w:rPr>
              <w:t xml:space="preserve">Teacher </w:t>
            </w:r>
          </w:p>
        </w:tc>
        <w:tc>
          <w:tcPr>
            <w:tcW w:w="1749" w:type="pct"/>
          </w:tcPr>
          <w:p w:rsidR="008252F9" w:rsidP="004622E5" w:rsidRDefault="008252F9" w14:paraId="7FFC8441" w14:textId="34B80E40">
            <w:pPr>
              <w:spacing w:line="360" w:lineRule="auto"/>
              <w:rPr>
                <w:rFonts w:cstheme="minorHAnsi"/>
              </w:rPr>
            </w:pPr>
            <w:r>
              <w:rPr>
                <w:rFonts w:cstheme="minorHAnsi"/>
              </w:rPr>
              <w:t xml:space="preserve">Rochelle Smith </w:t>
            </w:r>
          </w:p>
        </w:tc>
        <w:tc>
          <w:tcPr>
            <w:tcW w:w="1783" w:type="pct"/>
          </w:tcPr>
          <w:p w:rsidRPr="00130AFB" w:rsidR="008252F9" w:rsidP="004622E5" w:rsidRDefault="008252F9" w14:paraId="156AB843" w14:textId="77777777">
            <w:pPr>
              <w:spacing w:line="360" w:lineRule="auto"/>
              <w:rPr>
                <w:rFonts w:cstheme="minorHAnsi"/>
              </w:rPr>
            </w:pPr>
          </w:p>
        </w:tc>
      </w:tr>
      <w:tr w:rsidRPr="00130AFB" w:rsidR="008252F9" w:rsidTr="00AA79DF" w14:paraId="22E24643" w14:textId="77777777">
        <w:tc>
          <w:tcPr>
            <w:tcW w:w="1468" w:type="pct"/>
          </w:tcPr>
          <w:p w:rsidR="008252F9" w:rsidP="004622E5" w:rsidRDefault="008252F9" w14:paraId="51C160D1" w14:textId="1390C7CC">
            <w:pPr>
              <w:spacing w:line="360" w:lineRule="auto"/>
              <w:rPr>
                <w:rFonts w:cstheme="minorHAnsi"/>
              </w:rPr>
            </w:pPr>
            <w:r>
              <w:rPr>
                <w:rFonts w:cstheme="minorHAnsi"/>
              </w:rPr>
              <w:t xml:space="preserve">Teacher </w:t>
            </w:r>
          </w:p>
        </w:tc>
        <w:tc>
          <w:tcPr>
            <w:tcW w:w="1749" w:type="pct"/>
          </w:tcPr>
          <w:p w:rsidR="008252F9" w:rsidP="004622E5" w:rsidRDefault="008252F9" w14:paraId="02AC1159" w14:textId="2A177BA2">
            <w:pPr>
              <w:spacing w:line="360" w:lineRule="auto"/>
              <w:rPr>
                <w:rFonts w:cstheme="minorHAnsi"/>
              </w:rPr>
            </w:pPr>
            <w:r>
              <w:rPr>
                <w:rFonts w:cstheme="minorHAnsi"/>
              </w:rPr>
              <w:t xml:space="preserve">Yolanda Spencer </w:t>
            </w:r>
          </w:p>
        </w:tc>
        <w:tc>
          <w:tcPr>
            <w:tcW w:w="1783" w:type="pct"/>
          </w:tcPr>
          <w:p w:rsidRPr="00130AFB" w:rsidR="008252F9" w:rsidP="004622E5" w:rsidRDefault="008252F9" w14:paraId="1E223F47" w14:textId="77777777">
            <w:pPr>
              <w:spacing w:line="360" w:lineRule="auto"/>
              <w:rPr>
                <w:rFonts w:cstheme="minorHAnsi"/>
              </w:rPr>
            </w:pPr>
          </w:p>
        </w:tc>
      </w:tr>
      <w:tr w:rsidRPr="00130AFB" w:rsidR="008252F9" w:rsidTr="00AA79DF" w14:paraId="32654C9B" w14:textId="77777777">
        <w:tc>
          <w:tcPr>
            <w:tcW w:w="1468" w:type="pct"/>
          </w:tcPr>
          <w:p w:rsidR="008252F9" w:rsidP="004622E5" w:rsidRDefault="008252F9" w14:paraId="238827E7" w14:textId="5E8D0231">
            <w:pPr>
              <w:spacing w:line="360" w:lineRule="auto"/>
              <w:rPr>
                <w:rFonts w:cstheme="minorHAnsi"/>
              </w:rPr>
            </w:pPr>
            <w:r>
              <w:rPr>
                <w:rFonts w:cstheme="minorHAnsi"/>
              </w:rPr>
              <w:t xml:space="preserve">Teacher </w:t>
            </w:r>
          </w:p>
        </w:tc>
        <w:tc>
          <w:tcPr>
            <w:tcW w:w="1749" w:type="pct"/>
          </w:tcPr>
          <w:p w:rsidR="008252F9" w:rsidP="004622E5" w:rsidRDefault="008252F9" w14:paraId="396F8E9A" w14:textId="626B5CAC">
            <w:pPr>
              <w:spacing w:line="360" w:lineRule="auto"/>
              <w:rPr>
                <w:rFonts w:cstheme="minorHAnsi"/>
              </w:rPr>
            </w:pPr>
            <w:r>
              <w:rPr>
                <w:rFonts w:cstheme="minorHAnsi"/>
              </w:rPr>
              <w:t xml:space="preserve">Jayce Allen </w:t>
            </w:r>
          </w:p>
        </w:tc>
        <w:tc>
          <w:tcPr>
            <w:tcW w:w="1783" w:type="pct"/>
          </w:tcPr>
          <w:p w:rsidRPr="00130AFB" w:rsidR="008252F9" w:rsidP="004622E5" w:rsidRDefault="008252F9" w14:paraId="07BE80F1" w14:textId="77777777">
            <w:pPr>
              <w:spacing w:line="360" w:lineRule="auto"/>
              <w:rPr>
                <w:rFonts w:cstheme="minorHAnsi"/>
              </w:rPr>
            </w:pPr>
          </w:p>
        </w:tc>
      </w:tr>
    </w:tbl>
    <w:p w:rsidR="004720F1" w:rsidRDefault="004720F1" w14:paraId="50400E4C" w14:textId="77777777">
      <w:pPr>
        <w:rPr>
          <w:sz w:val="12"/>
          <w:szCs w:val="12"/>
        </w:rPr>
      </w:pPr>
    </w:p>
    <w:p w:rsidR="00BE15CD" w:rsidP="001D1BC0" w:rsidRDefault="00BE15CD" w14:paraId="2C9E47A4" w14:textId="77777777">
      <w:pPr>
        <w:tabs>
          <w:tab w:val="left" w:pos="3390"/>
        </w:tabs>
        <w:spacing w:after="0" w:line="240" w:lineRule="auto"/>
        <w:jc w:val="center"/>
        <w:rPr>
          <w:rFonts w:cstheme="minorHAnsi"/>
          <w:b/>
          <w:sz w:val="28"/>
          <w:szCs w:val="28"/>
        </w:rPr>
      </w:pPr>
    </w:p>
    <w:p w:rsidRPr="00130AFB" w:rsidR="0031454A" w:rsidP="001D1BC0" w:rsidRDefault="00934CFD" w14:paraId="65E0D138" w14:textId="08CE43AB">
      <w:pPr>
        <w:tabs>
          <w:tab w:val="left" w:pos="3390"/>
        </w:tabs>
        <w:spacing w:after="0" w:line="240" w:lineRule="auto"/>
        <w:jc w:val="center"/>
        <w:rPr>
          <w:rFonts w:cstheme="minorHAnsi"/>
          <w:b/>
          <w:sz w:val="28"/>
          <w:szCs w:val="28"/>
        </w:rPr>
      </w:pPr>
      <w:r>
        <w:rPr>
          <w:noProof/>
        </w:rPr>
        <mc:AlternateContent>
          <mc:Choice Requires="wps">
            <w:drawing>
              <wp:anchor distT="45720" distB="45720" distL="114300" distR="114300" simplePos="0" relativeHeight="251658241" behindDoc="0" locked="0" layoutInCell="1" allowOverlap="1" wp14:anchorId="0B024350" wp14:editId="08AA5011">
                <wp:simplePos x="0" y="0"/>
                <wp:positionH relativeFrom="margin">
                  <wp:posOffset>5943600</wp:posOffset>
                </wp:positionH>
                <wp:positionV relativeFrom="paragraph">
                  <wp:posOffset>8022590</wp:posOffset>
                </wp:positionV>
                <wp:extent cx="409575" cy="2857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85750"/>
                        </a:xfrm>
                        <a:prstGeom prst="rect">
                          <a:avLst/>
                        </a:prstGeom>
                        <a:solidFill>
                          <a:srgbClr val="FFFFFF"/>
                        </a:solidFill>
                        <a:ln w="9525">
                          <a:noFill/>
                          <a:miter lim="800000"/>
                          <a:headEnd/>
                          <a:tailEnd/>
                        </a:ln>
                      </wps:spPr>
                      <wps:txbx>
                        <w:txbxContent>
                          <w:p w:rsidR="0031454A" w:rsidP="0031454A" w:rsidRDefault="0031454A" w14:paraId="2A2006B2" w14:textId="77777777">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4E76966">
              <v:shapetype id="_x0000_t202" coordsize="21600,21600" o:spt="202" path="m,l,21600r21600,l21600,xe" w14:anchorId="0B024350">
                <v:stroke joinstyle="miter"/>
                <v:path gradientshapeok="t" o:connecttype="rect"/>
              </v:shapetype>
              <v:shape id="Text Box 5" style="position:absolute;left:0;text-align:left;margin-left:468pt;margin-top:631.7pt;width:32.25pt;height:22.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">
                <v:textbox>
                  <w:txbxContent>
                    <w:p w:rsidR="0031454A" w:rsidP="0031454A" w:rsidRDefault="0031454A" w14:paraId="2B2B7304" w14:textId="77777777">
                      <w:r>
                        <w:t>9</w:t>
                      </w:r>
                    </w:p>
                  </w:txbxContent>
                </v:textbox>
                <w10:wrap anchorx="margin"/>
              </v:shape>
            </w:pict>
          </mc:Fallback>
        </mc:AlternateContent>
      </w:r>
      <w:r w:rsidRPr="00130AFB" w:rsidR="0031454A">
        <w:rPr>
          <w:rFonts w:cstheme="minorHAnsi"/>
          <w:b/>
          <w:sz w:val="28"/>
          <w:szCs w:val="28"/>
        </w:rPr>
        <w:t>Comprehensive Needs Assessment Evaluation of Goal(s)</w:t>
      </w:r>
    </w:p>
    <w:p w:rsidRPr="00130AFB" w:rsidR="001D1BC0" w:rsidP="001D1BC0" w:rsidRDefault="001D1BC0" w14:paraId="55A3A545" w14:textId="0208335E">
      <w:pPr>
        <w:tabs>
          <w:tab w:val="left" w:pos="3390"/>
        </w:tabs>
        <w:spacing w:after="0" w:line="240" w:lineRule="auto"/>
        <w:jc w:val="center"/>
        <w:rPr>
          <w:rFonts w:eastAsia="Calibri" w:cstheme="minorHAnsi"/>
          <w:color w:val="000000"/>
          <w:sz w:val="24"/>
          <w:szCs w:val="24"/>
        </w:rPr>
      </w:pPr>
      <w:r w:rsidRPr="00130AFB">
        <w:rPr>
          <w:rFonts w:cstheme="minorHAnsi"/>
        </w:rPr>
        <w:t>(</w:t>
      </w:r>
      <w:r w:rsidRPr="00130AFB">
        <w:rPr>
          <w:rFonts w:eastAsia="Calibri" w:cstheme="minorHAnsi"/>
          <w:i/>
          <w:color w:val="000000"/>
          <w:sz w:val="24"/>
          <w:szCs w:val="24"/>
        </w:rPr>
        <w:t>References: Schoolwide Checklist 1.a.</w:t>
      </w:r>
      <w:r w:rsidRPr="00130AFB">
        <w:rPr>
          <w:rFonts w:eastAsia="Calibri" w:cstheme="minorHAnsi"/>
          <w:color w:val="000000"/>
          <w:sz w:val="24"/>
          <w:szCs w:val="24"/>
        </w:rPr>
        <w:t>)</w:t>
      </w:r>
    </w:p>
    <w:p w:rsidRPr="00130AFB" w:rsidR="001D1BC0" w:rsidP="001D1BC0" w:rsidRDefault="001D1BC0" w14:paraId="35762DFA" w14:textId="77777777">
      <w:pPr>
        <w:tabs>
          <w:tab w:val="left" w:pos="3390"/>
        </w:tabs>
        <w:spacing w:after="0" w:line="240" w:lineRule="auto"/>
        <w:jc w:val="center"/>
        <w:rPr>
          <w:rFonts w:cstheme="minorHAnsi"/>
          <w:b/>
          <w:sz w:val="20"/>
          <w:szCs w:val="20"/>
        </w:rPr>
      </w:pPr>
    </w:p>
    <w:p w:rsidRPr="00130AFB" w:rsidR="0031454A" w:rsidP="001D1BC0" w:rsidRDefault="0031454A" w14:paraId="7CC74867" w14:textId="77777777">
      <w:pPr>
        <w:spacing w:after="0" w:line="240" w:lineRule="auto"/>
        <w:rPr>
          <w:rFonts w:cstheme="minorHAnsi"/>
          <w:sz w:val="20"/>
          <w:szCs w:val="20"/>
        </w:rPr>
      </w:pPr>
      <w:r w:rsidRPr="00130AFB">
        <w:rPr>
          <w:rFonts w:cstheme="minorHAnsi"/>
          <w:sz w:val="20"/>
          <w:szCs w:val="20"/>
        </w:rPr>
        <w:t>Collaborate with your team to complete the questions below regarding the progress the school has made toward each goal in the FY21 School Improvement Plan (SIP).</w:t>
      </w:r>
    </w:p>
    <w:p w:rsidRPr="00130AFB" w:rsidR="001B73DA" w:rsidRDefault="001B73DA" w14:paraId="74DCD317" w14:textId="77777777">
      <w:pPr>
        <w:rPr>
          <w:rFonts w:cstheme="minorHAnsi"/>
          <w:sz w:val="12"/>
          <w:szCs w:val="12"/>
        </w:rPr>
      </w:pPr>
    </w:p>
    <w:tbl>
      <w:tblPr>
        <w:tblStyle w:val="TableGrid0"/>
        <w:tblW w:w="0" w:type="auto"/>
        <w:tblInd w:w="265" w:type="dxa"/>
        <w:tblLook w:val="04A0" w:firstRow="1" w:lastRow="0" w:firstColumn="1" w:lastColumn="0" w:noHBand="0" w:noVBand="1"/>
      </w:tblPr>
      <w:tblGrid>
        <w:gridCol w:w="4050"/>
        <w:gridCol w:w="9900"/>
      </w:tblGrid>
      <w:tr w:rsidRPr="00600C76" w:rsidR="004123BC" w:rsidTr="00AD274E" w14:paraId="083ABED7" w14:textId="77777777">
        <w:trPr>
          <w:trHeight w:val="1008"/>
        </w:trPr>
        <w:tc>
          <w:tcPr>
            <w:tcW w:w="4050" w:type="dxa"/>
            <w:shd w:val="clear" w:color="auto" w:fill="DEEAF6" w:themeFill="accent5" w:themeFillTint="33"/>
            <w:vAlign w:val="center"/>
          </w:tcPr>
          <w:p w:rsidRPr="00600C76" w:rsidR="004123BC" w:rsidP="00724A5E" w:rsidRDefault="004123BC" w14:paraId="3401D9B6" w14:textId="77777777">
            <w:pPr>
              <w:jc w:val="center"/>
              <w:rPr>
                <w:rFonts w:cstheme="minorHAnsi"/>
                <w:b/>
                <w:bCs/>
                <w:sz w:val="20"/>
                <w:szCs w:val="20"/>
              </w:rPr>
            </w:pPr>
            <w:r w:rsidRPr="00600C76">
              <w:rPr>
                <w:rFonts w:cstheme="minorHAnsi"/>
                <w:b/>
                <w:bCs/>
                <w:sz w:val="28"/>
                <w:szCs w:val="28"/>
              </w:rPr>
              <w:t>Previous Year’s Goal #1</w:t>
            </w:r>
          </w:p>
        </w:tc>
        <w:tc>
          <w:tcPr>
            <w:tcW w:w="9900" w:type="dxa"/>
          </w:tcPr>
          <w:p w:rsidRPr="00600C76" w:rsidR="004123BC" w:rsidP="00724A5E" w:rsidRDefault="007A1346" w14:paraId="4609FCF9" w14:textId="3C11D0F1">
            <w:pPr>
              <w:rPr>
                <w:rFonts w:cstheme="minorHAnsi"/>
                <w:sz w:val="20"/>
                <w:szCs w:val="20"/>
              </w:rPr>
            </w:pPr>
            <w:r>
              <w:rPr>
                <w:rFonts w:cstheme="minorHAnsi"/>
                <w:sz w:val="20"/>
                <w:szCs w:val="20"/>
              </w:rPr>
              <w:t xml:space="preserve">To decrease the number of students performing at the below basic level by 20% and increase the number of students performing at the proficient level by 8% as measured by the RI administered from August 2022 to May 2023. </w:t>
            </w:r>
          </w:p>
        </w:tc>
      </w:tr>
      <w:tr w:rsidRPr="00600C76" w:rsidR="008529A4" w:rsidTr="008529A4" w14:paraId="265DE234" w14:textId="77777777">
        <w:trPr>
          <w:trHeight w:val="458"/>
        </w:trPr>
        <w:tc>
          <w:tcPr>
            <w:tcW w:w="13950" w:type="dxa"/>
            <w:gridSpan w:val="2"/>
            <w:shd w:val="clear" w:color="auto" w:fill="DEEAF6" w:themeFill="accent5" w:themeFillTint="33"/>
            <w:vAlign w:val="center"/>
          </w:tcPr>
          <w:p w:rsidRPr="00600C76" w:rsidR="008529A4" w:rsidP="008529A4" w:rsidRDefault="008529A4" w14:paraId="3E92F215" w14:textId="09573445">
            <w:pPr>
              <w:jc w:val="center"/>
              <w:rPr>
                <w:rFonts w:cstheme="minorHAnsi"/>
                <w:b/>
                <w:bCs/>
                <w:sz w:val="24"/>
                <w:szCs w:val="24"/>
              </w:rPr>
            </w:pPr>
            <w:r w:rsidRPr="00600C76">
              <w:rPr>
                <w:rFonts w:cstheme="minorHAnsi"/>
                <w:b/>
                <w:bCs/>
                <w:sz w:val="24"/>
                <w:szCs w:val="24"/>
              </w:rPr>
              <w:t xml:space="preserve">Was the goal met?            </w:t>
            </w:r>
            <w:r w:rsidR="007A1346">
              <w:rPr>
                <w:rFonts w:hint="eastAsia" w:ascii="MS Gothic" w:hAnsi="MS Gothic" w:eastAsia="MS Gothic" w:cstheme="minorHAnsi"/>
                <w:b/>
                <w:bCs/>
                <w:sz w:val="24"/>
                <w:szCs w:val="24"/>
              </w:rPr>
              <w:t>☒</w:t>
            </w:r>
            <w:r w:rsidRPr="00600C76">
              <w:rPr>
                <w:rFonts w:cstheme="minorHAnsi"/>
                <w:b/>
                <w:bCs/>
                <w:sz w:val="24"/>
                <w:szCs w:val="24"/>
              </w:rPr>
              <w:t xml:space="preserve"> YES             </w:t>
            </w:r>
            <w:r w:rsidRPr="00600C76">
              <w:rPr>
                <w:rFonts w:ascii="Segoe UI Symbol" w:hAnsi="Segoe UI Symbol" w:eastAsia="MS Gothic" w:cs="Segoe UI Symbol"/>
                <w:b/>
                <w:bCs/>
                <w:sz w:val="24"/>
                <w:szCs w:val="24"/>
              </w:rPr>
              <w:t>☐</w:t>
            </w:r>
            <w:r w:rsidRPr="00600C76">
              <w:rPr>
                <w:rFonts w:cstheme="minorHAnsi"/>
                <w:b/>
                <w:bCs/>
                <w:sz w:val="24"/>
                <w:szCs w:val="24"/>
              </w:rPr>
              <w:t xml:space="preserve"> NO</w:t>
            </w:r>
          </w:p>
        </w:tc>
      </w:tr>
      <w:tr w:rsidRPr="00600C76" w:rsidR="004123BC" w:rsidTr="008217BC" w14:paraId="42662747" w14:textId="77777777">
        <w:trPr>
          <w:trHeight w:val="1340"/>
        </w:trPr>
        <w:tc>
          <w:tcPr>
            <w:tcW w:w="4050" w:type="dxa"/>
            <w:vAlign w:val="center"/>
          </w:tcPr>
          <w:p w:rsidRPr="00600C76" w:rsidR="004123BC" w:rsidP="00724A5E" w:rsidRDefault="004123BC" w14:paraId="7ABB9ECF" w14:textId="77777777">
            <w:pPr>
              <w:rPr>
                <w:rFonts w:cstheme="minorHAnsi"/>
                <w:sz w:val="20"/>
                <w:szCs w:val="20"/>
              </w:rPr>
            </w:pPr>
            <w:r w:rsidRPr="008217BC">
              <w:rPr>
                <w:rFonts w:cstheme="minorHAnsi"/>
              </w:rPr>
              <w:t>What data supports the outcome of the goal?</w:t>
            </w:r>
          </w:p>
        </w:tc>
        <w:tc>
          <w:tcPr>
            <w:tcW w:w="9900" w:type="dxa"/>
          </w:tcPr>
          <w:p w:rsidRPr="00600C76" w:rsidR="004123BC" w:rsidP="00724A5E" w:rsidRDefault="007A1346" w14:paraId="0AC854B4" w14:textId="712D8898">
            <w:pPr>
              <w:rPr>
                <w:rFonts w:cstheme="minorHAnsi"/>
                <w:sz w:val="20"/>
                <w:szCs w:val="20"/>
              </w:rPr>
            </w:pPr>
            <w:r>
              <w:rPr>
                <w:rFonts w:cstheme="minorHAnsi"/>
                <w:sz w:val="20"/>
                <w:szCs w:val="20"/>
              </w:rPr>
              <w:t>Based on RI data, the number of students performing at the below level decreased by 3</w:t>
            </w:r>
            <w:r w:rsidR="00591DF2">
              <w:rPr>
                <w:rFonts w:cstheme="minorHAnsi"/>
                <w:sz w:val="20"/>
                <w:szCs w:val="20"/>
              </w:rPr>
              <w:t>8</w:t>
            </w:r>
            <w:r>
              <w:rPr>
                <w:rFonts w:cstheme="minorHAnsi"/>
                <w:sz w:val="20"/>
                <w:szCs w:val="20"/>
              </w:rPr>
              <w:t>.</w:t>
            </w:r>
            <w:r w:rsidR="00591DF2">
              <w:rPr>
                <w:rFonts w:cstheme="minorHAnsi"/>
                <w:sz w:val="20"/>
                <w:szCs w:val="20"/>
              </w:rPr>
              <w:t>64</w:t>
            </w:r>
            <w:r>
              <w:rPr>
                <w:rFonts w:cstheme="minorHAnsi"/>
                <w:sz w:val="20"/>
                <w:szCs w:val="20"/>
              </w:rPr>
              <w:t xml:space="preserve">% and the number of students performing at the proficient level increased </w:t>
            </w:r>
            <w:r w:rsidR="008505F1">
              <w:rPr>
                <w:rFonts w:cstheme="minorHAnsi"/>
                <w:sz w:val="20"/>
                <w:szCs w:val="20"/>
              </w:rPr>
              <w:t xml:space="preserve">by 900% growth (2% in August to 20% in May). </w:t>
            </w:r>
          </w:p>
        </w:tc>
      </w:tr>
      <w:tr w:rsidRPr="00600C76" w:rsidR="004123BC" w:rsidTr="004123BC" w14:paraId="439CC681" w14:textId="77777777">
        <w:trPr>
          <w:trHeight w:val="1008"/>
        </w:trPr>
        <w:tc>
          <w:tcPr>
            <w:tcW w:w="13950" w:type="dxa"/>
            <w:gridSpan w:val="2"/>
            <w:shd w:val="clear" w:color="auto" w:fill="DEEAF6" w:themeFill="accent5" w:themeFillTint="33"/>
            <w:vAlign w:val="center"/>
          </w:tcPr>
          <w:p w:rsidRPr="00600C76" w:rsidR="004123BC" w:rsidP="00724A5E" w:rsidRDefault="004123BC" w14:paraId="7DBFD6B5" w14:textId="77777777">
            <w:pPr>
              <w:jc w:val="center"/>
              <w:rPr>
                <w:rFonts w:cstheme="minorHAnsi"/>
                <w:b/>
                <w:bCs/>
                <w:sz w:val="20"/>
                <w:szCs w:val="20"/>
              </w:rPr>
            </w:pPr>
            <w:r w:rsidRPr="00600C76">
              <w:rPr>
                <w:rFonts w:cstheme="minorHAnsi"/>
                <w:b/>
                <w:bCs/>
                <w:sz w:val="32"/>
                <w:szCs w:val="32"/>
              </w:rPr>
              <w:t>Reflecting on Outcomes</w:t>
            </w:r>
          </w:p>
        </w:tc>
      </w:tr>
      <w:tr w:rsidRPr="00600C76" w:rsidR="004123BC" w:rsidTr="008217BC" w14:paraId="70A19D3B" w14:textId="77777777">
        <w:trPr>
          <w:trHeight w:val="1403"/>
        </w:trPr>
        <w:tc>
          <w:tcPr>
            <w:tcW w:w="4050" w:type="dxa"/>
            <w:vAlign w:val="center"/>
          </w:tcPr>
          <w:p w:rsidRPr="008217BC" w:rsidR="004123BC" w:rsidP="00724A5E" w:rsidRDefault="004123BC" w14:paraId="707825B1" w14:textId="77777777">
            <w:pPr>
              <w:rPr>
                <w:rFonts w:cstheme="minorHAnsi"/>
              </w:rPr>
            </w:pPr>
            <w:r w:rsidRPr="008217BC">
              <w:rPr>
                <w:rFonts w:cstheme="minorHAnsi"/>
              </w:rPr>
              <w:t xml:space="preserve">If the goal was </w:t>
            </w:r>
            <w:r w:rsidRPr="008217BC">
              <w:rPr>
                <w:rFonts w:cstheme="minorHAnsi"/>
                <w:b/>
                <w:bCs/>
              </w:rPr>
              <w:t>not met</w:t>
            </w:r>
            <w:r w:rsidRPr="008217BC">
              <w:rPr>
                <w:rFonts w:cstheme="minorHAnsi"/>
              </w:rPr>
              <w:t>, what actionable strategies could be implemented to address the area of need?</w:t>
            </w:r>
          </w:p>
        </w:tc>
        <w:tc>
          <w:tcPr>
            <w:tcW w:w="9900" w:type="dxa"/>
          </w:tcPr>
          <w:p w:rsidRPr="00600C76" w:rsidR="004123BC" w:rsidP="00724A5E" w:rsidRDefault="008505F1" w14:paraId="4C4AE78B" w14:textId="17155777">
            <w:pPr>
              <w:rPr>
                <w:rFonts w:cstheme="minorHAnsi"/>
                <w:sz w:val="20"/>
                <w:szCs w:val="20"/>
              </w:rPr>
            </w:pPr>
            <w:r>
              <w:rPr>
                <w:rFonts w:cstheme="minorHAnsi"/>
                <w:sz w:val="20"/>
                <w:szCs w:val="20"/>
              </w:rPr>
              <w:t>N/A</w:t>
            </w:r>
          </w:p>
        </w:tc>
      </w:tr>
      <w:tr w:rsidRPr="00600C76" w:rsidR="004123BC" w:rsidTr="008217BC" w14:paraId="5E887491" w14:textId="77777777">
        <w:trPr>
          <w:trHeight w:val="1610"/>
        </w:trPr>
        <w:tc>
          <w:tcPr>
            <w:tcW w:w="4050" w:type="dxa"/>
            <w:vAlign w:val="center"/>
          </w:tcPr>
          <w:p w:rsidRPr="008217BC" w:rsidR="004123BC" w:rsidP="00724A5E" w:rsidRDefault="004123BC" w14:paraId="0319C331" w14:textId="74CE1156">
            <w:pPr>
              <w:spacing w:after="160" w:line="259" w:lineRule="auto"/>
              <w:rPr>
                <w:rFonts w:cstheme="minorHAnsi"/>
              </w:rPr>
            </w:pPr>
            <w:r w:rsidRPr="008217BC">
              <w:rPr>
                <w:rFonts w:cstheme="minorHAnsi"/>
              </w:rPr>
              <w:t xml:space="preserve">If the goal was </w:t>
            </w:r>
            <w:r w:rsidRPr="008217BC">
              <w:rPr>
                <w:rFonts w:cstheme="minorHAnsi"/>
                <w:b/>
              </w:rPr>
              <w:t>met</w:t>
            </w:r>
            <w:r w:rsidRPr="008217BC" w:rsidR="00AD6CEB">
              <w:rPr>
                <w:rFonts w:cstheme="minorHAnsi"/>
                <w:b/>
              </w:rPr>
              <w:t xml:space="preserve"> or exceeded</w:t>
            </w:r>
            <w:r w:rsidRPr="008217BC">
              <w:rPr>
                <w:rFonts w:cstheme="minorHAnsi"/>
              </w:rPr>
              <w:t xml:space="preserve">, what </w:t>
            </w:r>
            <w:r w:rsidRPr="008217BC" w:rsidR="00562980">
              <w:rPr>
                <w:rFonts w:cstheme="minorHAnsi"/>
              </w:rPr>
              <w:t>processes, action steps, or interventions contributed to the success</w:t>
            </w:r>
            <w:r w:rsidRPr="008217BC" w:rsidR="004B1AE8">
              <w:rPr>
                <w:rFonts w:cstheme="minorHAnsi"/>
              </w:rPr>
              <w:t xml:space="preserve"> of the goal and </w:t>
            </w:r>
            <w:r w:rsidRPr="008217BC" w:rsidR="003F0BC6">
              <w:rPr>
                <w:rFonts w:cstheme="minorHAnsi"/>
              </w:rPr>
              <w:t>continue to be implemented to</w:t>
            </w:r>
            <w:r w:rsidRPr="008217BC">
              <w:rPr>
                <w:rFonts w:cstheme="minorHAnsi"/>
              </w:rPr>
              <w:t xml:space="preserve"> sustain progress?</w:t>
            </w:r>
          </w:p>
        </w:tc>
        <w:tc>
          <w:tcPr>
            <w:tcW w:w="9900" w:type="dxa"/>
          </w:tcPr>
          <w:p w:rsidR="004123BC" w:rsidP="008505F1" w:rsidRDefault="006C12FB" w14:paraId="329EA8F9" w14:textId="69EAF4BA">
            <w:pPr>
              <w:pStyle w:val="ListParagraph"/>
              <w:numPr>
                <w:ilvl w:val="0"/>
                <w:numId w:val="9"/>
              </w:numPr>
              <w:spacing w:after="0" w:line="240" w:lineRule="auto"/>
              <w:rPr>
                <w:rFonts w:cstheme="minorHAnsi"/>
                <w:sz w:val="20"/>
                <w:szCs w:val="20"/>
              </w:rPr>
            </w:pPr>
            <w:r>
              <w:rPr>
                <w:rFonts w:cstheme="minorHAnsi"/>
                <w:sz w:val="20"/>
                <w:szCs w:val="20"/>
              </w:rPr>
              <w:t>In preparation for the RI, g</w:t>
            </w:r>
            <w:r w:rsidR="008505F1">
              <w:rPr>
                <w:rFonts w:cstheme="minorHAnsi"/>
                <w:sz w:val="20"/>
                <w:szCs w:val="20"/>
              </w:rPr>
              <w:t>reater emphasis on test-taking skills particularly with certain student groups</w:t>
            </w:r>
          </w:p>
          <w:p w:rsidR="008505F1" w:rsidP="008505F1" w:rsidRDefault="008505F1" w14:paraId="15F316B1" w14:textId="15E3E7BB">
            <w:pPr>
              <w:pStyle w:val="ListParagraph"/>
              <w:numPr>
                <w:ilvl w:val="0"/>
                <w:numId w:val="9"/>
              </w:numPr>
              <w:spacing w:after="0" w:line="240" w:lineRule="auto"/>
              <w:rPr>
                <w:rFonts w:cstheme="minorHAnsi"/>
                <w:sz w:val="20"/>
                <w:szCs w:val="20"/>
              </w:rPr>
            </w:pPr>
            <w:r>
              <w:rPr>
                <w:rFonts w:cstheme="minorHAnsi"/>
                <w:sz w:val="20"/>
                <w:szCs w:val="20"/>
              </w:rPr>
              <w:t>Greater emphasis on test</w:t>
            </w:r>
            <w:r w:rsidR="006C12FB">
              <w:rPr>
                <w:rFonts w:cstheme="minorHAnsi"/>
                <w:sz w:val="20"/>
                <w:szCs w:val="20"/>
              </w:rPr>
              <w:t>ing</w:t>
            </w:r>
            <w:r>
              <w:rPr>
                <w:rFonts w:cstheme="minorHAnsi"/>
                <w:sz w:val="20"/>
                <w:szCs w:val="20"/>
              </w:rPr>
              <w:t xml:space="preserve"> in terms of setting individual goals and making the purpose of the test clear</w:t>
            </w:r>
            <w:r w:rsidR="006C12FB">
              <w:rPr>
                <w:rFonts w:cstheme="minorHAnsi"/>
                <w:sz w:val="20"/>
                <w:szCs w:val="20"/>
              </w:rPr>
              <w:t>er</w:t>
            </w:r>
            <w:r>
              <w:rPr>
                <w:rFonts w:cstheme="minorHAnsi"/>
                <w:sz w:val="20"/>
                <w:szCs w:val="20"/>
              </w:rPr>
              <w:t xml:space="preserve"> to students</w:t>
            </w:r>
            <w:r w:rsidR="006C12FB">
              <w:rPr>
                <w:rFonts w:cstheme="minorHAnsi"/>
                <w:sz w:val="20"/>
                <w:szCs w:val="20"/>
              </w:rPr>
              <w:t xml:space="preserve"> (in ELA classes) </w:t>
            </w:r>
          </w:p>
          <w:p w:rsidR="008505F1" w:rsidP="008505F1" w:rsidRDefault="008505F1" w14:paraId="3DCC161D" w14:textId="77777777">
            <w:pPr>
              <w:pStyle w:val="ListParagraph"/>
              <w:numPr>
                <w:ilvl w:val="0"/>
                <w:numId w:val="9"/>
              </w:numPr>
              <w:spacing w:after="0" w:line="240" w:lineRule="auto"/>
              <w:rPr>
                <w:rFonts w:cstheme="minorHAnsi"/>
                <w:sz w:val="20"/>
                <w:szCs w:val="20"/>
              </w:rPr>
            </w:pPr>
            <w:r>
              <w:rPr>
                <w:rFonts w:cstheme="minorHAnsi"/>
                <w:sz w:val="20"/>
                <w:szCs w:val="20"/>
              </w:rPr>
              <w:t xml:space="preserve">More emphasis on daily reading </w:t>
            </w:r>
          </w:p>
          <w:p w:rsidRPr="008505F1" w:rsidR="008505F1" w:rsidP="008505F1" w:rsidRDefault="008505F1" w14:paraId="0E61F1DD" w14:textId="29D106D2">
            <w:pPr>
              <w:pStyle w:val="ListParagraph"/>
              <w:numPr>
                <w:ilvl w:val="0"/>
                <w:numId w:val="9"/>
              </w:numPr>
              <w:spacing w:after="0" w:line="240" w:lineRule="auto"/>
              <w:rPr>
                <w:rFonts w:cstheme="minorHAnsi"/>
                <w:sz w:val="20"/>
                <w:szCs w:val="20"/>
              </w:rPr>
            </w:pPr>
            <w:r>
              <w:rPr>
                <w:rFonts w:cstheme="minorHAnsi"/>
                <w:sz w:val="20"/>
                <w:szCs w:val="20"/>
              </w:rPr>
              <w:t xml:space="preserve">More reading comprehension strategies were introduced with fidelity in ELA Classes </w:t>
            </w:r>
          </w:p>
        </w:tc>
      </w:tr>
    </w:tbl>
    <w:p w:rsidR="004123BC" w:rsidRDefault="004123BC" w14:paraId="3EBEAD0E" w14:textId="77777777">
      <w:pPr>
        <w:rPr>
          <w:sz w:val="12"/>
          <w:szCs w:val="12"/>
        </w:rPr>
      </w:pPr>
    </w:p>
    <w:p w:rsidR="001B73DA" w:rsidRDefault="001B73DA" w14:paraId="0E125667" w14:textId="77777777">
      <w:pPr>
        <w:rPr>
          <w:sz w:val="12"/>
          <w:szCs w:val="12"/>
        </w:rPr>
      </w:pPr>
    </w:p>
    <w:p w:rsidR="00635D9C" w:rsidRDefault="00635D9C" w14:paraId="1E8A5F9E" w14:textId="77777777">
      <w:pPr>
        <w:rPr>
          <w:sz w:val="12"/>
          <w:szCs w:val="12"/>
        </w:rPr>
      </w:pPr>
    </w:p>
    <w:p w:rsidR="001B73DA" w:rsidRDefault="001B73DA" w14:paraId="76F1757C" w14:textId="77777777">
      <w:pPr>
        <w:rPr>
          <w:sz w:val="12"/>
          <w:szCs w:val="12"/>
        </w:rPr>
      </w:pPr>
    </w:p>
    <w:p w:rsidR="001B73DA" w:rsidRDefault="001B73DA" w14:paraId="18AEBAE6" w14:textId="77777777">
      <w:pPr>
        <w:rPr>
          <w:sz w:val="12"/>
          <w:szCs w:val="12"/>
        </w:rPr>
      </w:pPr>
    </w:p>
    <w:p w:rsidR="003A7DB5" w:rsidRDefault="003A7DB5" w14:paraId="4738311A" w14:textId="77777777">
      <w:pPr>
        <w:rPr>
          <w:sz w:val="12"/>
          <w:szCs w:val="12"/>
        </w:rPr>
      </w:pPr>
    </w:p>
    <w:p w:rsidR="004123BC" w:rsidRDefault="004123BC" w14:paraId="6F583EF5" w14:textId="77777777">
      <w:pPr>
        <w:rPr>
          <w:sz w:val="12"/>
          <w:szCs w:val="12"/>
        </w:rPr>
      </w:pPr>
    </w:p>
    <w:p w:rsidR="00463ABB" w:rsidRDefault="00463ABB" w14:paraId="3E0332BC" w14:textId="77777777">
      <w:pPr>
        <w:rPr>
          <w:sz w:val="12"/>
          <w:szCs w:val="12"/>
        </w:rPr>
      </w:pPr>
    </w:p>
    <w:p w:rsidR="004123BC" w:rsidRDefault="004123BC" w14:paraId="2F26A58E" w14:textId="77777777">
      <w:pPr>
        <w:rPr>
          <w:sz w:val="12"/>
          <w:szCs w:val="12"/>
        </w:rPr>
      </w:pPr>
    </w:p>
    <w:tbl>
      <w:tblPr>
        <w:tblStyle w:val="TableGrid0"/>
        <w:tblW w:w="0" w:type="auto"/>
        <w:tblInd w:w="265" w:type="dxa"/>
        <w:tblLook w:val="04A0" w:firstRow="1" w:lastRow="0" w:firstColumn="1" w:lastColumn="0" w:noHBand="0" w:noVBand="1"/>
      </w:tblPr>
      <w:tblGrid>
        <w:gridCol w:w="4050"/>
        <w:gridCol w:w="9900"/>
      </w:tblGrid>
      <w:tr w:rsidRPr="00600C76" w:rsidR="002D185A" w:rsidTr="00724A5E" w14:paraId="7D744CFB" w14:textId="77777777">
        <w:trPr>
          <w:trHeight w:val="1008"/>
        </w:trPr>
        <w:tc>
          <w:tcPr>
            <w:tcW w:w="4050" w:type="dxa"/>
            <w:shd w:val="clear" w:color="auto" w:fill="DEEAF6" w:themeFill="accent5" w:themeFillTint="33"/>
            <w:vAlign w:val="center"/>
          </w:tcPr>
          <w:p w:rsidRPr="00600C76" w:rsidR="002D185A" w:rsidP="00724A5E" w:rsidRDefault="002D185A" w14:paraId="78E743C7" w14:textId="07E83E22">
            <w:pPr>
              <w:jc w:val="center"/>
              <w:rPr>
                <w:rFonts w:cstheme="minorHAnsi"/>
                <w:b/>
                <w:bCs/>
                <w:sz w:val="20"/>
                <w:szCs w:val="20"/>
              </w:rPr>
            </w:pPr>
            <w:r w:rsidRPr="00600C76">
              <w:rPr>
                <w:rFonts w:cstheme="minorHAnsi"/>
                <w:b/>
                <w:bCs/>
                <w:sz w:val="28"/>
                <w:szCs w:val="28"/>
              </w:rPr>
              <w:t>Previous Year’s Goal #</w:t>
            </w:r>
            <w:r>
              <w:rPr>
                <w:rFonts w:cstheme="minorHAnsi"/>
                <w:b/>
                <w:bCs/>
                <w:sz w:val="28"/>
                <w:szCs w:val="28"/>
              </w:rPr>
              <w:t>2</w:t>
            </w:r>
          </w:p>
        </w:tc>
        <w:tc>
          <w:tcPr>
            <w:tcW w:w="9900" w:type="dxa"/>
          </w:tcPr>
          <w:p w:rsidRPr="00600C76" w:rsidR="002D185A" w:rsidP="00724A5E" w:rsidRDefault="008505F1" w14:paraId="5B2033E9" w14:textId="10DAEF5E">
            <w:pPr>
              <w:rPr>
                <w:rFonts w:cstheme="minorHAnsi"/>
                <w:sz w:val="20"/>
                <w:szCs w:val="20"/>
              </w:rPr>
            </w:pPr>
            <w:r>
              <w:rPr>
                <w:rFonts w:cstheme="minorHAnsi"/>
                <w:sz w:val="20"/>
                <w:szCs w:val="20"/>
              </w:rPr>
              <w:t>During the SY23, to decrease the number of students performing at the below</w:t>
            </w:r>
            <w:r w:rsidR="00464118">
              <w:rPr>
                <w:rFonts w:cstheme="minorHAnsi"/>
                <w:sz w:val="20"/>
                <w:szCs w:val="20"/>
              </w:rPr>
              <w:t xml:space="preserve"> basic level by 20% and increase the number of students performing at the proficient level by 15% as measured by the MI administered in August, December, and May.</w:t>
            </w:r>
          </w:p>
        </w:tc>
      </w:tr>
      <w:tr w:rsidRPr="00600C76" w:rsidR="002D185A" w:rsidTr="00724A5E" w14:paraId="0CE2A333" w14:textId="77777777">
        <w:trPr>
          <w:trHeight w:val="458"/>
        </w:trPr>
        <w:tc>
          <w:tcPr>
            <w:tcW w:w="13950" w:type="dxa"/>
            <w:gridSpan w:val="2"/>
            <w:shd w:val="clear" w:color="auto" w:fill="DEEAF6" w:themeFill="accent5" w:themeFillTint="33"/>
            <w:vAlign w:val="center"/>
          </w:tcPr>
          <w:p w:rsidRPr="00600C76" w:rsidR="002D185A" w:rsidP="00724A5E" w:rsidRDefault="002D185A" w14:paraId="71BA2321" w14:textId="0C84DBB8">
            <w:pPr>
              <w:jc w:val="center"/>
              <w:rPr>
                <w:rFonts w:cstheme="minorHAnsi"/>
                <w:b/>
                <w:bCs/>
                <w:sz w:val="24"/>
                <w:szCs w:val="24"/>
              </w:rPr>
            </w:pPr>
            <w:r w:rsidRPr="00600C76">
              <w:rPr>
                <w:rFonts w:cstheme="minorHAnsi"/>
                <w:b/>
                <w:bCs/>
                <w:sz w:val="24"/>
                <w:szCs w:val="24"/>
              </w:rPr>
              <w:t xml:space="preserve">Was the goal met?            </w:t>
            </w:r>
            <w:r w:rsidR="00464118">
              <w:rPr>
                <w:rFonts w:hint="eastAsia" w:ascii="MS Gothic" w:hAnsi="MS Gothic" w:eastAsia="MS Gothic" w:cstheme="minorHAnsi"/>
                <w:b/>
                <w:bCs/>
                <w:sz w:val="24"/>
                <w:szCs w:val="24"/>
              </w:rPr>
              <w:t>☒</w:t>
            </w:r>
            <w:r w:rsidRPr="00600C76">
              <w:rPr>
                <w:rFonts w:cstheme="minorHAnsi"/>
                <w:b/>
                <w:bCs/>
                <w:sz w:val="24"/>
                <w:szCs w:val="24"/>
              </w:rPr>
              <w:t xml:space="preserve"> YES             </w:t>
            </w:r>
            <w:r w:rsidRPr="00600C76">
              <w:rPr>
                <w:rFonts w:ascii="Segoe UI Symbol" w:hAnsi="Segoe UI Symbol" w:eastAsia="MS Gothic" w:cs="Segoe UI Symbol"/>
                <w:b/>
                <w:bCs/>
                <w:sz w:val="24"/>
                <w:szCs w:val="24"/>
              </w:rPr>
              <w:t>☐</w:t>
            </w:r>
            <w:r w:rsidRPr="00600C76">
              <w:rPr>
                <w:rFonts w:cstheme="minorHAnsi"/>
                <w:b/>
                <w:bCs/>
                <w:sz w:val="24"/>
                <w:szCs w:val="24"/>
              </w:rPr>
              <w:t xml:space="preserve"> NO</w:t>
            </w:r>
          </w:p>
        </w:tc>
      </w:tr>
      <w:tr w:rsidRPr="00600C76" w:rsidR="002D185A" w:rsidTr="00C252FE" w14:paraId="50992B60" w14:textId="77777777">
        <w:trPr>
          <w:trHeight w:val="1322"/>
        </w:trPr>
        <w:tc>
          <w:tcPr>
            <w:tcW w:w="4050" w:type="dxa"/>
            <w:vAlign w:val="center"/>
          </w:tcPr>
          <w:p w:rsidRPr="00600C76" w:rsidR="002D185A" w:rsidP="00724A5E" w:rsidRDefault="002D185A" w14:paraId="6D9B98E4" w14:textId="77777777">
            <w:pPr>
              <w:rPr>
                <w:rFonts w:cstheme="minorHAnsi"/>
                <w:sz w:val="20"/>
                <w:szCs w:val="20"/>
              </w:rPr>
            </w:pPr>
            <w:r w:rsidRPr="0094626B">
              <w:rPr>
                <w:rFonts w:cstheme="minorHAnsi"/>
              </w:rPr>
              <w:t>What data supports the outcome of the goal?</w:t>
            </w:r>
          </w:p>
        </w:tc>
        <w:tc>
          <w:tcPr>
            <w:tcW w:w="9900" w:type="dxa"/>
          </w:tcPr>
          <w:p w:rsidR="002D185A" w:rsidP="00724A5E" w:rsidRDefault="00464118" w14:paraId="2FFF2D5B" w14:textId="442943B4">
            <w:pPr>
              <w:rPr>
                <w:rFonts w:cstheme="minorHAnsi"/>
                <w:sz w:val="20"/>
                <w:szCs w:val="20"/>
              </w:rPr>
            </w:pPr>
            <w:r>
              <w:rPr>
                <w:rFonts w:cstheme="minorHAnsi"/>
                <w:sz w:val="20"/>
                <w:szCs w:val="20"/>
              </w:rPr>
              <w:t>The number of students performing at the below basic level decreased from 74% in August to 45% in December and a further decrease in May to 34% (from August to December it was a 39.19% decrease – from December to May a 24% decrease and an overall decrease of 67.57% from August to May).</w:t>
            </w:r>
          </w:p>
          <w:p w:rsidRPr="00600C76" w:rsidR="00591DF2" w:rsidP="00724A5E" w:rsidRDefault="00591DF2" w14:paraId="054559F8" w14:textId="6CA3E973">
            <w:pPr>
              <w:rPr>
                <w:rFonts w:cstheme="minorHAnsi"/>
                <w:sz w:val="20"/>
                <w:szCs w:val="20"/>
              </w:rPr>
            </w:pPr>
            <w:r>
              <w:rPr>
                <w:rFonts w:cstheme="minorHAnsi"/>
                <w:sz w:val="20"/>
                <w:szCs w:val="20"/>
              </w:rPr>
              <w:t xml:space="preserve">The number of students who performed at the proficient level on the MI increased by 25% from August to December (12% - 15%), 26.67% from December </w:t>
            </w:r>
            <w:r w:rsidR="00F20EED">
              <w:rPr>
                <w:rFonts w:cstheme="minorHAnsi"/>
                <w:sz w:val="20"/>
                <w:szCs w:val="20"/>
              </w:rPr>
              <w:t xml:space="preserve">to May (15% - 19%) and an overall increase of 58.33% from August to May. </w:t>
            </w:r>
          </w:p>
        </w:tc>
      </w:tr>
      <w:tr w:rsidRPr="00600C76" w:rsidR="002D185A" w:rsidTr="00724A5E" w14:paraId="72F95600" w14:textId="77777777">
        <w:trPr>
          <w:trHeight w:val="1008"/>
        </w:trPr>
        <w:tc>
          <w:tcPr>
            <w:tcW w:w="13950" w:type="dxa"/>
            <w:gridSpan w:val="2"/>
            <w:shd w:val="clear" w:color="auto" w:fill="DEEAF6" w:themeFill="accent5" w:themeFillTint="33"/>
            <w:vAlign w:val="center"/>
          </w:tcPr>
          <w:p w:rsidRPr="00600C76" w:rsidR="002D185A" w:rsidP="00724A5E" w:rsidRDefault="002D185A" w14:paraId="1F21E921" w14:textId="77777777">
            <w:pPr>
              <w:jc w:val="center"/>
              <w:rPr>
                <w:rFonts w:cstheme="minorHAnsi"/>
                <w:b/>
                <w:bCs/>
                <w:sz w:val="20"/>
                <w:szCs w:val="20"/>
              </w:rPr>
            </w:pPr>
            <w:r w:rsidRPr="00600C76">
              <w:rPr>
                <w:rFonts w:cstheme="minorHAnsi"/>
                <w:b/>
                <w:bCs/>
                <w:sz w:val="32"/>
                <w:szCs w:val="32"/>
              </w:rPr>
              <w:t>Reflecting on Outcomes</w:t>
            </w:r>
          </w:p>
        </w:tc>
      </w:tr>
      <w:tr w:rsidRPr="00600C76" w:rsidR="002D185A" w:rsidTr="00C252FE" w14:paraId="4735E726" w14:textId="77777777">
        <w:trPr>
          <w:trHeight w:val="1268"/>
        </w:trPr>
        <w:tc>
          <w:tcPr>
            <w:tcW w:w="4050" w:type="dxa"/>
            <w:vAlign w:val="center"/>
          </w:tcPr>
          <w:p w:rsidRPr="0094626B" w:rsidR="002D185A" w:rsidP="00724A5E" w:rsidRDefault="002D185A" w14:paraId="626534FC" w14:textId="77777777">
            <w:pPr>
              <w:rPr>
                <w:rFonts w:cstheme="minorHAnsi"/>
              </w:rPr>
            </w:pPr>
            <w:r w:rsidRPr="0094626B">
              <w:rPr>
                <w:rFonts w:cstheme="minorHAnsi"/>
              </w:rPr>
              <w:t xml:space="preserve">If the goal was </w:t>
            </w:r>
            <w:r w:rsidRPr="0094626B">
              <w:rPr>
                <w:rFonts w:cstheme="minorHAnsi"/>
                <w:b/>
                <w:bCs/>
              </w:rPr>
              <w:t>not met</w:t>
            </w:r>
            <w:r w:rsidRPr="0094626B">
              <w:rPr>
                <w:rFonts w:cstheme="minorHAnsi"/>
              </w:rPr>
              <w:t>, what actionable strategies could be implemented to address the area of need?</w:t>
            </w:r>
          </w:p>
        </w:tc>
        <w:tc>
          <w:tcPr>
            <w:tcW w:w="9900" w:type="dxa"/>
          </w:tcPr>
          <w:p w:rsidRPr="00600C76" w:rsidR="002D185A" w:rsidP="00724A5E" w:rsidRDefault="002D185A" w14:paraId="5FAE9278" w14:textId="77777777">
            <w:pPr>
              <w:rPr>
                <w:rFonts w:cstheme="minorHAnsi"/>
                <w:sz w:val="20"/>
                <w:szCs w:val="20"/>
              </w:rPr>
            </w:pPr>
          </w:p>
        </w:tc>
      </w:tr>
      <w:tr w:rsidRPr="00600C76" w:rsidR="002D185A" w:rsidTr="00C252FE" w14:paraId="00FA95A8" w14:textId="77777777">
        <w:trPr>
          <w:trHeight w:val="1880"/>
        </w:trPr>
        <w:tc>
          <w:tcPr>
            <w:tcW w:w="4050" w:type="dxa"/>
            <w:vAlign w:val="center"/>
          </w:tcPr>
          <w:p w:rsidRPr="0094626B" w:rsidR="002D185A" w:rsidP="00724A5E" w:rsidRDefault="002D185A" w14:paraId="79F189AC" w14:textId="77777777">
            <w:pPr>
              <w:spacing w:after="160" w:line="259" w:lineRule="auto"/>
              <w:rPr>
                <w:rFonts w:cstheme="minorHAnsi"/>
              </w:rPr>
            </w:pPr>
            <w:r w:rsidRPr="0094626B">
              <w:rPr>
                <w:rFonts w:cstheme="minorHAnsi"/>
              </w:rPr>
              <w:t xml:space="preserve">If the goal was </w:t>
            </w:r>
            <w:r w:rsidRPr="0094626B">
              <w:rPr>
                <w:rFonts w:cstheme="minorHAnsi"/>
                <w:b/>
              </w:rPr>
              <w:t>met or exceeded</w:t>
            </w:r>
            <w:r w:rsidRPr="0094626B">
              <w:rPr>
                <w:rFonts w:cstheme="minorHAnsi"/>
              </w:rPr>
              <w:t>, what processes, action steps, or interventions contributed to the success of the goal and continue to be implemented to sustain progress?</w:t>
            </w:r>
          </w:p>
        </w:tc>
        <w:tc>
          <w:tcPr>
            <w:tcW w:w="9900" w:type="dxa"/>
          </w:tcPr>
          <w:p w:rsidRPr="004909E1" w:rsidR="002D185A" w:rsidP="00F20EED" w:rsidRDefault="00F20EED" w14:paraId="4459B9A3" w14:textId="77777777">
            <w:pPr>
              <w:pStyle w:val="ListParagraph"/>
              <w:numPr>
                <w:ilvl w:val="0"/>
                <w:numId w:val="10"/>
              </w:numPr>
              <w:spacing w:after="0" w:line="240" w:lineRule="auto"/>
              <w:rPr>
                <w:rFonts w:asciiTheme="minorHAnsi" w:hAnsiTheme="minorHAnsi" w:cstheme="minorHAnsi"/>
                <w:sz w:val="20"/>
                <w:szCs w:val="20"/>
              </w:rPr>
            </w:pPr>
            <w:r w:rsidRPr="004909E1">
              <w:rPr>
                <w:rFonts w:asciiTheme="minorHAnsi" w:hAnsiTheme="minorHAnsi" w:cstheme="minorHAnsi"/>
                <w:sz w:val="20"/>
                <w:szCs w:val="20"/>
              </w:rPr>
              <w:t xml:space="preserve">Increase use of common assessments and data analysis to address individual student deficits </w:t>
            </w:r>
          </w:p>
          <w:p w:rsidRPr="004909E1" w:rsidR="00D7294A" w:rsidP="00F20EED" w:rsidRDefault="00D7294A" w14:paraId="1946DCE7" w14:textId="77777777">
            <w:pPr>
              <w:pStyle w:val="ListParagraph"/>
              <w:numPr>
                <w:ilvl w:val="0"/>
                <w:numId w:val="10"/>
              </w:numPr>
              <w:spacing w:after="0" w:line="240" w:lineRule="auto"/>
              <w:rPr>
                <w:rFonts w:asciiTheme="minorHAnsi" w:hAnsiTheme="minorHAnsi" w:cstheme="minorHAnsi"/>
                <w:sz w:val="20"/>
                <w:szCs w:val="20"/>
              </w:rPr>
            </w:pPr>
            <w:r w:rsidRPr="004909E1">
              <w:rPr>
                <w:rFonts w:asciiTheme="minorHAnsi" w:hAnsiTheme="minorHAnsi" w:cstheme="minorHAnsi"/>
                <w:sz w:val="20"/>
                <w:szCs w:val="20"/>
              </w:rPr>
              <w:t xml:space="preserve">Reteaching of standards not mastered </w:t>
            </w:r>
          </w:p>
          <w:p w:rsidRPr="00F20EED" w:rsidR="00D7294A" w:rsidP="00F20EED" w:rsidRDefault="00D7294A" w14:paraId="423B88C4" w14:textId="027C56AC">
            <w:pPr>
              <w:pStyle w:val="ListParagraph"/>
              <w:numPr>
                <w:ilvl w:val="0"/>
                <w:numId w:val="10"/>
              </w:numPr>
              <w:spacing w:after="0" w:line="240" w:lineRule="auto"/>
              <w:rPr>
                <w:rFonts w:cstheme="minorHAnsi"/>
                <w:sz w:val="20"/>
                <w:szCs w:val="20"/>
              </w:rPr>
            </w:pPr>
            <w:r w:rsidRPr="004909E1">
              <w:rPr>
                <w:rFonts w:asciiTheme="minorHAnsi" w:hAnsiTheme="minorHAnsi" w:cstheme="minorHAnsi"/>
                <w:sz w:val="20"/>
                <w:szCs w:val="20"/>
              </w:rPr>
              <w:t>Based on standards not mastered on the MI, students were assigned specific tasks on various platforms such as Dreambox to address individual deficits</w:t>
            </w:r>
          </w:p>
        </w:tc>
      </w:tr>
    </w:tbl>
    <w:p w:rsidR="002D185A" w:rsidRDefault="002D185A" w14:paraId="26ADE133" w14:textId="77777777">
      <w:pPr>
        <w:rPr>
          <w:sz w:val="12"/>
          <w:szCs w:val="12"/>
        </w:rPr>
      </w:pPr>
    </w:p>
    <w:p w:rsidR="004123BC" w:rsidRDefault="004123BC" w14:paraId="43424C6A" w14:textId="77777777">
      <w:pPr>
        <w:rPr>
          <w:sz w:val="12"/>
          <w:szCs w:val="12"/>
        </w:rPr>
      </w:pPr>
    </w:p>
    <w:p w:rsidR="002D185A" w:rsidRDefault="002D185A" w14:paraId="04D691BE" w14:textId="77777777">
      <w:pPr>
        <w:rPr>
          <w:sz w:val="12"/>
          <w:szCs w:val="12"/>
        </w:rPr>
      </w:pPr>
    </w:p>
    <w:p w:rsidR="002D185A" w:rsidRDefault="002D185A" w14:paraId="7BD101C5" w14:textId="77777777">
      <w:pPr>
        <w:rPr>
          <w:sz w:val="12"/>
          <w:szCs w:val="12"/>
        </w:rPr>
      </w:pPr>
    </w:p>
    <w:p w:rsidR="002D185A" w:rsidRDefault="002D185A" w14:paraId="0C797998" w14:textId="77777777">
      <w:pPr>
        <w:rPr>
          <w:sz w:val="12"/>
          <w:szCs w:val="12"/>
        </w:rPr>
      </w:pPr>
    </w:p>
    <w:p w:rsidR="002D185A" w:rsidRDefault="002D185A" w14:paraId="7C1DEE5C" w14:textId="77777777">
      <w:pPr>
        <w:rPr>
          <w:sz w:val="12"/>
          <w:szCs w:val="12"/>
        </w:rPr>
      </w:pPr>
    </w:p>
    <w:p w:rsidR="002D185A" w:rsidRDefault="002D185A" w14:paraId="0925AEBE" w14:textId="77777777">
      <w:pPr>
        <w:rPr>
          <w:sz w:val="12"/>
          <w:szCs w:val="12"/>
        </w:rPr>
      </w:pPr>
    </w:p>
    <w:p w:rsidR="002D185A" w:rsidRDefault="002D185A" w14:paraId="6AA817A4" w14:textId="77777777">
      <w:pPr>
        <w:rPr>
          <w:sz w:val="12"/>
          <w:szCs w:val="12"/>
        </w:rPr>
      </w:pPr>
    </w:p>
    <w:p w:rsidR="002D185A" w:rsidRDefault="002D185A" w14:paraId="079BCE3E" w14:textId="77777777">
      <w:pPr>
        <w:rPr>
          <w:sz w:val="12"/>
          <w:szCs w:val="12"/>
        </w:rPr>
      </w:pPr>
    </w:p>
    <w:p w:rsidR="002D185A" w:rsidRDefault="002D185A" w14:paraId="1CC7DE2F" w14:textId="77777777">
      <w:pPr>
        <w:rPr>
          <w:sz w:val="12"/>
          <w:szCs w:val="12"/>
        </w:rPr>
      </w:pPr>
    </w:p>
    <w:tbl>
      <w:tblPr>
        <w:tblStyle w:val="TableGrid0"/>
        <w:tblW w:w="0" w:type="auto"/>
        <w:tblInd w:w="265" w:type="dxa"/>
        <w:tblLook w:val="04A0" w:firstRow="1" w:lastRow="0" w:firstColumn="1" w:lastColumn="0" w:noHBand="0" w:noVBand="1"/>
      </w:tblPr>
      <w:tblGrid>
        <w:gridCol w:w="4050"/>
        <w:gridCol w:w="9900"/>
      </w:tblGrid>
      <w:tr w:rsidRPr="00600C76" w:rsidR="002D185A" w:rsidTr="00724A5E" w14:paraId="68C9A7A2" w14:textId="77777777">
        <w:trPr>
          <w:trHeight w:val="1008"/>
        </w:trPr>
        <w:tc>
          <w:tcPr>
            <w:tcW w:w="4050" w:type="dxa"/>
            <w:shd w:val="clear" w:color="auto" w:fill="DEEAF6" w:themeFill="accent5" w:themeFillTint="33"/>
            <w:vAlign w:val="center"/>
          </w:tcPr>
          <w:p w:rsidRPr="00600C76" w:rsidR="002D185A" w:rsidP="00724A5E" w:rsidRDefault="002D185A" w14:paraId="6ED46CE4" w14:textId="610DE8AD">
            <w:pPr>
              <w:jc w:val="center"/>
              <w:rPr>
                <w:rFonts w:cstheme="minorHAnsi"/>
                <w:b/>
                <w:bCs/>
                <w:sz w:val="20"/>
                <w:szCs w:val="20"/>
              </w:rPr>
            </w:pPr>
            <w:r w:rsidRPr="00600C76">
              <w:rPr>
                <w:rFonts w:cstheme="minorHAnsi"/>
                <w:b/>
                <w:bCs/>
                <w:sz w:val="28"/>
                <w:szCs w:val="28"/>
              </w:rPr>
              <w:t>Previous Year’s Goal #</w:t>
            </w:r>
            <w:r>
              <w:rPr>
                <w:rFonts w:cstheme="minorHAnsi"/>
                <w:b/>
                <w:bCs/>
                <w:sz w:val="28"/>
                <w:szCs w:val="28"/>
              </w:rPr>
              <w:t>3</w:t>
            </w:r>
          </w:p>
        </w:tc>
        <w:tc>
          <w:tcPr>
            <w:tcW w:w="9900" w:type="dxa"/>
          </w:tcPr>
          <w:p w:rsidRPr="00600C76" w:rsidR="002D185A" w:rsidP="00724A5E" w:rsidRDefault="00F20EED" w14:paraId="66626BAD" w14:textId="16AE7E4E">
            <w:pPr>
              <w:rPr>
                <w:rFonts w:cstheme="minorHAnsi"/>
                <w:sz w:val="20"/>
                <w:szCs w:val="20"/>
              </w:rPr>
            </w:pPr>
            <w:r>
              <w:rPr>
                <w:rFonts w:cstheme="minorHAnsi"/>
                <w:sz w:val="20"/>
                <w:szCs w:val="20"/>
              </w:rPr>
              <w:t>During the SY23 to build a STEM Literacy framework to integrate across all content areas to enhance student learning experiences</w:t>
            </w:r>
            <w:r w:rsidR="006C12FB">
              <w:rPr>
                <w:rFonts w:cstheme="minorHAnsi"/>
                <w:sz w:val="20"/>
                <w:szCs w:val="20"/>
              </w:rPr>
              <w:t xml:space="preserve"> and learning outcomes.</w:t>
            </w:r>
          </w:p>
        </w:tc>
      </w:tr>
      <w:tr w:rsidRPr="00600C76" w:rsidR="002D185A" w:rsidTr="00724A5E" w14:paraId="3CF15538" w14:textId="77777777">
        <w:trPr>
          <w:trHeight w:val="458"/>
        </w:trPr>
        <w:tc>
          <w:tcPr>
            <w:tcW w:w="13950" w:type="dxa"/>
            <w:gridSpan w:val="2"/>
            <w:shd w:val="clear" w:color="auto" w:fill="DEEAF6" w:themeFill="accent5" w:themeFillTint="33"/>
            <w:vAlign w:val="center"/>
          </w:tcPr>
          <w:p w:rsidRPr="00600C76" w:rsidR="002D185A" w:rsidP="00724A5E" w:rsidRDefault="002D185A" w14:paraId="1B30DF40" w14:textId="1B43E7EA">
            <w:pPr>
              <w:jc w:val="center"/>
              <w:rPr>
                <w:rFonts w:cstheme="minorHAnsi"/>
                <w:b/>
                <w:bCs/>
                <w:sz w:val="24"/>
                <w:szCs w:val="24"/>
              </w:rPr>
            </w:pPr>
            <w:r w:rsidRPr="00600C76">
              <w:rPr>
                <w:rFonts w:cstheme="minorHAnsi"/>
                <w:b/>
                <w:bCs/>
                <w:sz w:val="24"/>
                <w:szCs w:val="24"/>
              </w:rPr>
              <w:t xml:space="preserve">Was the goal met?            </w:t>
            </w:r>
            <w:r w:rsidR="00F3673B">
              <w:rPr>
                <w:rFonts w:hint="eastAsia" w:ascii="MS Gothic" w:hAnsi="MS Gothic" w:eastAsia="MS Gothic" w:cstheme="minorHAnsi"/>
                <w:b/>
                <w:bCs/>
                <w:sz w:val="24"/>
                <w:szCs w:val="24"/>
              </w:rPr>
              <w:t>☒</w:t>
            </w:r>
            <w:r w:rsidRPr="00600C76">
              <w:rPr>
                <w:rFonts w:cstheme="minorHAnsi"/>
                <w:b/>
                <w:bCs/>
                <w:sz w:val="24"/>
                <w:szCs w:val="24"/>
              </w:rPr>
              <w:t xml:space="preserve"> YES             </w:t>
            </w:r>
            <w:r w:rsidR="000047CB">
              <w:rPr>
                <w:rFonts w:hint="eastAsia" w:ascii="MS Gothic" w:hAnsi="MS Gothic" w:eastAsia="MS Gothic" w:cstheme="minorHAnsi"/>
                <w:b/>
                <w:bCs/>
                <w:sz w:val="24"/>
                <w:szCs w:val="24"/>
              </w:rPr>
              <w:t>☐</w:t>
            </w:r>
            <w:r w:rsidRPr="00600C76">
              <w:rPr>
                <w:rFonts w:cstheme="minorHAnsi"/>
                <w:b/>
                <w:bCs/>
                <w:sz w:val="24"/>
                <w:szCs w:val="24"/>
              </w:rPr>
              <w:t xml:space="preserve"> NO</w:t>
            </w:r>
          </w:p>
        </w:tc>
      </w:tr>
      <w:tr w:rsidRPr="00600C76" w:rsidR="002D185A" w:rsidTr="00C252FE" w14:paraId="1DBA6483" w14:textId="77777777">
        <w:trPr>
          <w:trHeight w:val="1232"/>
        </w:trPr>
        <w:tc>
          <w:tcPr>
            <w:tcW w:w="4050" w:type="dxa"/>
            <w:vAlign w:val="center"/>
          </w:tcPr>
          <w:p w:rsidRPr="00600C76" w:rsidR="002D185A" w:rsidP="00724A5E" w:rsidRDefault="002D185A" w14:paraId="115F1D50" w14:textId="77777777">
            <w:pPr>
              <w:rPr>
                <w:rFonts w:cstheme="minorHAnsi"/>
                <w:sz w:val="20"/>
                <w:szCs w:val="20"/>
              </w:rPr>
            </w:pPr>
            <w:r w:rsidRPr="0094626B">
              <w:rPr>
                <w:rFonts w:cstheme="minorHAnsi"/>
              </w:rPr>
              <w:t>What data supports the outcome of the goal?</w:t>
            </w:r>
          </w:p>
        </w:tc>
        <w:tc>
          <w:tcPr>
            <w:tcW w:w="9900" w:type="dxa"/>
          </w:tcPr>
          <w:p w:rsidR="002D185A" w:rsidP="00724A5E" w:rsidRDefault="00F3673B" w14:paraId="3B90981B" w14:textId="77777777">
            <w:pPr>
              <w:rPr>
                <w:rFonts w:cstheme="minorHAnsi"/>
                <w:sz w:val="20"/>
                <w:szCs w:val="20"/>
              </w:rPr>
            </w:pPr>
            <w:r>
              <w:rPr>
                <w:rFonts w:cstheme="minorHAnsi"/>
                <w:sz w:val="20"/>
                <w:szCs w:val="20"/>
              </w:rPr>
              <w:t>Qualitative data reflects the creation of a school wide STEM literacy framework with planned interdisciplinary lessons and the completion of one-day school wide STEM Challenge</w:t>
            </w:r>
            <w:r w:rsidR="000047CB">
              <w:rPr>
                <w:rFonts w:cstheme="minorHAnsi"/>
                <w:sz w:val="20"/>
                <w:szCs w:val="20"/>
              </w:rPr>
              <w:t>s</w:t>
            </w:r>
            <w:r>
              <w:rPr>
                <w:rFonts w:cstheme="minorHAnsi"/>
                <w:sz w:val="20"/>
                <w:szCs w:val="20"/>
              </w:rPr>
              <w:t xml:space="preserve">. The Drone Curriculum was also used to support student engagement and students demonstrated a higher level of interest and </w:t>
            </w:r>
            <w:r w:rsidR="000047CB">
              <w:rPr>
                <w:rFonts w:cstheme="minorHAnsi"/>
                <w:sz w:val="20"/>
                <w:szCs w:val="20"/>
              </w:rPr>
              <w:t>knowledge about the use of drones and various disciplines and career pathways.</w:t>
            </w:r>
          </w:p>
          <w:p w:rsidRPr="00600C76" w:rsidR="0037028F" w:rsidP="00AA3DED" w:rsidRDefault="0037028F" w14:paraId="08F442FC" w14:textId="3528200C">
            <w:pPr>
              <w:rPr>
                <w:rFonts w:cstheme="minorHAnsi"/>
                <w:sz w:val="20"/>
                <w:szCs w:val="20"/>
              </w:rPr>
            </w:pPr>
          </w:p>
        </w:tc>
      </w:tr>
      <w:tr w:rsidRPr="00600C76" w:rsidR="002D185A" w:rsidTr="00724A5E" w14:paraId="5433A4D8" w14:textId="77777777">
        <w:trPr>
          <w:trHeight w:val="1008"/>
        </w:trPr>
        <w:tc>
          <w:tcPr>
            <w:tcW w:w="13950" w:type="dxa"/>
            <w:gridSpan w:val="2"/>
            <w:shd w:val="clear" w:color="auto" w:fill="DEEAF6" w:themeFill="accent5" w:themeFillTint="33"/>
            <w:vAlign w:val="center"/>
          </w:tcPr>
          <w:p w:rsidRPr="00600C76" w:rsidR="002D185A" w:rsidP="00724A5E" w:rsidRDefault="002D185A" w14:paraId="12AEBA74" w14:textId="77777777">
            <w:pPr>
              <w:jc w:val="center"/>
              <w:rPr>
                <w:rFonts w:cstheme="minorHAnsi"/>
                <w:b/>
                <w:bCs/>
                <w:sz w:val="20"/>
                <w:szCs w:val="20"/>
              </w:rPr>
            </w:pPr>
            <w:r w:rsidRPr="00600C76">
              <w:rPr>
                <w:rFonts w:cstheme="minorHAnsi"/>
                <w:b/>
                <w:bCs/>
                <w:sz w:val="32"/>
                <w:szCs w:val="32"/>
              </w:rPr>
              <w:t>Reflecting on Outcomes</w:t>
            </w:r>
          </w:p>
        </w:tc>
      </w:tr>
      <w:tr w:rsidRPr="00600C76" w:rsidR="002D185A" w:rsidTr="00C252FE" w14:paraId="6B555A2E" w14:textId="77777777">
        <w:trPr>
          <w:trHeight w:val="1223"/>
        </w:trPr>
        <w:tc>
          <w:tcPr>
            <w:tcW w:w="4050" w:type="dxa"/>
            <w:vAlign w:val="center"/>
          </w:tcPr>
          <w:p w:rsidRPr="0094626B" w:rsidR="002D185A" w:rsidP="00724A5E" w:rsidRDefault="002D185A" w14:paraId="5C47CEDB" w14:textId="77777777">
            <w:pPr>
              <w:rPr>
                <w:rFonts w:cstheme="minorHAnsi"/>
              </w:rPr>
            </w:pPr>
            <w:r w:rsidRPr="0094626B">
              <w:rPr>
                <w:rFonts w:cstheme="minorHAnsi"/>
              </w:rPr>
              <w:t xml:space="preserve">If the goal was </w:t>
            </w:r>
            <w:r w:rsidRPr="0094626B">
              <w:rPr>
                <w:rFonts w:cstheme="minorHAnsi"/>
                <w:b/>
                <w:bCs/>
              </w:rPr>
              <w:t>not met</w:t>
            </w:r>
            <w:r w:rsidRPr="0094626B">
              <w:rPr>
                <w:rFonts w:cstheme="minorHAnsi"/>
              </w:rPr>
              <w:t>, what actionable strategies could be implemented to address the area of need?</w:t>
            </w:r>
          </w:p>
        </w:tc>
        <w:tc>
          <w:tcPr>
            <w:tcW w:w="9900" w:type="dxa"/>
          </w:tcPr>
          <w:p w:rsidRPr="00600C76" w:rsidR="002D185A" w:rsidP="00724A5E" w:rsidRDefault="002D185A" w14:paraId="49D77FF9" w14:textId="77777777">
            <w:pPr>
              <w:rPr>
                <w:rFonts w:cstheme="minorHAnsi"/>
                <w:sz w:val="20"/>
                <w:szCs w:val="20"/>
              </w:rPr>
            </w:pPr>
          </w:p>
        </w:tc>
      </w:tr>
      <w:tr w:rsidRPr="00600C76" w:rsidR="002D185A" w:rsidTr="00C252FE" w14:paraId="102AC0B4" w14:textId="77777777">
        <w:trPr>
          <w:trHeight w:val="1880"/>
        </w:trPr>
        <w:tc>
          <w:tcPr>
            <w:tcW w:w="4050" w:type="dxa"/>
            <w:vAlign w:val="center"/>
          </w:tcPr>
          <w:p w:rsidRPr="0094626B" w:rsidR="002D185A" w:rsidP="00724A5E" w:rsidRDefault="002D185A" w14:paraId="4471980A" w14:textId="77777777">
            <w:pPr>
              <w:spacing w:after="160" w:line="259" w:lineRule="auto"/>
              <w:rPr>
                <w:rFonts w:cstheme="minorHAnsi"/>
              </w:rPr>
            </w:pPr>
            <w:r w:rsidRPr="0094626B">
              <w:rPr>
                <w:rFonts w:cstheme="minorHAnsi"/>
              </w:rPr>
              <w:t xml:space="preserve">If the goal was </w:t>
            </w:r>
            <w:r w:rsidRPr="0094626B">
              <w:rPr>
                <w:rFonts w:cstheme="minorHAnsi"/>
                <w:b/>
              </w:rPr>
              <w:t>met or exceeded</w:t>
            </w:r>
            <w:r w:rsidRPr="0094626B">
              <w:rPr>
                <w:rFonts w:cstheme="minorHAnsi"/>
              </w:rPr>
              <w:t>, what processes, action steps, or interventions contributed to the success of the goal and continue to be implemented to sustain progress?</w:t>
            </w:r>
          </w:p>
        </w:tc>
        <w:tc>
          <w:tcPr>
            <w:tcW w:w="9900" w:type="dxa"/>
          </w:tcPr>
          <w:p w:rsidRPr="007172D8" w:rsidR="00D7294A" w:rsidP="000047CB" w:rsidRDefault="00D7294A" w14:paraId="06BAE867" w14:textId="77777777">
            <w:pPr>
              <w:pStyle w:val="ListParagraph"/>
              <w:numPr>
                <w:ilvl w:val="0"/>
                <w:numId w:val="10"/>
              </w:numPr>
              <w:spacing w:after="0" w:line="240" w:lineRule="auto"/>
              <w:rPr>
                <w:rFonts w:asciiTheme="minorHAnsi" w:hAnsiTheme="minorHAnsi" w:cstheme="minorHAnsi"/>
                <w:sz w:val="20"/>
                <w:szCs w:val="20"/>
              </w:rPr>
            </w:pPr>
            <w:r w:rsidRPr="007172D8">
              <w:rPr>
                <w:rFonts w:asciiTheme="minorHAnsi" w:hAnsiTheme="minorHAnsi" w:cstheme="minorHAnsi"/>
                <w:sz w:val="20"/>
                <w:szCs w:val="20"/>
              </w:rPr>
              <w:t xml:space="preserve">STEM framework with defined lessons, themes, and STEM challenge days were accomplished. </w:t>
            </w:r>
          </w:p>
          <w:p w:rsidRPr="007172D8" w:rsidR="00751B14" w:rsidP="00751B14" w:rsidRDefault="00751B14" w14:paraId="4B727C94" w14:textId="77777777">
            <w:pPr>
              <w:pStyle w:val="ListParagraph"/>
              <w:numPr>
                <w:ilvl w:val="0"/>
                <w:numId w:val="10"/>
              </w:numPr>
              <w:spacing w:after="0" w:line="240" w:lineRule="auto"/>
              <w:rPr>
                <w:rFonts w:asciiTheme="minorHAnsi" w:hAnsiTheme="minorHAnsi" w:cstheme="minorHAnsi"/>
                <w:sz w:val="20"/>
                <w:szCs w:val="20"/>
              </w:rPr>
            </w:pPr>
            <w:r w:rsidRPr="007172D8">
              <w:rPr>
                <w:rFonts w:asciiTheme="minorHAnsi" w:hAnsiTheme="minorHAnsi" w:cstheme="minorHAnsi"/>
                <w:sz w:val="20"/>
                <w:szCs w:val="20"/>
              </w:rPr>
              <w:t>Due to late implementation (2</w:t>
            </w:r>
            <w:r w:rsidRPr="007172D8">
              <w:rPr>
                <w:rFonts w:asciiTheme="minorHAnsi" w:hAnsiTheme="minorHAnsi" w:cstheme="minorHAnsi"/>
                <w:sz w:val="20"/>
                <w:szCs w:val="20"/>
                <w:vertAlign w:val="superscript"/>
              </w:rPr>
              <w:t>nd</w:t>
            </w:r>
            <w:r w:rsidRPr="007172D8">
              <w:rPr>
                <w:rFonts w:asciiTheme="minorHAnsi" w:hAnsiTheme="minorHAnsi" w:cstheme="minorHAnsi"/>
                <w:sz w:val="20"/>
                <w:szCs w:val="20"/>
              </w:rPr>
              <w:t xml:space="preserve"> semester- March) there needs to be a continued focus on the usage of drones across all core content areas. </w:t>
            </w:r>
          </w:p>
          <w:p w:rsidRPr="000047CB" w:rsidR="00751B14" w:rsidP="00751B14" w:rsidRDefault="00751B14" w14:paraId="54E27EE3" w14:textId="5C5A13EA">
            <w:pPr>
              <w:pStyle w:val="ListParagraph"/>
              <w:spacing w:after="0" w:line="240" w:lineRule="auto"/>
              <w:ind w:firstLine="0"/>
              <w:rPr>
                <w:rFonts w:cstheme="minorHAnsi"/>
                <w:sz w:val="20"/>
                <w:szCs w:val="20"/>
              </w:rPr>
            </w:pPr>
          </w:p>
        </w:tc>
      </w:tr>
    </w:tbl>
    <w:p w:rsidR="002D185A" w:rsidRDefault="002D185A" w14:paraId="2E31EEE6" w14:textId="77777777">
      <w:pPr>
        <w:rPr>
          <w:sz w:val="12"/>
          <w:szCs w:val="12"/>
        </w:rPr>
      </w:pPr>
    </w:p>
    <w:p w:rsidR="004123BC" w:rsidRDefault="004123BC" w14:paraId="2D3A6467" w14:textId="77777777">
      <w:pPr>
        <w:rPr>
          <w:sz w:val="12"/>
          <w:szCs w:val="12"/>
        </w:rPr>
      </w:pPr>
    </w:p>
    <w:p w:rsidR="00C252FE" w:rsidRDefault="00C252FE" w14:paraId="28AEF736" w14:textId="77777777">
      <w:pPr>
        <w:rPr>
          <w:sz w:val="12"/>
          <w:szCs w:val="12"/>
        </w:rPr>
      </w:pPr>
    </w:p>
    <w:p w:rsidR="00C252FE" w:rsidRDefault="00C252FE" w14:paraId="729CE8CC" w14:textId="77777777">
      <w:pPr>
        <w:rPr>
          <w:sz w:val="12"/>
          <w:szCs w:val="12"/>
        </w:rPr>
      </w:pPr>
    </w:p>
    <w:p w:rsidR="00C252FE" w:rsidRDefault="00C252FE" w14:paraId="5AF3E4C3" w14:textId="77777777">
      <w:pPr>
        <w:rPr>
          <w:sz w:val="12"/>
          <w:szCs w:val="12"/>
        </w:rPr>
      </w:pPr>
    </w:p>
    <w:p w:rsidR="00FA7A69" w:rsidRDefault="00FA7A69" w14:paraId="14CD3F91" w14:textId="77777777">
      <w:pPr>
        <w:rPr>
          <w:sz w:val="12"/>
          <w:szCs w:val="12"/>
        </w:rPr>
      </w:pPr>
    </w:p>
    <w:p w:rsidR="00FA7A69" w:rsidRDefault="00FA7A69" w14:paraId="7121D05F" w14:textId="77777777">
      <w:pPr>
        <w:rPr>
          <w:sz w:val="12"/>
          <w:szCs w:val="12"/>
        </w:rPr>
      </w:pPr>
    </w:p>
    <w:p w:rsidR="00FA7A69" w:rsidRDefault="00FA7A69" w14:paraId="76DDF392" w14:textId="77777777">
      <w:pPr>
        <w:rPr>
          <w:sz w:val="12"/>
          <w:szCs w:val="12"/>
        </w:rPr>
      </w:pPr>
    </w:p>
    <w:p w:rsidR="0079608F" w:rsidRDefault="0079608F" w14:paraId="3EBE1F7C" w14:textId="77777777">
      <w:pPr>
        <w:rPr>
          <w:sz w:val="12"/>
          <w:szCs w:val="12"/>
        </w:rPr>
      </w:pPr>
    </w:p>
    <w:p w:rsidR="00C252FE" w:rsidRDefault="00C252FE" w14:paraId="1726BD81" w14:textId="77777777">
      <w:pPr>
        <w:rPr>
          <w:sz w:val="12"/>
          <w:szCs w:val="12"/>
        </w:rPr>
      </w:pPr>
    </w:p>
    <w:p w:rsidR="00AA3DED" w:rsidRDefault="00AA3DED" w14:paraId="6BC458E8" w14:textId="77777777">
      <w:pPr>
        <w:rPr>
          <w:sz w:val="12"/>
          <w:szCs w:val="12"/>
        </w:rPr>
      </w:pPr>
    </w:p>
    <w:p w:rsidR="003A7DB5" w:rsidRDefault="003A7DB5" w14:paraId="74D78E23" w14:textId="77777777">
      <w:pPr>
        <w:rPr>
          <w:sz w:val="12"/>
          <w:szCs w:val="12"/>
        </w:rPr>
      </w:pPr>
    </w:p>
    <w:p w:rsidR="0014646E" w:rsidP="0014646E" w:rsidRDefault="00934CFD" w14:paraId="2986E4EA" w14:textId="6CFADADE">
      <w:pPr>
        <w:tabs>
          <w:tab w:val="left" w:pos="3390"/>
        </w:tabs>
        <w:jc w:val="center"/>
        <w:rPr>
          <w:rFonts w:cstheme="minorHAnsi"/>
          <w:b/>
          <w:sz w:val="28"/>
          <w:szCs w:val="28"/>
        </w:rPr>
      </w:pPr>
      <w:r>
        <w:rPr>
          <w:noProof/>
        </w:rPr>
        <mc:AlternateContent>
          <mc:Choice Requires="wps">
            <w:drawing>
              <wp:anchor distT="45720" distB="45720" distL="114300" distR="114300" simplePos="0" relativeHeight="251658242" behindDoc="0" locked="0" layoutInCell="1" allowOverlap="1" wp14:anchorId="6554C30B" wp14:editId="35AA9AA1">
                <wp:simplePos x="0" y="0"/>
                <wp:positionH relativeFrom="margin">
                  <wp:posOffset>5943600</wp:posOffset>
                </wp:positionH>
                <wp:positionV relativeFrom="paragraph">
                  <wp:posOffset>8022590</wp:posOffset>
                </wp:positionV>
                <wp:extent cx="409575" cy="2857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85750"/>
                        </a:xfrm>
                        <a:prstGeom prst="rect">
                          <a:avLst/>
                        </a:prstGeom>
                        <a:solidFill>
                          <a:srgbClr val="FFFFFF"/>
                        </a:solidFill>
                        <a:ln w="9525">
                          <a:noFill/>
                          <a:miter lim="800000"/>
                          <a:headEnd/>
                          <a:tailEnd/>
                        </a:ln>
                      </wps:spPr>
                      <wps:txbx>
                        <w:txbxContent>
                          <w:p w:rsidR="0014646E" w:rsidP="0014646E" w:rsidRDefault="0014646E" w14:paraId="0BF86E15" w14:textId="77777777">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53DB1D8">
              <v:shape id="Text Box 4" style="position:absolute;left:0;text-align:left;margin-left:468pt;margin-top:631.7pt;width:32.25pt;height:22.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" w14:anchorId="6554C30B">
                <v:textbox>
                  <w:txbxContent>
                    <w:p w:rsidR="0014646E" w:rsidP="0014646E" w:rsidRDefault="0014646E" w14:paraId="089009E4" w14:textId="77777777">
                      <w:r>
                        <w:t>9</w:t>
                      </w:r>
                    </w:p>
                  </w:txbxContent>
                </v:textbox>
                <w10:wrap anchorx="margin"/>
              </v:shape>
            </w:pict>
          </mc:Fallback>
        </mc:AlternateContent>
      </w:r>
      <w:r w:rsidRPr="00600C76" w:rsidR="0014646E">
        <w:rPr>
          <w:rFonts w:cstheme="minorHAnsi"/>
          <w:b/>
          <w:sz w:val="28"/>
          <w:szCs w:val="28"/>
        </w:rPr>
        <w:t xml:space="preserve">Comprehensive Needs Assessment </w:t>
      </w:r>
      <w:r w:rsidR="0041690D">
        <w:rPr>
          <w:rFonts w:cstheme="minorHAnsi"/>
          <w:b/>
          <w:sz w:val="28"/>
          <w:szCs w:val="28"/>
        </w:rPr>
        <w:t xml:space="preserve">– </w:t>
      </w:r>
      <w:r w:rsidRPr="00600C76" w:rsidR="0014646E">
        <w:rPr>
          <w:rFonts w:cstheme="minorHAnsi"/>
          <w:b/>
          <w:sz w:val="28"/>
          <w:szCs w:val="28"/>
        </w:rPr>
        <w:t>Summary of Findings</w:t>
      </w:r>
      <w:r w:rsidR="002A1F1A">
        <w:rPr>
          <w:rFonts w:cstheme="minorHAnsi"/>
          <w:b/>
          <w:sz w:val="28"/>
          <w:szCs w:val="28"/>
        </w:rPr>
        <w:t xml:space="preserve"> (Schoolwide)</w:t>
      </w:r>
    </w:p>
    <w:tbl>
      <w:tblPr>
        <w:tblW w:w="13950" w:type="dxa"/>
        <w:tblInd w:w="265" w:type="dxa"/>
        <w:tblLayout w:type="fixed"/>
        <w:tblCellMar>
          <w:left w:w="0" w:type="dxa"/>
          <w:right w:w="0" w:type="dxa"/>
        </w:tblCellMar>
        <w:tblLook w:val="04A0" w:firstRow="1" w:lastRow="0" w:firstColumn="1" w:lastColumn="0" w:noHBand="0" w:noVBand="1"/>
      </w:tblPr>
      <w:tblGrid>
        <w:gridCol w:w="2430"/>
        <w:gridCol w:w="4590"/>
        <w:gridCol w:w="4590"/>
        <w:gridCol w:w="2340"/>
      </w:tblGrid>
      <w:tr w:rsidRPr="00600C76" w:rsidR="00E03569" w:rsidTr="3C46AB23" w14:paraId="2F8D30B0" w14:textId="77777777">
        <w:trPr>
          <w:trHeight w:val="768"/>
        </w:trPr>
        <w:tc>
          <w:tcPr>
            <w:tcW w:w="2430" w:type="dxa"/>
            <w:tcBorders>
              <w:top w:val="single" w:color="auto" w:sz="4" w:space="0"/>
              <w:left w:val="single" w:color="auto" w:sz="4" w:space="0"/>
              <w:right w:val="single" w:color="auto" w:sz="4" w:space="0"/>
            </w:tcBorders>
            <w:shd w:val="clear" w:color="auto" w:fill="DEEAF6" w:themeFill="accent5" w:themeFillTint="33"/>
            <w:tcMar>
              <w:top w:w="15" w:type="dxa"/>
              <w:left w:w="108" w:type="dxa"/>
              <w:bottom w:w="0" w:type="dxa"/>
              <w:right w:w="108" w:type="dxa"/>
            </w:tcMar>
            <w:vAlign w:val="center"/>
            <w:hideMark/>
          </w:tcPr>
          <w:p w:rsidRPr="00600C76" w:rsidR="00E03569" w:rsidP="00724A5E" w:rsidRDefault="00E03569" w14:paraId="1EF21910" w14:textId="6BDB1237">
            <w:pPr>
              <w:tabs>
                <w:tab w:val="left" w:pos="3390"/>
              </w:tabs>
              <w:spacing w:after="0" w:line="240" w:lineRule="auto"/>
              <w:jc w:val="center"/>
              <w:rPr>
                <w:rFonts w:cstheme="minorHAnsi"/>
                <w:b/>
              </w:rPr>
            </w:pPr>
            <w:r>
              <w:rPr>
                <w:sz w:val="12"/>
                <w:szCs w:val="12"/>
              </w:rPr>
              <w:t xml:space="preserve">             </w:t>
            </w:r>
            <w:r w:rsidRPr="00600C76">
              <w:rPr>
                <w:rFonts w:cstheme="minorHAnsi"/>
                <w:b/>
              </w:rPr>
              <w:t xml:space="preserve">Data </w:t>
            </w:r>
          </w:p>
        </w:tc>
        <w:tc>
          <w:tcPr>
            <w:tcW w:w="4590" w:type="dxa"/>
            <w:tcBorders>
              <w:top w:val="single" w:color="auto" w:sz="4" w:space="0"/>
              <w:left w:val="single" w:color="auto" w:sz="4" w:space="0"/>
              <w:right w:val="single" w:color="auto" w:sz="4" w:space="0"/>
            </w:tcBorders>
            <w:shd w:val="clear" w:color="auto" w:fill="DEEAF6" w:themeFill="accent5" w:themeFillTint="33"/>
            <w:tcMar>
              <w:top w:w="15" w:type="dxa"/>
              <w:left w:w="108" w:type="dxa"/>
              <w:bottom w:w="0" w:type="dxa"/>
              <w:right w:w="108" w:type="dxa"/>
            </w:tcMar>
            <w:vAlign w:val="center"/>
            <w:hideMark/>
          </w:tcPr>
          <w:p w:rsidRPr="00600C76" w:rsidR="00E03569" w:rsidP="00724A5E" w:rsidRDefault="008D2ACB" w14:paraId="48B84511" w14:textId="27D2B1BB">
            <w:pPr>
              <w:tabs>
                <w:tab w:val="left" w:pos="3390"/>
              </w:tabs>
              <w:spacing w:after="0" w:line="240" w:lineRule="auto"/>
              <w:jc w:val="center"/>
              <w:rPr>
                <w:rFonts w:cstheme="minorHAnsi"/>
                <w:b/>
              </w:rPr>
            </w:pPr>
            <w:r>
              <w:rPr>
                <w:rFonts w:cstheme="minorHAnsi"/>
                <w:b/>
              </w:rPr>
              <w:t>Strengths</w:t>
            </w:r>
          </w:p>
        </w:tc>
        <w:tc>
          <w:tcPr>
            <w:tcW w:w="4590" w:type="dxa"/>
            <w:tcBorders>
              <w:top w:val="single" w:color="auto" w:sz="4" w:space="0"/>
              <w:left w:val="single" w:color="auto" w:sz="4" w:space="0"/>
              <w:right w:val="single" w:color="auto" w:sz="4" w:space="0"/>
            </w:tcBorders>
            <w:shd w:val="clear" w:color="auto" w:fill="DEEAF6" w:themeFill="accent5" w:themeFillTint="33"/>
            <w:tcMar>
              <w:top w:w="15" w:type="dxa"/>
              <w:left w:w="108" w:type="dxa"/>
              <w:bottom w:w="0" w:type="dxa"/>
              <w:right w:w="108" w:type="dxa"/>
            </w:tcMar>
            <w:vAlign w:val="center"/>
            <w:hideMark/>
          </w:tcPr>
          <w:p w:rsidRPr="00600C76" w:rsidR="00E03569" w:rsidP="00724A5E" w:rsidRDefault="008D2ACB" w14:paraId="603E773D" w14:textId="439CC3AA">
            <w:pPr>
              <w:tabs>
                <w:tab w:val="left" w:pos="3390"/>
              </w:tabs>
              <w:spacing w:after="0" w:line="240" w:lineRule="auto"/>
              <w:jc w:val="center"/>
              <w:rPr>
                <w:rFonts w:cstheme="minorHAnsi"/>
                <w:b/>
              </w:rPr>
            </w:pPr>
            <w:r>
              <w:rPr>
                <w:rFonts w:cstheme="minorHAnsi"/>
                <w:b/>
              </w:rPr>
              <w:t>Concerns</w:t>
            </w:r>
            <w:r w:rsidRPr="00600C76" w:rsidR="00E03569">
              <w:rPr>
                <w:rFonts w:cstheme="minorHAnsi"/>
                <w:b/>
              </w:rPr>
              <w:t xml:space="preserve">  </w:t>
            </w:r>
          </w:p>
        </w:tc>
        <w:tc>
          <w:tcPr>
            <w:tcW w:w="2340" w:type="dxa"/>
            <w:tcBorders>
              <w:top w:val="single" w:color="auto" w:sz="4" w:space="0"/>
              <w:left w:val="single" w:color="auto" w:sz="4" w:space="0"/>
              <w:right w:val="single" w:color="auto" w:sz="4" w:space="0"/>
            </w:tcBorders>
            <w:shd w:val="clear" w:color="auto" w:fill="DEEAF6" w:themeFill="accent5" w:themeFillTint="33"/>
            <w:vAlign w:val="center"/>
          </w:tcPr>
          <w:p w:rsidRPr="00600C76" w:rsidR="00E03569" w:rsidP="00724A5E" w:rsidRDefault="00E03569" w14:paraId="577145BC" w14:textId="77777777">
            <w:pPr>
              <w:tabs>
                <w:tab w:val="left" w:pos="3390"/>
              </w:tabs>
              <w:spacing w:after="0" w:line="240" w:lineRule="auto"/>
              <w:jc w:val="center"/>
              <w:rPr>
                <w:rFonts w:cstheme="minorHAnsi"/>
                <w:b/>
              </w:rPr>
            </w:pPr>
            <w:r w:rsidRPr="00600C76">
              <w:rPr>
                <w:rFonts w:cstheme="minorHAnsi"/>
                <w:b/>
              </w:rPr>
              <w:t xml:space="preserve">Multiple Data Sources </w:t>
            </w:r>
          </w:p>
        </w:tc>
      </w:tr>
      <w:tr w:rsidRPr="00600C76" w:rsidR="00D6043C" w:rsidTr="3C46AB23" w14:paraId="1D34F27F" w14:textId="77777777">
        <w:trPr>
          <w:trHeight w:val="965"/>
        </w:trPr>
        <w:tc>
          <w:tcPr>
            <w:tcW w:w="2430" w:type="dxa"/>
            <w:tcBorders>
              <w:top w:val="single" w:color="auto" w:sz="4" w:space="0"/>
              <w:left w:val="single" w:color="auto" w:sz="4" w:space="0"/>
              <w:bottom w:val="single" w:color="000000" w:themeColor="text1" w:sz="8" w:space="0"/>
              <w:right w:val="single" w:color="000000" w:themeColor="text1" w:sz="8" w:space="0"/>
            </w:tcBorders>
            <w:shd w:val="clear" w:color="auto" w:fill="DEEAF6" w:themeFill="accent5" w:themeFillTint="33"/>
            <w:tcMar>
              <w:top w:w="15" w:type="dxa"/>
              <w:left w:w="108" w:type="dxa"/>
              <w:bottom w:w="0" w:type="dxa"/>
              <w:right w:w="108" w:type="dxa"/>
            </w:tcMar>
            <w:vAlign w:val="center"/>
          </w:tcPr>
          <w:p w:rsidRPr="00600C76" w:rsidR="00D6043C" w:rsidP="00D6043C" w:rsidRDefault="00D6043C" w14:paraId="3C5F2218" w14:textId="04957488">
            <w:pPr>
              <w:tabs>
                <w:tab w:val="left" w:pos="3390"/>
              </w:tabs>
              <w:spacing w:after="0" w:line="240" w:lineRule="auto"/>
              <w:jc w:val="center"/>
              <w:rPr>
                <w:rFonts w:cstheme="minorHAnsi"/>
                <w:b/>
                <w:bCs/>
              </w:rPr>
            </w:pPr>
            <w:r w:rsidRPr="00600C76">
              <w:rPr>
                <w:rFonts w:cstheme="minorHAnsi"/>
                <w:b/>
                <w:bCs/>
              </w:rPr>
              <w:t>ELA</w:t>
            </w:r>
          </w:p>
          <w:p w:rsidRPr="00600C76" w:rsidR="00D6043C" w:rsidP="00D6043C" w:rsidRDefault="00D6043C" w14:paraId="1881DC6E" w14:textId="35C1FFDA">
            <w:pPr>
              <w:tabs>
                <w:tab w:val="left" w:pos="3390"/>
              </w:tabs>
              <w:spacing w:after="0" w:line="240" w:lineRule="auto"/>
              <w:jc w:val="center"/>
              <w:rPr>
                <w:rFonts w:cstheme="minorHAnsi"/>
                <w:b/>
                <w:bCs/>
              </w:rPr>
            </w:pPr>
          </w:p>
        </w:tc>
        <w:tc>
          <w:tcPr>
            <w:tcW w:w="45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D6043C" w:rsidP="00D6043C" w:rsidRDefault="00D6043C" w14:paraId="37039B3D" w14:textId="74FD9B68">
            <w:pPr>
              <w:tabs>
                <w:tab w:val="left" w:pos="3390"/>
              </w:tabs>
              <w:spacing w:after="0" w:line="240" w:lineRule="auto"/>
            </w:pPr>
            <w:r w:rsidRPr="000D04F9">
              <w:rPr>
                <w:b/>
                <w:bCs/>
              </w:rPr>
              <w:t>Reading Fluency</w:t>
            </w:r>
            <w:r w:rsidRPr="000D04F9" w:rsidR="000D04F9">
              <w:rPr>
                <w:b/>
                <w:bCs/>
              </w:rPr>
              <w:t xml:space="preserve"> </w:t>
            </w:r>
            <w:r w:rsidRPr="000D04F9">
              <w:rPr>
                <w:b/>
                <w:bCs/>
              </w:rPr>
              <w:t>-</w:t>
            </w:r>
            <w:r>
              <w:t xml:space="preserve"> Per comparison of all common formatives and district assessments, student proficiency average was above 50% for standards relating to fluency (RI/RL 3 and 6)</w:t>
            </w:r>
          </w:p>
          <w:p w:rsidR="00D6043C" w:rsidP="00D6043C" w:rsidRDefault="00D6043C" w14:paraId="389E1919" w14:textId="77777777">
            <w:pPr>
              <w:tabs>
                <w:tab w:val="left" w:pos="3390"/>
              </w:tabs>
              <w:spacing w:after="0" w:line="240" w:lineRule="auto"/>
            </w:pPr>
          </w:p>
          <w:p w:rsidR="00D6043C" w:rsidP="00D6043C" w:rsidRDefault="00D6043C" w14:paraId="20674BCD" w14:textId="499F3CEE">
            <w:pPr>
              <w:tabs>
                <w:tab w:val="left" w:pos="3390"/>
              </w:tabs>
              <w:spacing w:after="0" w:line="240" w:lineRule="auto"/>
            </w:pPr>
            <w:r w:rsidRPr="000D04F9">
              <w:rPr>
                <w:b/>
                <w:bCs/>
              </w:rPr>
              <w:t>Reading comprehension and vocabulary knowledge</w:t>
            </w:r>
            <w:r>
              <w:t xml:space="preserve"> do increase with consistent targeted instruction</w:t>
            </w:r>
            <w:r w:rsidR="000D04F9">
              <w:t xml:space="preserve"> </w:t>
            </w:r>
            <w:r>
              <w:t xml:space="preserve">- Per implementation of morphology plan; before plan 19% of students were proficient in knowledge of vocabulary word parts, specifically affixes. Post implementation of morphology plan 61% of students demonstrated proficiency.  </w:t>
            </w:r>
          </w:p>
          <w:p w:rsidR="00D6043C" w:rsidP="00D6043C" w:rsidRDefault="00D6043C" w14:paraId="35D3CCBE" w14:textId="77777777">
            <w:pPr>
              <w:tabs>
                <w:tab w:val="left" w:pos="3390"/>
              </w:tabs>
              <w:spacing w:after="0" w:line="240" w:lineRule="auto"/>
            </w:pPr>
          </w:p>
          <w:p w:rsidR="00D6043C" w:rsidP="00D6043C" w:rsidRDefault="00D6043C" w14:paraId="196263A0" w14:textId="77777777">
            <w:pPr>
              <w:tabs>
                <w:tab w:val="left" w:pos="3390"/>
              </w:tabs>
              <w:spacing w:after="0" w:line="240" w:lineRule="auto"/>
            </w:pPr>
          </w:p>
          <w:p w:rsidRPr="00600C76" w:rsidR="00D6043C" w:rsidP="00D6043C" w:rsidRDefault="00D6043C" w14:paraId="0CF93382" w14:textId="5A306CFB">
            <w:pPr>
              <w:tabs>
                <w:tab w:val="left" w:pos="3390"/>
              </w:tabs>
              <w:spacing w:after="0" w:line="240" w:lineRule="auto"/>
              <w:rPr>
                <w:vertAlign w:val="superscript"/>
              </w:rPr>
            </w:pPr>
          </w:p>
        </w:tc>
        <w:tc>
          <w:tcPr>
            <w:tcW w:w="45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D6043C" w:rsidP="00D6043C" w:rsidRDefault="00D6043C" w14:paraId="6E94B95A" w14:textId="403FCBCF">
            <w:pPr>
              <w:tabs>
                <w:tab w:val="left" w:pos="3390"/>
              </w:tabs>
              <w:spacing w:after="0" w:line="240" w:lineRule="auto"/>
            </w:pPr>
            <w:r w:rsidRPr="000D04F9">
              <w:rPr>
                <w:b/>
                <w:bCs/>
              </w:rPr>
              <w:t>Writing structure and organization of ideas</w:t>
            </w:r>
            <w:r w:rsidR="000D04F9">
              <w:t xml:space="preserve"> </w:t>
            </w:r>
            <w:r>
              <w:t>- Per Schoolwide writing plan data, only 21% of students demonstrated writing proficiency</w:t>
            </w:r>
          </w:p>
          <w:p w:rsidR="00D6043C" w:rsidP="00D6043C" w:rsidRDefault="00D6043C" w14:paraId="24353080" w14:textId="77777777">
            <w:pPr>
              <w:tabs>
                <w:tab w:val="left" w:pos="3390"/>
              </w:tabs>
              <w:spacing w:after="0" w:line="240" w:lineRule="auto"/>
              <w:ind w:left="360"/>
            </w:pPr>
          </w:p>
          <w:p w:rsidR="00D6043C" w:rsidP="00D6043C" w:rsidRDefault="00D6043C" w14:paraId="3958742D" w14:textId="77777777">
            <w:pPr>
              <w:tabs>
                <w:tab w:val="left" w:pos="3390"/>
              </w:tabs>
              <w:spacing w:after="0" w:line="240" w:lineRule="auto"/>
              <w:ind w:left="360"/>
            </w:pPr>
          </w:p>
          <w:p w:rsidR="00D6043C" w:rsidP="00D6043C" w:rsidRDefault="00D6043C" w14:paraId="5A97B5CB" w14:textId="7CF140F0">
            <w:pPr>
              <w:tabs>
                <w:tab w:val="left" w:pos="3390"/>
              </w:tabs>
              <w:spacing w:after="0" w:line="240" w:lineRule="auto"/>
            </w:pPr>
            <w:r w:rsidRPr="000D04F9">
              <w:rPr>
                <w:b/>
                <w:bCs/>
              </w:rPr>
              <w:t>Vocabulary acquisition</w:t>
            </w:r>
            <w:r w:rsidR="000D04F9">
              <w:t xml:space="preserve"> </w:t>
            </w:r>
            <w:r>
              <w:t xml:space="preserve">- Per District interim data, an average of 48% of students demonstrated mastery of vocabulary standard L5.  </w:t>
            </w:r>
          </w:p>
          <w:p w:rsidR="00D6043C" w:rsidP="00D6043C" w:rsidRDefault="00D6043C" w14:paraId="09260F95" w14:textId="77777777">
            <w:pPr>
              <w:tabs>
                <w:tab w:val="left" w:pos="3390"/>
              </w:tabs>
              <w:spacing w:after="0" w:line="240" w:lineRule="auto"/>
            </w:pPr>
            <w:r w:rsidRPr="000D04F9">
              <w:rPr>
                <w:b/>
                <w:bCs/>
              </w:rPr>
              <w:t>Higher order thinking</w:t>
            </w:r>
            <w:r>
              <w:t xml:space="preserve"> questions (DoK 3)- Per interim data, 43% of students demonstrated mastery on questions at DOK 3</w:t>
            </w:r>
          </w:p>
          <w:p w:rsidR="00D6043C" w:rsidP="00D6043C" w:rsidRDefault="00D6043C" w14:paraId="14306AA6" w14:textId="77777777">
            <w:pPr>
              <w:pStyle w:val="ListParagraph"/>
              <w:tabs>
                <w:tab w:val="left" w:pos="3390"/>
              </w:tabs>
              <w:spacing w:after="0" w:line="240" w:lineRule="auto"/>
              <w:ind w:firstLine="0"/>
            </w:pPr>
          </w:p>
          <w:p w:rsidRPr="00600C76" w:rsidR="00D6043C" w:rsidP="00D6043C" w:rsidRDefault="00D6043C" w14:paraId="4F39AF55" w14:textId="07CF0D57">
            <w:pPr>
              <w:tabs>
                <w:tab w:val="left" w:pos="3390"/>
              </w:tabs>
              <w:spacing w:after="0" w:line="240" w:lineRule="auto"/>
            </w:pPr>
          </w:p>
        </w:tc>
        <w:tc>
          <w:tcPr>
            <w:tcW w:w="2340" w:type="dxa"/>
            <w:tcBorders>
              <w:top w:val="single" w:color="auto" w:sz="4" w:space="0"/>
              <w:left w:val="single" w:color="000000" w:themeColor="text1" w:sz="8" w:space="0"/>
              <w:bottom w:val="single" w:color="000000" w:themeColor="text1" w:sz="8" w:space="0"/>
              <w:right w:val="single" w:color="auto" w:sz="4" w:space="0"/>
            </w:tcBorders>
          </w:tcPr>
          <w:p w:rsidR="00D6043C" w:rsidP="00D6043C" w:rsidRDefault="00D6043C" w14:paraId="3A7824DD" w14:textId="77777777">
            <w:pPr>
              <w:tabs>
                <w:tab w:val="left" w:pos="3390"/>
              </w:tabs>
              <w:spacing w:after="0" w:line="240" w:lineRule="auto"/>
              <w:rPr>
                <w:rFonts w:cstheme="minorHAnsi"/>
                <w:bCs/>
              </w:rPr>
            </w:pPr>
            <w:r>
              <w:rPr>
                <w:rFonts w:cstheme="minorHAnsi"/>
                <w:bCs/>
              </w:rPr>
              <w:t>District Interims</w:t>
            </w:r>
          </w:p>
          <w:p w:rsidR="00D6043C" w:rsidP="00D6043C" w:rsidRDefault="00D6043C" w14:paraId="2E2AFD71" w14:textId="77777777">
            <w:pPr>
              <w:tabs>
                <w:tab w:val="left" w:pos="3390"/>
              </w:tabs>
              <w:spacing w:after="0" w:line="240" w:lineRule="auto"/>
              <w:rPr>
                <w:rFonts w:cstheme="minorHAnsi"/>
                <w:bCs/>
              </w:rPr>
            </w:pPr>
            <w:r>
              <w:rPr>
                <w:rFonts w:cstheme="minorHAnsi"/>
                <w:bCs/>
              </w:rPr>
              <w:t>RI Data</w:t>
            </w:r>
          </w:p>
          <w:p w:rsidR="00D6043C" w:rsidP="00D6043C" w:rsidRDefault="00D6043C" w14:paraId="424992A5" w14:textId="77777777">
            <w:pPr>
              <w:tabs>
                <w:tab w:val="left" w:pos="3390"/>
              </w:tabs>
              <w:spacing w:after="0" w:line="240" w:lineRule="auto"/>
              <w:rPr>
                <w:rFonts w:cstheme="minorHAnsi"/>
                <w:bCs/>
              </w:rPr>
            </w:pPr>
            <w:r>
              <w:rPr>
                <w:rFonts w:cstheme="minorHAnsi"/>
                <w:bCs/>
              </w:rPr>
              <w:t>Common Formatives</w:t>
            </w:r>
          </w:p>
          <w:p w:rsidRPr="00600C76" w:rsidR="00D6043C" w:rsidP="00D6043C" w:rsidRDefault="00D6043C" w14:paraId="7308370D" w14:textId="1B8B9F6E">
            <w:pPr>
              <w:tabs>
                <w:tab w:val="left" w:pos="3390"/>
              </w:tabs>
              <w:spacing w:after="0" w:line="240" w:lineRule="auto"/>
              <w:rPr>
                <w:rFonts w:cstheme="minorHAnsi"/>
                <w:bCs/>
              </w:rPr>
            </w:pPr>
            <w:r>
              <w:rPr>
                <w:rFonts w:cstheme="minorHAnsi"/>
                <w:bCs/>
              </w:rPr>
              <w:t>Teacher observation</w:t>
            </w:r>
          </w:p>
        </w:tc>
      </w:tr>
      <w:tr w:rsidRPr="00600C76" w:rsidR="00E03569" w:rsidTr="3C46AB23" w14:paraId="2D9C2025" w14:textId="77777777">
        <w:trPr>
          <w:trHeight w:val="1055"/>
        </w:trPr>
        <w:tc>
          <w:tcPr>
            <w:tcW w:w="2430" w:type="dxa"/>
            <w:tcBorders>
              <w:top w:val="single" w:color="auto" w:sz="4" w:space="0"/>
              <w:left w:val="single" w:color="auto" w:sz="4" w:space="0"/>
              <w:bottom w:val="single" w:color="000000" w:themeColor="text1" w:sz="8" w:space="0"/>
              <w:right w:val="single" w:color="000000" w:themeColor="text1" w:sz="8" w:space="0"/>
            </w:tcBorders>
            <w:shd w:val="clear" w:color="auto" w:fill="DEEAF6" w:themeFill="accent5" w:themeFillTint="33"/>
            <w:tcMar>
              <w:top w:w="15" w:type="dxa"/>
              <w:left w:w="108" w:type="dxa"/>
              <w:bottom w:w="0" w:type="dxa"/>
              <w:right w:w="108" w:type="dxa"/>
            </w:tcMar>
            <w:vAlign w:val="center"/>
          </w:tcPr>
          <w:p w:rsidRPr="00080F6F" w:rsidR="00EF2EE8" w:rsidP="00080F6F" w:rsidRDefault="00E03569" w14:paraId="071DA79C" w14:textId="6D7D5AE9">
            <w:pPr>
              <w:tabs>
                <w:tab w:val="left" w:pos="3390"/>
              </w:tabs>
              <w:spacing w:after="0" w:line="240" w:lineRule="auto"/>
              <w:jc w:val="center"/>
              <w:rPr>
                <w:rFonts w:cstheme="minorHAnsi"/>
                <w:b/>
                <w:bCs/>
              </w:rPr>
            </w:pPr>
            <w:r w:rsidRPr="00600C76">
              <w:rPr>
                <w:rFonts w:cstheme="minorHAnsi"/>
                <w:b/>
                <w:bCs/>
              </w:rPr>
              <w:t>Math</w:t>
            </w:r>
          </w:p>
          <w:p w:rsidRPr="00600C76" w:rsidR="00E03569" w:rsidP="007B40C8" w:rsidRDefault="00E03569" w14:paraId="419D2599" w14:textId="4F961DFE">
            <w:pPr>
              <w:tabs>
                <w:tab w:val="left" w:pos="3390"/>
              </w:tabs>
              <w:spacing w:after="0" w:line="240" w:lineRule="auto"/>
              <w:jc w:val="center"/>
              <w:rPr>
                <w:rFonts w:cstheme="minorHAnsi"/>
              </w:rPr>
            </w:pPr>
          </w:p>
        </w:tc>
        <w:tc>
          <w:tcPr>
            <w:tcW w:w="45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0D04F9" w:rsidR="00EF7296" w:rsidP="00EF7296" w:rsidRDefault="00EF7296" w14:paraId="1CBBDAF8" w14:textId="77777777">
            <w:pPr>
              <w:tabs>
                <w:tab w:val="left" w:pos="3390"/>
              </w:tabs>
              <w:spacing w:after="0" w:line="240" w:lineRule="auto"/>
              <w:rPr>
                <w:rFonts w:cstheme="minorHAnsi"/>
                <w:b/>
              </w:rPr>
            </w:pPr>
            <w:r w:rsidRPr="005A2047">
              <w:rPr>
                <w:rFonts w:cstheme="minorHAnsi"/>
                <w:bCs/>
              </w:rPr>
              <w:t>According to Interim 1 students performed well on Standard MGSE6.NS.3-</w:t>
            </w:r>
            <w:r w:rsidRPr="000D04F9">
              <w:rPr>
                <w:rFonts w:cstheme="minorHAnsi"/>
                <w:b/>
              </w:rPr>
              <w:t>Fluency in decimal operations.</w:t>
            </w:r>
          </w:p>
          <w:p w:rsidR="00EF7296" w:rsidP="00EF7296" w:rsidRDefault="00EF7296" w14:paraId="4858C764" w14:textId="77777777">
            <w:pPr>
              <w:tabs>
                <w:tab w:val="left" w:pos="3390"/>
              </w:tabs>
              <w:spacing w:after="0" w:line="240" w:lineRule="auto"/>
              <w:rPr>
                <w:rFonts w:cstheme="minorHAnsi"/>
                <w:bCs/>
              </w:rPr>
            </w:pPr>
          </w:p>
          <w:p w:rsidR="00EF7296" w:rsidP="00EF7296" w:rsidRDefault="00EF7296" w14:paraId="10E63002" w14:textId="77777777">
            <w:pPr>
              <w:tabs>
                <w:tab w:val="left" w:pos="3390"/>
              </w:tabs>
              <w:spacing w:after="0" w:line="240" w:lineRule="auto"/>
              <w:rPr>
                <w:rFonts w:cstheme="minorHAnsi"/>
                <w:bCs/>
              </w:rPr>
            </w:pPr>
            <w:r w:rsidRPr="005A2047">
              <w:rPr>
                <w:rFonts w:cstheme="minorHAnsi"/>
                <w:bCs/>
              </w:rPr>
              <w:t xml:space="preserve">According to Interim 2 students performed well on Standards RP.1- </w:t>
            </w:r>
            <w:r w:rsidRPr="000D04F9">
              <w:rPr>
                <w:rFonts w:cstheme="minorHAnsi"/>
                <w:b/>
              </w:rPr>
              <w:t>understanding the concept of ratio RP.3a-filling in a ratio table</w:t>
            </w:r>
          </w:p>
          <w:p w:rsidR="00EF7296" w:rsidP="00EF7296" w:rsidRDefault="00EF7296" w14:paraId="69CC66AF" w14:textId="77777777">
            <w:pPr>
              <w:tabs>
                <w:tab w:val="left" w:pos="3390"/>
              </w:tabs>
              <w:spacing w:after="0" w:line="240" w:lineRule="auto"/>
              <w:rPr>
                <w:rFonts w:cstheme="minorHAnsi"/>
                <w:bCs/>
              </w:rPr>
            </w:pPr>
          </w:p>
          <w:p w:rsidRPr="005A2047" w:rsidR="00EF7296" w:rsidP="00EF7296" w:rsidRDefault="00EF7296" w14:paraId="66D442DD" w14:textId="77777777">
            <w:pPr>
              <w:tabs>
                <w:tab w:val="left" w:pos="3390"/>
              </w:tabs>
              <w:spacing w:after="0" w:line="240" w:lineRule="auto"/>
              <w:rPr>
                <w:rFonts w:cstheme="minorHAnsi"/>
                <w:bCs/>
              </w:rPr>
            </w:pPr>
            <w:r w:rsidRPr="005A2047">
              <w:rPr>
                <w:rFonts w:cstheme="minorHAnsi"/>
                <w:bCs/>
              </w:rPr>
              <w:t xml:space="preserve">According to Interim 3 students performed well on Standards MGSE6.EE.2a </w:t>
            </w:r>
            <w:r w:rsidRPr="000D04F9">
              <w:rPr>
                <w:rFonts w:cstheme="minorHAnsi"/>
                <w:b/>
              </w:rPr>
              <w:t>Write, read, and evaluate expressions</w:t>
            </w:r>
            <w:r w:rsidRPr="005A2047">
              <w:rPr>
                <w:rFonts w:cstheme="minorHAnsi"/>
                <w:bCs/>
              </w:rPr>
              <w:t xml:space="preserve"> in which letters stand for numbers. </w:t>
            </w:r>
          </w:p>
          <w:p w:rsidR="00EF7296" w:rsidP="00EF7296" w:rsidRDefault="00EF7296" w14:paraId="7815FD49" w14:textId="77777777">
            <w:pPr>
              <w:tabs>
                <w:tab w:val="left" w:pos="3390"/>
              </w:tabs>
              <w:spacing w:after="0" w:line="240" w:lineRule="auto"/>
              <w:rPr>
                <w:rFonts w:cstheme="minorHAnsi"/>
                <w:bCs/>
              </w:rPr>
            </w:pPr>
            <w:r w:rsidRPr="005A2047">
              <w:rPr>
                <w:rFonts w:cstheme="minorHAnsi"/>
                <w:bCs/>
              </w:rPr>
              <w:t xml:space="preserve">a. Write expressions that record operations with numbers and with letters standing for numbers </w:t>
            </w:r>
            <w:r>
              <w:rPr>
                <w:rFonts w:cstheme="minorHAnsi"/>
                <w:bCs/>
              </w:rPr>
              <w:t>8</w:t>
            </w:r>
            <w:r w:rsidRPr="005A2047">
              <w:rPr>
                <w:rFonts w:cstheme="minorHAnsi"/>
                <w:bCs/>
              </w:rPr>
              <w:t>8%</w:t>
            </w:r>
          </w:p>
          <w:p w:rsidR="00EF7296" w:rsidP="00EF7296" w:rsidRDefault="00EF7296" w14:paraId="3252ABF5" w14:textId="6E91D0AD">
            <w:pPr>
              <w:tabs>
                <w:tab w:val="left" w:pos="3390"/>
              </w:tabs>
              <w:spacing w:after="0" w:line="240" w:lineRule="auto"/>
              <w:rPr>
                <w:rFonts w:cstheme="minorHAnsi"/>
                <w:bCs/>
              </w:rPr>
            </w:pPr>
          </w:p>
          <w:p w:rsidR="00EF7296" w:rsidP="00EF7296" w:rsidRDefault="00EF7296" w14:paraId="6AFF7D46" w14:textId="6675CD28">
            <w:pPr>
              <w:tabs>
                <w:tab w:val="left" w:pos="3390"/>
              </w:tabs>
              <w:spacing w:after="0" w:line="240" w:lineRule="auto"/>
              <w:rPr>
                <w:rFonts w:cstheme="minorHAnsi"/>
                <w:bCs/>
              </w:rPr>
            </w:pPr>
          </w:p>
          <w:p w:rsidR="00EF7296" w:rsidP="00EF7296" w:rsidRDefault="00EF7296" w14:paraId="504C5292" w14:textId="77777777">
            <w:pPr>
              <w:tabs>
                <w:tab w:val="left" w:pos="3390"/>
              </w:tabs>
              <w:spacing w:after="0" w:line="240" w:lineRule="auto"/>
              <w:rPr>
                <w:rFonts w:cstheme="minorHAnsi"/>
                <w:bCs/>
              </w:rPr>
            </w:pPr>
          </w:p>
          <w:p w:rsidR="00EF7296" w:rsidP="00EF7296" w:rsidRDefault="00EF7296" w14:paraId="289BA9DA" w14:textId="77777777">
            <w:pPr>
              <w:tabs>
                <w:tab w:val="left" w:pos="3390"/>
              </w:tabs>
              <w:spacing w:after="0" w:line="240" w:lineRule="auto"/>
              <w:rPr>
                <w:rFonts w:cstheme="minorHAnsi"/>
                <w:bCs/>
              </w:rPr>
            </w:pPr>
            <w:r w:rsidRPr="005A2047">
              <w:rPr>
                <w:rFonts w:cstheme="minorHAnsi"/>
                <w:bCs/>
              </w:rPr>
              <w:t>According to Interim 4 students performed well (76%) on Standard MGSE6.EE.9a</w:t>
            </w:r>
            <w:r>
              <w:rPr>
                <w:rFonts w:cstheme="minorHAnsi"/>
                <w:bCs/>
              </w:rPr>
              <w:t xml:space="preserve">. </w:t>
            </w:r>
            <w:r w:rsidRPr="005A2047">
              <w:rPr>
                <w:rFonts w:cstheme="minorHAnsi"/>
                <w:bCs/>
              </w:rPr>
              <w:t>Students can write an equation to express one quantity (dependent) in terms of the other quantity (independent).</w:t>
            </w:r>
          </w:p>
          <w:p w:rsidR="00EF7296" w:rsidP="00EF7296" w:rsidRDefault="00EF7296" w14:paraId="76CFCD7C" w14:textId="77777777">
            <w:pPr>
              <w:tabs>
                <w:tab w:val="left" w:pos="3390"/>
              </w:tabs>
              <w:spacing w:after="0" w:line="240" w:lineRule="auto"/>
              <w:rPr>
                <w:rFonts w:cstheme="minorHAnsi"/>
                <w:bCs/>
              </w:rPr>
            </w:pPr>
          </w:p>
          <w:p w:rsidRPr="00600C76" w:rsidR="00E03569" w:rsidP="00EF7296" w:rsidRDefault="00EF7296" w14:paraId="6A8A36B5" w14:textId="43F44360">
            <w:pPr>
              <w:tabs>
                <w:tab w:val="left" w:pos="3390"/>
              </w:tabs>
              <w:spacing w:after="0" w:line="240" w:lineRule="auto"/>
              <w:rPr>
                <w:rFonts w:cstheme="minorHAnsi"/>
                <w:bCs/>
              </w:rPr>
            </w:pPr>
            <w:r>
              <w:rPr>
                <w:rFonts w:cstheme="minorHAnsi"/>
                <w:bCs/>
              </w:rPr>
              <w:t>A</w:t>
            </w:r>
            <w:r w:rsidRPr="005A2047">
              <w:rPr>
                <w:rFonts w:cstheme="minorHAnsi"/>
                <w:bCs/>
              </w:rPr>
              <w:t>ccording to Interim 5, students performed well on Standard MGSE6.G1 and MSGE.G4.  The percent correct for each standard was 84%.  MSE6.G1 consists of finding the area of triangles, quadrilaterals, and polygons by decomposing and composing them into rectangles, squares, or triangles.   MSGE.G4 finds the surface area of rectangular prisms, cubes and pyramids.</w:t>
            </w:r>
          </w:p>
        </w:tc>
        <w:tc>
          <w:tcPr>
            <w:tcW w:w="45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EF7296" w:rsidP="00EF7296" w:rsidRDefault="00EF7296" w14:paraId="54C85148" w14:textId="77777777">
            <w:pPr>
              <w:tabs>
                <w:tab w:val="left" w:pos="3390"/>
              </w:tabs>
              <w:spacing w:after="0" w:line="240" w:lineRule="auto"/>
              <w:rPr>
                <w:rFonts w:cstheme="minorHAnsi"/>
                <w:bCs/>
              </w:rPr>
            </w:pPr>
            <w:r w:rsidRPr="005A2047">
              <w:rPr>
                <w:rFonts w:cstheme="minorHAnsi"/>
                <w:bCs/>
              </w:rPr>
              <w:t>According to Interim 1, students did not perform well on standards MGSE6.NS.1-</w:t>
            </w:r>
            <w:r w:rsidRPr="000D04F9">
              <w:rPr>
                <w:rFonts w:cstheme="minorHAnsi"/>
                <w:b/>
              </w:rPr>
              <w:t>Interpret and compute quotients of fractions. Solve word problems involving long division.</w:t>
            </w:r>
          </w:p>
          <w:p w:rsidR="00EF7296" w:rsidP="00EF7296" w:rsidRDefault="00EF7296" w14:paraId="5BCD38C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According to interim 2, students did not perform well on standards RP.2-</w:t>
            </w:r>
            <w:r w:rsidRPr="000D04F9">
              <w:rPr>
                <w:rStyle w:val="normaltextrun"/>
                <w:rFonts w:ascii="Calibri" w:hAnsi="Calibri" w:cs="Calibri"/>
                <w:b/>
                <w:bCs/>
                <w:sz w:val="22"/>
                <w:szCs w:val="22"/>
              </w:rPr>
              <w:t>concept of unit rate and using unit rate language</w:t>
            </w:r>
            <w:r w:rsidRPr="000D04F9">
              <w:rPr>
                <w:rStyle w:val="eop"/>
                <w:rFonts w:ascii="Calibri" w:hAnsi="Calibri" w:cs="Calibri"/>
                <w:b/>
                <w:bCs/>
                <w:sz w:val="22"/>
                <w:szCs w:val="22"/>
              </w:rPr>
              <w:t> </w:t>
            </w:r>
            <w:r>
              <w:rPr>
                <w:rStyle w:val="normaltextrun"/>
                <w:rFonts w:ascii="Calibri" w:hAnsi="Calibri" w:cs="Calibri"/>
                <w:sz w:val="22"/>
                <w:szCs w:val="22"/>
              </w:rPr>
              <w:t>RP.3c.-</w:t>
            </w:r>
            <w:r w:rsidRPr="000D04F9">
              <w:rPr>
                <w:rStyle w:val="normaltextrun"/>
                <w:rFonts w:ascii="Calibri" w:hAnsi="Calibri" w:cs="Calibri"/>
                <w:b/>
                <w:bCs/>
                <w:sz w:val="22"/>
                <w:szCs w:val="22"/>
              </w:rPr>
              <w:t>finding percent</w:t>
            </w:r>
            <w:r>
              <w:rPr>
                <w:rStyle w:val="eop"/>
                <w:rFonts w:ascii="Calibri" w:hAnsi="Calibri" w:cs="Calibri"/>
                <w:sz w:val="22"/>
                <w:szCs w:val="22"/>
              </w:rPr>
              <w:t> </w:t>
            </w:r>
          </w:p>
          <w:p w:rsidR="00EF7296" w:rsidP="00EF7296" w:rsidRDefault="00EF7296" w14:paraId="6B07156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Rp.3b-</w:t>
            </w:r>
            <w:r w:rsidRPr="000D04F9">
              <w:rPr>
                <w:rStyle w:val="normaltextrun"/>
                <w:rFonts w:ascii="Calibri" w:hAnsi="Calibri" w:cs="Calibri"/>
                <w:b/>
                <w:bCs/>
                <w:sz w:val="22"/>
                <w:szCs w:val="22"/>
              </w:rPr>
              <w:t>solving unit rate problems</w:t>
            </w:r>
            <w:r>
              <w:rPr>
                <w:rStyle w:val="eop"/>
                <w:rFonts w:ascii="Calibri" w:hAnsi="Calibri" w:cs="Calibri"/>
                <w:sz w:val="22"/>
                <w:szCs w:val="22"/>
              </w:rPr>
              <w:t> </w:t>
            </w:r>
          </w:p>
          <w:p w:rsidRPr="005A2047" w:rsidR="00EF7296" w:rsidP="00EF7296" w:rsidRDefault="00EF7296" w14:paraId="24D7BA41" w14:textId="77777777">
            <w:pPr>
              <w:tabs>
                <w:tab w:val="left" w:pos="3390"/>
              </w:tabs>
              <w:spacing w:after="0" w:line="240" w:lineRule="auto"/>
              <w:rPr>
                <w:rFonts w:cstheme="minorHAnsi"/>
                <w:bCs/>
              </w:rPr>
            </w:pPr>
            <w:r w:rsidRPr="005A2047">
              <w:rPr>
                <w:rFonts w:cstheme="minorHAnsi"/>
                <w:bCs/>
              </w:rPr>
              <w:t xml:space="preserve">According to Interim 3 students did not perform well on Standard MGSE6.EE.2c </w:t>
            </w:r>
          </w:p>
          <w:p w:rsidR="00EF7296" w:rsidP="00EF7296" w:rsidRDefault="00EF7296" w14:paraId="3F401490" w14:textId="77777777">
            <w:pPr>
              <w:tabs>
                <w:tab w:val="left" w:pos="3390"/>
              </w:tabs>
              <w:spacing w:after="0" w:line="240" w:lineRule="auto"/>
              <w:rPr>
                <w:rFonts w:cstheme="minorHAnsi"/>
                <w:bCs/>
              </w:rPr>
            </w:pPr>
            <w:r w:rsidRPr="005A2047">
              <w:rPr>
                <w:rFonts w:cstheme="minorHAnsi"/>
                <w:bCs/>
              </w:rPr>
              <w:t xml:space="preserve">c. Evaluate expressions at specific values for their variables. Include expressions that arise from formulas in real-world problems. </w:t>
            </w:r>
            <w:r w:rsidRPr="000D04F9">
              <w:rPr>
                <w:rFonts w:cstheme="minorHAnsi"/>
                <w:b/>
              </w:rPr>
              <w:t>Perform arithmetic operations</w:t>
            </w:r>
            <w:r w:rsidRPr="005A2047">
              <w:rPr>
                <w:rFonts w:cstheme="minorHAnsi"/>
                <w:bCs/>
              </w:rPr>
              <w:t>, including those involving whole-number exponents, in the conventional order when there are no parentheses to specify a particular order (</w:t>
            </w:r>
            <w:r w:rsidRPr="000D04F9">
              <w:rPr>
                <w:rFonts w:cstheme="minorHAnsi"/>
                <w:b/>
              </w:rPr>
              <w:t>Order of Operations</w:t>
            </w:r>
            <w:r w:rsidRPr="005A2047">
              <w:rPr>
                <w:rFonts w:cstheme="minorHAnsi"/>
                <w:bCs/>
              </w:rPr>
              <w:t>) 80%</w:t>
            </w:r>
          </w:p>
          <w:p w:rsidRPr="005A2047" w:rsidR="00EF7296" w:rsidP="00EF7296" w:rsidRDefault="00EF7296" w14:paraId="74C90430" w14:textId="77777777">
            <w:pPr>
              <w:tabs>
                <w:tab w:val="left" w:pos="3390"/>
              </w:tabs>
              <w:spacing w:after="0" w:line="240" w:lineRule="auto"/>
              <w:rPr>
                <w:rFonts w:cstheme="minorHAnsi"/>
                <w:bCs/>
              </w:rPr>
            </w:pPr>
            <w:r w:rsidRPr="005A2047">
              <w:rPr>
                <w:rFonts w:cstheme="minorHAnsi"/>
                <w:bCs/>
              </w:rPr>
              <w:t xml:space="preserve">According to Interim 4 students did not perform well (56%) on Standard MGSE6.EE.9 </w:t>
            </w:r>
          </w:p>
          <w:p w:rsidR="00EF7296" w:rsidP="00EF7296" w:rsidRDefault="00EF7296" w14:paraId="056CC30F" w14:textId="77777777">
            <w:pPr>
              <w:tabs>
                <w:tab w:val="left" w:pos="3390"/>
              </w:tabs>
              <w:spacing w:after="0" w:line="240" w:lineRule="auto"/>
              <w:rPr>
                <w:rFonts w:cstheme="minorHAnsi"/>
                <w:bCs/>
              </w:rPr>
            </w:pPr>
            <w:r w:rsidRPr="005A2047">
              <w:rPr>
                <w:rFonts w:cstheme="minorHAnsi"/>
                <w:bCs/>
              </w:rPr>
              <w:t>Students can use variables to represent two quantities in a real-world problem that change in relationship to one another.</w:t>
            </w:r>
          </w:p>
          <w:p w:rsidR="00E03569" w:rsidP="00724A5E" w:rsidRDefault="00E03569" w14:paraId="508357C5" w14:textId="77777777">
            <w:pPr>
              <w:tabs>
                <w:tab w:val="left" w:pos="3390"/>
              </w:tabs>
              <w:spacing w:after="0" w:line="240" w:lineRule="auto"/>
              <w:rPr>
                <w:rFonts w:cstheme="minorHAnsi"/>
                <w:bCs/>
              </w:rPr>
            </w:pPr>
          </w:p>
          <w:p w:rsidRPr="005A2047" w:rsidR="00EF7296" w:rsidP="00EF7296" w:rsidRDefault="00EF7296" w14:paraId="7057E0C8" w14:textId="741C0CAE">
            <w:pPr>
              <w:tabs>
                <w:tab w:val="left" w:pos="3390"/>
              </w:tabs>
              <w:spacing w:after="0" w:line="240" w:lineRule="auto"/>
              <w:rPr>
                <w:rFonts w:cstheme="minorHAnsi"/>
                <w:bCs/>
              </w:rPr>
            </w:pPr>
            <w:r w:rsidRPr="005A2047">
              <w:rPr>
                <w:rFonts w:cstheme="minorHAnsi"/>
                <w:bCs/>
              </w:rPr>
              <w:t>According to Interim 5, students did not perform well on Standard MGSE6.G.2.  The percent correct for standard MGSE6.G.</w:t>
            </w:r>
            <w:r w:rsidR="00D7294A">
              <w:rPr>
                <w:rFonts w:cstheme="minorHAnsi"/>
                <w:bCs/>
              </w:rPr>
              <w:t xml:space="preserve"> </w:t>
            </w:r>
            <w:r w:rsidRPr="005A2047">
              <w:rPr>
                <w:rFonts w:cstheme="minorHAnsi"/>
                <w:bCs/>
              </w:rPr>
              <w:t xml:space="preserve">2 was 66%.   </w:t>
            </w:r>
          </w:p>
          <w:p w:rsidRPr="00600C76" w:rsidR="00EF7296" w:rsidP="00EF7296" w:rsidRDefault="00EF7296" w14:paraId="53619DD0" w14:textId="765749B8">
            <w:pPr>
              <w:tabs>
                <w:tab w:val="left" w:pos="3390"/>
              </w:tabs>
              <w:spacing w:after="0" w:line="240" w:lineRule="auto"/>
              <w:rPr>
                <w:rFonts w:cstheme="minorHAnsi"/>
                <w:bCs/>
              </w:rPr>
            </w:pPr>
            <w:r w:rsidRPr="005A2047">
              <w:rPr>
                <w:rFonts w:cstheme="minorHAnsi"/>
                <w:bCs/>
              </w:rPr>
              <w:t xml:space="preserve">MSGE6.G.2 consists of finding the volume of rectangular prisms with fractional edge lengths.  Students will need to use and understand the formula for finding the volume of rectangular prisms.  (V=LWH)  </w:t>
            </w:r>
          </w:p>
        </w:tc>
        <w:tc>
          <w:tcPr>
            <w:tcW w:w="2340" w:type="dxa"/>
            <w:tcBorders>
              <w:top w:val="single" w:color="auto" w:sz="4" w:space="0"/>
              <w:left w:val="single" w:color="000000" w:themeColor="text1" w:sz="8" w:space="0"/>
              <w:bottom w:val="single" w:color="000000" w:themeColor="text1" w:sz="8" w:space="0"/>
              <w:right w:val="single" w:color="auto" w:sz="4" w:space="0"/>
            </w:tcBorders>
          </w:tcPr>
          <w:p w:rsidR="00EF7296" w:rsidP="00EF7296" w:rsidRDefault="00EF7296" w14:paraId="1F7106F4" w14:textId="77777777">
            <w:pPr>
              <w:tabs>
                <w:tab w:val="left" w:pos="3390"/>
              </w:tabs>
              <w:spacing w:after="0" w:line="240" w:lineRule="auto"/>
              <w:rPr>
                <w:rStyle w:val="eop"/>
                <w:rFonts w:ascii="Calibri" w:hAnsi="Calibri" w:cs="Calibri"/>
                <w:color w:val="000000"/>
                <w:shd w:val="clear" w:color="auto" w:fill="FFFFFF"/>
              </w:rPr>
            </w:pPr>
            <w:r>
              <w:rPr>
                <w:rStyle w:val="normaltextrun"/>
                <w:rFonts w:ascii="Calibri" w:hAnsi="Calibri" w:cs="Calibri"/>
                <w:color w:val="000000"/>
                <w:shd w:val="clear" w:color="auto" w:fill="FFFFFF"/>
              </w:rPr>
              <w:t>Interim 1</w:t>
            </w:r>
            <w:r>
              <w:rPr>
                <w:rStyle w:val="eop"/>
                <w:rFonts w:ascii="Calibri" w:hAnsi="Calibri" w:cs="Calibri"/>
                <w:color w:val="000000"/>
                <w:shd w:val="clear" w:color="auto" w:fill="FFFFFF"/>
              </w:rPr>
              <w:t> </w:t>
            </w:r>
          </w:p>
          <w:p w:rsidR="00EF7296" w:rsidP="00EF7296" w:rsidRDefault="00EF7296" w14:paraId="4E247FFA" w14:textId="77777777">
            <w:pPr>
              <w:tabs>
                <w:tab w:val="left" w:pos="3390"/>
              </w:tabs>
              <w:spacing w:after="0" w:line="240" w:lineRule="auto"/>
              <w:rPr>
                <w:rStyle w:val="eop"/>
                <w:rFonts w:ascii="Calibri" w:hAnsi="Calibri" w:cs="Calibri"/>
                <w:color w:val="000000"/>
                <w:shd w:val="clear" w:color="auto" w:fill="FFFFFF"/>
              </w:rPr>
            </w:pPr>
          </w:p>
          <w:p w:rsidR="00EF7296" w:rsidP="00EF7296" w:rsidRDefault="00EF7296" w14:paraId="694E82A5" w14:textId="77777777">
            <w:pPr>
              <w:tabs>
                <w:tab w:val="left" w:pos="3390"/>
              </w:tabs>
              <w:spacing w:after="0" w:line="240" w:lineRule="auto"/>
              <w:rPr>
                <w:rStyle w:val="eop"/>
                <w:rFonts w:ascii="Calibri" w:hAnsi="Calibri" w:cs="Calibri"/>
                <w:color w:val="000000"/>
                <w:shd w:val="clear" w:color="auto" w:fill="FFFFFF"/>
              </w:rPr>
            </w:pPr>
          </w:p>
          <w:p w:rsidR="00EF7296" w:rsidP="00EF7296" w:rsidRDefault="00EF7296" w14:paraId="03F6D235" w14:textId="77777777">
            <w:pPr>
              <w:tabs>
                <w:tab w:val="left" w:pos="3390"/>
              </w:tabs>
              <w:spacing w:after="0" w:line="240" w:lineRule="auto"/>
              <w:rPr>
                <w:rStyle w:val="eop"/>
                <w:rFonts w:ascii="Calibri" w:hAnsi="Calibri" w:cs="Calibri"/>
                <w:color w:val="000000"/>
                <w:shd w:val="clear" w:color="auto" w:fill="FFFFFF"/>
              </w:rPr>
            </w:pPr>
          </w:p>
          <w:p w:rsidR="00EF7296" w:rsidP="00EF7296" w:rsidRDefault="00EF7296" w14:paraId="02FB2E75" w14:textId="77777777">
            <w:pPr>
              <w:tabs>
                <w:tab w:val="left" w:pos="3390"/>
              </w:tabs>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Interim 2</w:t>
            </w:r>
          </w:p>
          <w:p w:rsidR="00EF7296" w:rsidP="00EF7296" w:rsidRDefault="00EF7296" w14:paraId="7931FC77" w14:textId="77777777">
            <w:pPr>
              <w:tabs>
                <w:tab w:val="left" w:pos="3390"/>
              </w:tabs>
              <w:spacing w:after="0" w:line="240" w:lineRule="auto"/>
              <w:rPr>
                <w:rStyle w:val="normaltextrun"/>
                <w:rFonts w:ascii="Calibri" w:hAnsi="Calibri" w:cs="Calibri"/>
                <w:color w:val="000000"/>
                <w:shd w:val="clear" w:color="auto" w:fill="FFFFFF"/>
              </w:rPr>
            </w:pPr>
          </w:p>
          <w:p w:rsidR="00EF7296" w:rsidP="00EF7296" w:rsidRDefault="00EF7296" w14:paraId="0DAF69C1" w14:textId="77777777">
            <w:pPr>
              <w:tabs>
                <w:tab w:val="left" w:pos="3390"/>
              </w:tabs>
              <w:spacing w:after="0" w:line="240" w:lineRule="auto"/>
              <w:rPr>
                <w:rStyle w:val="normaltextrun"/>
                <w:rFonts w:ascii="Calibri" w:hAnsi="Calibri" w:cs="Calibri"/>
                <w:color w:val="000000"/>
                <w:shd w:val="clear" w:color="auto" w:fill="FFFFFF"/>
              </w:rPr>
            </w:pPr>
          </w:p>
          <w:p w:rsidR="00EF7296" w:rsidP="00EF7296" w:rsidRDefault="00EF7296" w14:paraId="1D78D9B9" w14:textId="77777777">
            <w:pPr>
              <w:tabs>
                <w:tab w:val="left" w:pos="3390"/>
              </w:tabs>
              <w:spacing w:after="0" w:line="240" w:lineRule="auto"/>
              <w:rPr>
                <w:rStyle w:val="normaltextrun"/>
                <w:rFonts w:ascii="Calibri" w:hAnsi="Calibri" w:cs="Calibri"/>
                <w:color w:val="000000"/>
                <w:shd w:val="clear" w:color="auto" w:fill="FFFFFF"/>
              </w:rPr>
            </w:pPr>
          </w:p>
          <w:p w:rsidR="00EF7296" w:rsidP="00EF7296" w:rsidRDefault="00EF7296" w14:paraId="01A463BC" w14:textId="77777777">
            <w:pPr>
              <w:tabs>
                <w:tab w:val="left" w:pos="3390"/>
              </w:tabs>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Interim 3</w:t>
            </w:r>
          </w:p>
          <w:p w:rsidR="00EF7296" w:rsidP="00EF7296" w:rsidRDefault="00EF7296" w14:paraId="1A92CD09" w14:textId="77777777">
            <w:pPr>
              <w:tabs>
                <w:tab w:val="left" w:pos="3390"/>
              </w:tabs>
              <w:spacing w:after="0" w:line="240" w:lineRule="auto"/>
              <w:rPr>
                <w:rStyle w:val="normaltextrun"/>
                <w:rFonts w:ascii="Calibri" w:hAnsi="Calibri" w:cs="Calibri"/>
                <w:color w:val="000000"/>
                <w:shd w:val="clear" w:color="auto" w:fill="FFFFFF"/>
              </w:rPr>
            </w:pPr>
          </w:p>
          <w:p w:rsidR="00EF7296" w:rsidP="00EF7296" w:rsidRDefault="00EF7296" w14:paraId="0CD08C6B" w14:textId="77777777">
            <w:pPr>
              <w:tabs>
                <w:tab w:val="left" w:pos="3390"/>
              </w:tabs>
              <w:spacing w:after="0" w:line="240" w:lineRule="auto"/>
              <w:rPr>
                <w:rStyle w:val="normaltextrun"/>
                <w:rFonts w:ascii="Calibri" w:hAnsi="Calibri" w:cs="Calibri"/>
                <w:color w:val="000000"/>
                <w:shd w:val="clear" w:color="auto" w:fill="FFFFFF"/>
              </w:rPr>
            </w:pPr>
          </w:p>
          <w:p w:rsidR="00EF7296" w:rsidP="00EF7296" w:rsidRDefault="00EF7296" w14:paraId="37A7A20D" w14:textId="77777777">
            <w:pPr>
              <w:tabs>
                <w:tab w:val="left" w:pos="3390"/>
              </w:tabs>
              <w:spacing w:after="0" w:line="240" w:lineRule="auto"/>
              <w:rPr>
                <w:rStyle w:val="normaltextrun"/>
                <w:rFonts w:ascii="Calibri" w:hAnsi="Calibri" w:cs="Calibri"/>
                <w:color w:val="000000"/>
                <w:shd w:val="clear" w:color="auto" w:fill="FFFFFF"/>
              </w:rPr>
            </w:pPr>
          </w:p>
          <w:p w:rsidR="00EF7296" w:rsidP="00EF7296" w:rsidRDefault="00EF7296" w14:paraId="35009F42" w14:textId="77777777">
            <w:pPr>
              <w:tabs>
                <w:tab w:val="left" w:pos="3390"/>
              </w:tabs>
              <w:spacing w:after="0" w:line="240" w:lineRule="auto"/>
              <w:rPr>
                <w:rStyle w:val="normaltextrun"/>
                <w:rFonts w:ascii="Calibri" w:hAnsi="Calibri" w:cs="Calibri"/>
                <w:color w:val="000000"/>
                <w:shd w:val="clear" w:color="auto" w:fill="FFFFFF"/>
              </w:rPr>
            </w:pPr>
          </w:p>
          <w:p w:rsidR="00EF7296" w:rsidP="00EF7296" w:rsidRDefault="00EF7296" w14:paraId="73EA708E" w14:textId="77777777">
            <w:pPr>
              <w:tabs>
                <w:tab w:val="left" w:pos="3390"/>
              </w:tabs>
              <w:spacing w:after="0" w:line="240" w:lineRule="auto"/>
              <w:rPr>
                <w:rStyle w:val="normaltextrun"/>
                <w:rFonts w:ascii="Calibri" w:hAnsi="Calibri" w:cs="Calibri"/>
                <w:color w:val="000000"/>
                <w:shd w:val="clear" w:color="auto" w:fill="FFFFFF"/>
              </w:rPr>
            </w:pPr>
          </w:p>
          <w:p w:rsidR="00EF7296" w:rsidP="00EF7296" w:rsidRDefault="00EF7296" w14:paraId="03ECDFAA" w14:textId="77777777">
            <w:pPr>
              <w:tabs>
                <w:tab w:val="left" w:pos="3390"/>
              </w:tabs>
              <w:spacing w:after="0" w:line="240" w:lineRule="auto"/>
              <w:rPr>
                <w:rStyle w:val="normaltextrun"/>
                <w:rFonts w:ascii="Calibri" w:hAnsi="Calibri" w:cs="Calibri"/>
                <w:color w:val="000000"/>
                <w:shd w:val="clear" w:color="auto" w:fill="FFFFFF"/>
              </w:rPr>
            </w:pPr>
          </w:p>
          <w:p w:rsidR="00EF7296" w:rsidP="00EF7296" w:rsidRDefault="00EF7296" w14:paraId="314D3BC6" w14:textId="77777777">
            <w:pPr>
              <w:tabs>
                <w:tab w:val="left" w:pos="3390"/>
              </w:tabs>
              <w:spacing w:after="0" w:line="240" w:lineRule="auto"/>
              <w:rPr>
                <w:rStyle w:val="normaltextrun"/>
                <w:rFonts w:ascii="Calibri" w:hAnsi="Calibri" w:cs="Calibri"/>
                <w:color w:val="000000"/>
                <w:shd w:val="clear" w:color="auto" w:fill="FFFFFF"/>
              </w:rPr>
            </w:pPr>
          </w:p>
          <w:p w:rsidR="00EF7296" w:rsidP="00EF7296" w:rsidRDefault="00EF7296" w14:paraId="41A83F51" w14:textId="77777777">
            <w:pPr>
              <w:tabs>
                <w:tab w:val="left" w:pos="3390"/>
              </w:tabs>
              <w:spacing w:after="0" w:line="240" w:lineRule="auto"/>
              <w:rPr>
                <w:rStyle w:val="normaltextrun"/>
                <w:rFonts w:ascii="Calibri" w:hAnsi="Calibri" w:cs="Calibri"/>
                <w:color w:val="000000"/>
                <w:shd w:val="clear" w:color="auto" w:fill="FFFFFF"/>
              </w:rPr>
            </w:pPr>
          </w:p>
          <w:p w:rsidR="00EF7296" w:rsidP="00EF7296" w:rsidRDefault="00EF7296" w14:paraId="31054261" w14:textId="3E544357">
            <w:pPr>
              <w:tabs>
                <w:tab w:val="left" w:pos="3390"/>
              </w:tabs>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Interim 4</w:t>
            </w:r>
          </w:p>
          <w:p w:rsidR="00EF7296" w:rsidP="00EF7296" w:rsidRDefault="00EF7296" w14:paraId="31D05609" w14:textId="77777777">
            <w:pPr>
              <w:tabs>
                <w:tab w:val="left" w:pos="3390"/>
              </w:tabs>
              <w:spacing w:after="0" w:line="240" w:lineRule="auto"/>
              <w:rPr>
                <w:rStyle w:val="normaltextrun"/>
                <w:rFonts w:ascii="Calibri" w:hAnsi="Calibri" w:cs="Calibri"/>
                <w:color w:val="000000"/>
                <w:shd w:val="clear" w:color="auto" w:fill="FFFFFF"/>
              </w:rPr>
            </w:pPr>
          </w:p>
          <w:p w:rsidR="00EF7296" w:rsidP="00EF7296" w:rsidRDefault="00EF7296" w14:paraId="20816619" w14:textId="77777777">
            <w:pPr>
              <w:tabs>
                <w:tab w:val="left" w:pos="3390"/>
              </w:tabs>
              <w:spacing w:after="0" w:line="240" w:lineRule="auto"/>
              <w:rPr>
                <w:rStyle w:val="normaltextrun"/>
                <w:rFonts w:ascii="Calibri" w:hAnsi="Calibri" w:cs="Calibri"/>
                <w:color w:val="000000"/>
                <w:shd w:val="clear" w:color="auto" w:fill="FFFFFF"/>
              </w:rPr>
            </w:pPr>
          </w:p>
          <w:p w:rsidR="00E03569" w:rsidP="00724A5E" w:rsidRDefault="00E03569" w14:paraId="428D27DD" w14:textId="77777777">
            <w:pPr>
              <w:tabs>
                <w:tab w:val="left" w:pos="3390"/>
              </w:tabs>
              <w:spacing w:after="0" w:line="240" w:lineRule="auto"/>
              <w:rPr>
                <w:rFonts w:cstheme="minorHAnsi"/>
                <w:bCs/>
              </w:rPr>
            </w:pPr>
          </w:p>
          <w:p w:rsidR="00EF7296" w:rsidP="00724A5E" w:rsidRDefault="00EF7296" w14:paraId="5D80F0CE" w14:textId="77777777">
            <w:pPr>
              <w:tabs>
                <w:tab w:val="left" w:pos="3390"/>
              </w:tabs>
              <w:spacing w:after="0" w:line="240" w:lineRule="auto"/>
              <w:rPr>
                <w:rFonts w:cstheme="minorHAnsi"/>
                <w:bCs/>
              </w:rPr>
            </w:pPr>
          </w:p>
          <w:p w:rsidR="00EF7296" w:rsidP="00724A5E" w:rsidRDefault="00EF7296" w14:paraId="234660B4" w14:textId="77777777">
            <w:pPr>
              <w:tabs>
                <w:tab w:val="left" w:pos="3390"/>
              </w:tabs>
              <w:spacing w:after="0" w:line="240" w:lineRule="auto"/>
              <w:rPr>
                <w:rFonts w:cstheme="minorHAnsi"/>
                <w:bCs/>
              </w:rPr>
            </w:pPr>
          </w:p>
          <w:p w:rsidRPr="00600C76" w:rsidR="00EF7296" w:rsidP="00724A5E" w:rsidRDefault="00EF7296" w14:paraId="62F00928" w14:textId="1E0F9613">
            <w:pPr>
              <w:tabs>
                <w:tab w:val="left" w:pos="3390"/>
              </w:tabs>
              <w:spacing w:after="0" w:line="240" w:lineRule="auto"/>
              <w:rPr>
                <w:rFonts w:cstheme="minorHAnsi"/>
                <w:bCs/>
              </w:rPr>
            </w:pPr>
            <w:r>
              <w:rPr>
                <w:rFonts w:cstheme="minorHAnsi"/>
                <w:bCs/>
              </w:rPr>
              <w:t>Interim 5</w:t>
            </w:r>
          </w:p>
        </w:tc>
      </w:tr>
      <w:tr w:rsidRPr="00600C76" w:rsidR="00540A8D" w:rsidTr="3C46AB23" w14:paraId="12759BB1" w14:textId="77777777">
        <w:trPr>
          <w:trHeight w:val="1055"/>
        </w:trPr>
        <w:tc>
          <w:tcPr>
            <w:tcW w:w="2430" w:type="dxa"/>
            <w:tcBorders>
              <w:top w:val="single" w:color="auto" w:sz="4" w:space="0"/>
              <w:left w:val="single" w:color="auto" w:sz="4" w:space="0"/>
              <w:bottom w:val="single" w:color="000000" w:themeColor="text1" w:sz="8" w:space="0"/>
              <w:right w:val="single" w:color="000000" w:themeColor="text1" w:sz="8" w:space="0"/>
            </w:tcBorders>
            <w:shd w:val="clear" w:color="auto" w:fill="DEEAF6" w:themeFill="accent5" w:themeFillTint="33"/>
            <w:tcMar>
              <w:top w:w="15" w:type="dxa"/>
              <w:left w:w="108" w:type="dxa"/>
              <w:bottom w:w="0" w:type="dxa"/>
              <w:right w:w="108" w:type="dxa"/>
            </w:tcMar>
            <w:vAlign w:val="center"/>
          </w:tcPr>
          <w:p w:rsidRPr="00600C76" w:rsidR="00540A8D" w:rsidP="00540A8D" w:rsidRDefault="00540A8D" w14:paraId="5989F266" w14:textId="77777777">
            <w:pPr>
              <w:tabs>
                <w:tab w:val="left" w:pos="3390"/>
              </w:tabs>
              <w:spacing w:after="0" w:line="240" w:lineRule="auto"/>
              <w:jc w:val="center"/>
              <w:rPr>
                <w:rFonts w:cstheme="minorHAnsi"/>
                <w:b/>
                <w:bCs/>
              </w:rPr>
            </w:pPr>
            <w:r w:rsidRPr="00600C76">
              <w:rPr>
                <w:rFonts w:cstheme="minorHAnsi"/>
                <w:b/>
                <w:bCs/>
              </w:rPr>
              <w:t>Science</w:t>
            </w:r>
          </w:p>
          <w:p w:rsidRPr="00600C76" w:rsidR="00540A8D" w:rsidP="00540A8D" w:rsidRDefault="00540A8D" w14:paraId="54809DF5" w14:textId="7E2730C8">
            <w:pPr>
              <w:tabs>
                <w:tab w:val="left" w:pos="3390"/>
              </w:tabs>
              <w:spacing w:after="0" w:line="240" w:lineRule="auto"/>
              <w:jc w:val="center"/>
              <w:rPr>
                <w:rFonts w:cstheme="minorHAnsi"/>
              </w:rPr>
            </w:pPr>
          </w:p>
        </w:tc>
        <w:tc>
          <w:tcPr>
            <w:tcW w:w="45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711E0A" w:rsidR="00540A8D" w:rsidP="00540A8D" w:rsidRDefault="00540A8D" w14:paraId="48CE957E" w14:textId="2159CCA6">
            <w:pPr>
              <w:tabs>
                <w:tab w:val="left" w:pos="3390"/>
              </w:tabs>
              <w:spacing w:after="0" w:line="240" w:lineRule="auto"/>
              <w:rPr>
                <w:rFonts w:cstheme="minorHAnsi"/>
                <w:bCs/>
              </w:rPr>
            </w:pPr>
            <w:r w:rsidRPr="00711E0A">
              <w:rPr>
                <w:rFonts w:cstheme="minorHAnsi"/>
                <w:bCs/>
              </w:rPr>
              <w:t>We started our first unit with engaging hands-on activities that the students enjoyed. The instructional activities were rigorous but allowed the students to show creativity and have fun. As a result of this, we met our goal for the unit 1 interim, which was an 80%.</w:t>
            </w:r>
          </w:p>
        </w:tc>
        <w:tc>
          <w:tcPr>
            <w:tcW w:w="45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540A8D" w:rsidP="00540A8D" w:rsidRDefault="00540A8D" w14:paraId="22D0D6CA" w14:textId="77777777">
            <w:pPr>
              <w:tabs>
                <w:tab w:val="left" w:pos="3390"/>
              </w:tabs>
              <w:spacing w:after="0" w:line="240" w:lineRule="auto"/>
              <w:rPr>
                <w:rFonts w:cstheme="minorHAnsi"/>
                <w:bCs/>
              </w:rPr>
            </w:pPr>
            <w:r w:rsidRPr="00711E0A">
              <w:rPr>
                <w:rFonts w:cstheme="minorHAnsi"/>
                <w:bCs/>
              </w:rPr>
              <w:t xml:space="preserve">As the year continued, we lost track of our hands-on activities and students were less engaged. Because of this, we did not meet our interim goal again until we took the unit 4 interim. </w:t>
            </w:r>
          </w:p>
          <w:p w:rsidRPr="000D04F9" w:rsidR="00F94543" w:rsidP="00540A8D" w:rsidRDefault="00F94543" w14:paraId="3849DC3D" w14:textId="34BA5A05">
            <w:pPr>
              <w:tabs>
                <w:tab w:val="left" w:pos="3390"/>
              </w:tabs>
              <w:spacing w:after="0" w:line="240" w:lineRule="auto"/>
              <w:rPr>
                <w:rFonts w:cstheme="minorHAnsi"/>
                <w:b/>
              </w:rPr>
            </w:pPr>
            <w:r w:rsidRPr="000D04F9">
              <w:rPr>
                <w:rFonts w:cstheme="minorHAnsi"/>
                <w:b/>
              </w:rPr>
              <w:t xml:space="preserve">Academic Vocabulary </w:t>
            </w:r>
          </w:p>
        </w:tc>
        <w:tc>
          <w:tcPr>
            <w:tcW w:w="2340" w:type="dxa"/>
            <w:tcBorders>
              <w:top w:val="single" w:color="auto" w:sz="4" w:space="0"/>
              <w:left w:val="single" w:color="000000" w:themeColor="text1" w:sz="8" w:space="0"/>
              <w:bottom w:val="single" w:color="000000" w:themeColor="text1" w:sz="8" w:space="0"/>
              <w:right w:val="single" w:color="auto" w:sz="4" w:space="0"/>
            </w:tcBorders>
          </w:tcPr>
          <w:p w:rsidRPr="00711E0A" w:rsidR="00540A8D" w:rsidP="00540A8D" w:rsidRDefault="00540A8D" w14:paraId="3A72C0D2" w14:textId="77777777">
            <w:pPr>
              <w:tabs>
                <w:tab w:val="left" w:pos="3390"/>
              </w:tabs>
              <w:spacing w:after="0" w:line="240" w:lineRule="auto"/>
              <w:rPr>
                <w:rFonts w:cstheme="minorHAnsi"/>
                <w:bCs/>
              </w:rPr>
            </w:pPr>
            <w:r w:rsidRPr="00711E0A">
              <w:rPr>
                <w:rFonts w:cstheme="minorHAnsi"/>
                <w:bCs/>
              </w:rPr>
              <w:t>Common Formatives</w:t>
            </w:r>
          </w:p>
          <w:p w:rsidRPr="00711E0A" w:rsidR="00540A8D" w:rsidP="00540A8D" w:rsidRDefault="00540A8D" w14:paraId="5F5C0DDB" w14:textId="77777777">
            <w:pPr>
              <w:tabs>
                <w:tab w:val="left" w:pos="3390"/>
              </w:tabs>
              <w:spacing w:after="0" w:line="240" w:lineRule="auto"/>
              <w:rPr>
                <w:rFonts w:cstheme="minorHAnsi"/>
                <w:bCs/>
              </w:rPr>
            </w:pPr>
            <w:r w:rsidRPr="00711E0A">
              <w:rPr>
                <w:rFonts w:cstheme="minorHAnsi"/>
                <w:bCs/>
              </w:rPr>
              <w:t>Interim Assessments</w:t>
            </w:r>
          </w:p>
          <w:p w:rsidRPr="00711E0A" w:rsidR="00540A8D" w:rsidP="00540A8D" w:rsidRDefault="00540A8D" w14:paraId="698C7508" w14:textId="77777777">
            <w:pPr>
              <w:tabs>
                <w:tab w:val="left" w:pos="3390"/>
              </w:tabs>
              <w:spacing w:after="0" w:line="240" w:lineRule="auto"/>
              <w:rPr>
                <w:rFonts w:cstheme="minorHAnsi"/>
                <w:bCs/>
              </w:rPr>
            </w:pPr>
            <w:r w:rsidRPr="00711E0A">
              <w:rPr>
                <w:rFonts w:cstheme="minorHAnsi"/>
                <w:bCs/>
              </w:rPr>
              <w:t>C.E.R assessments</w:t>
            </w:r>
          </w:p>
          <w:p w:rsidRPr="00711E0A" w:rsidR="00540A8D" w:rsidP="00540A8D" w:rsidRDefault="00540A8D" w14:paraId="0492E55C" w14:textId="4C729204">
            <w:pPr>
              <w:tabs>
                <w:tab w:val="left" w:pos="3390"/>
              </w:tabs>
              <w:spacing w:after="0" w:line="240" w:lineRule="auto"/>
              <w:rPr>
                <w:rFonts w:cstheme="minorHAnsi"/>
                <w:bCs/>
              </w:rPr>
            </w:pPr>
            <w:r w:rsidRPr="00711E0A">
              <w:rPr>
                <w:rFonts w:cstheme="minorHAnsi"/>
                <w:bCs/>
              </w:rPr>
              <w:t>Summative Assessments</w:t>
            </w:r>
          </w:p>
        </w:tc>
      </w:tr>
      <w:tr w:rsidRPr="00600C76" w:rsidR="009C2AC9" w:rsidTr="3C46AB23" w14:paraId="0546DD6B" w14:textId="77777777">
        <w:trPr>
          <w:trHeight w:val="1055"/>
        </w:trPr>
        <w:tc>
          <w:tcPr>
            <w:tcW w:w="2430" w:type="dxa"/>
            <w:tcBorders>
              <w:top w:val="single" w:color="auto" w:sz="4" w:space="0"/>
              <w:left w:val="single" w:color="auto" w:sz="4" w:space="0"/>
              <w:bottom w:val="single" w:color="000000" w:themeColor="text1" w:sz="8" w:space="0"/>
              <w:right w:val="single" w:color="000000" w:themeColor="text1" w:sz="8" w:space="0"/>
            </w:tcBorders>
            <w:shd w:val="clear" w:color="auto" w:fill="DEEAF6" w:themeFill="accent5" w:themeFillTint="33"/>
            <w:tcMar>
              <w:top w:w="15" w:type="dxa"/>
              <w:left w:w="108" w:type="dxa"/>
              <w:bottom w:w="0" w:type="dxa"/>
              <w:right w:w="108" w:type="dxa"/>
            </w:tcMar>
            <w:vAlign w:val="center"/>
          </w:tcPr>
          <w:p w:rsidRPr="00600C76" w:rsidR="009C2AC9" w:rsidP="009C2AC9" w:rsidRDefault="009C2AC9" w14:paraId="44E2A1A7" w14:textId="77777777">
            <w:pPr>
              <w:tabs>
                <w:tab w:val="left" w:pos="3390"/>
              </w:tabs>
              <w:spacing w:after="0" w:line="240" w:lineRule="auto"/>
              <w:jc w:val="center"/>
              <w:rPr>
                <w:rFonts w:cstheme="minorHAnsi"/>
                <w:b/>
                <w:bCs/>
              </w:rPr>
            </w:pPr>
            <w:r w:rsidRPr="00600C76">
              <w:rPr>
                <w:rFonts w:cstheme="minorHAnsi"/>
                <w:b/>
                <w:bCs/>
              </w:rPr>
              <w:t>Social Studies</w:t>
            </w:r>
          </w:p>
          <w:p w:rsidRPr="00600C76" w:rsidR="009C2AC9" w:rsidP="009C2AC9" w:rsidRDefault="009C2AC9" w14:paraId="1D772FD3" w14:textId="268DB231">
            <w:pPr>
              <w:tabs>
                <w:tab w:val="left" w:pos="3390"/>
              </w:tabs>
              <w:spacing w:after="0" w:line="240" w:lineRule="auto"/>
              <w:jc w:val="center"/>
              <w:rPr>
                <w:rFonts w:cstheme="minorHAnsi"/>
              </w:rPr>
            </w:pPr>
          </w:p>
        </w:tc>
        <w:tc>
          <w:tcPr>
            <w:tcW w:w="45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711E0A" w:rsidR="009C2AC9" w:rsidP="009C2AC9" w:rsidRDefault="009C2AC9" w14:paraId="35DD2E8F" w14:textId="77777777">
            <w:pPr>
              <w:rPr>
                <w:rFonts w:cstheme="minorHAnsi"/>
              </w:rPr>
            </w:pPr>
            <w:r w:rsidRPr="00711E0A">
              <w:rPr>
                <w:rFonts w:cstheme="minorHAnsi"/>
              </w:rPr>
              <w:t>According to the Unit 4 Canada interim and Unit 7 European Economics interim, students performed the highest on these assessments with an 82% average.   </w:t>
            </w:r>
          </w:p>
          <w:p w:rsidRPr="00711E0A" w:rsidR="009C2AC9" w:rsidP="009C2AC9" w:rsidRDefault="009C2AC9" w14:paraId="014FFC98" w14:textId="77777777">
            <w:pPr>
              <w:rPr>
                <w:rFonts w:cstheme="minorHAnsi"/>
              </w:rPr>
            </w:pPr>
          </w:p>
          <w:p w:rsidRPr="00711E0A" w:rsidR="009C2AC9" w:rsidP="009C2AC9" w:rsidRDefault="009C2AC9" w14:paraId="749A021F" w14:textId="77777777">
            <w:pPr>
              <w:rPr>
                <w:rFonts w:cstheme="minorHAnsi"/>
              </w:rPr>
            </w:pPr>
            <w:r w:rsidRPr="00711E0A">
              <w:rPr>
                <w:rFonts w:cstheme="minorHAnsi"/>
              </w:rPr>
              <w:t>According to our three constructed responses given throughout Quarter 3 and Quarter 4, we noticed that students began to improve their writing skills by writing, following the same rubric, and receiving feedback on their writing on a consistent basis.</w:t>
            </w:r>
          </w:p>
          <w:p w:rsidRPr="00711E0A" w:rsidR="009C2AC9" w:rsidP="009C2AC9" w:rsidRDefault="009C2AC9" w14:paraId="3F4558AB" w14:textId="77777777">
            <w:pPr>
              <w:tabs>
                <w:tab w:val="left" w:pos="3390"/>
              </w:tabs>
              <w:spacing w:after="0" w:line="240" w:lineRule="auto"/>
              <w:rPr>
                <w:rFonts w:cstheme="minorHAnsi"/>
                <w:bCs/>
              </w:rPr>
            </w:pPr>
          </w:p>
        </w:tc>
        <w:tc>
          <w:tcPr>
            <w:tcW w:w="45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711E0A" w:rsidR="009C2AC9" w:rsidP="009C2AC9" w:rsidRDefault="009C2AC9" w14:paraId="5350543A" w14:textId="77777777">
            <w:pPr>
              <w:rPr>
                <w:rFonts w:cstheme="minorHAnsi"/>
              </w:rPr>
            </w:pPr>
            <w:r w:rsidRPr="00711E0A">
              <w:rPr>
                <w:rFonts w:cstheme="minorHAnsi"/>
              </w:rPr>
              <w:t>According to Unit 3 European History interim, the average was 63% which was the lowest average on all interims. (We noticed that our Washington D.C. trips were both during our history units, which may have impacted our student performance).</w:t>
            </w:r>
          </w:p>
          <w:p w:rsidRPr="00711E0A" w:rsidR="009C2AC9" w:rsidP="009C2AC9" w:rsidRDefault="009C2AC9" w14:paraId="4BBC08EA" w14:textId="77777777">
            <w:pPr>
              <w:rPr>
                <w:rFonts w:cstheme="minorHAnsi"/>
              </w:rPr>
            </w:pPr>
          </w:p>
          <w:p w:rsidRPr="00711E0A" w:rsidR="009C2AC9" w:rsidP="009C2AC9" w:rsidRDefault="009C2AC9" w14:paraId="07AEDCAB" w14:textId="77777777">
            <w:pPr>
              <w:rPr>
                <w:rFonts w:cstheme="minorHAnsi"/>
              </w:rPr>
            </w:pPr>
            <w:r w:rsidRPr="00711E0A">
              <w:rPr>
                <w:rFonts w:cstheme="minorHAnsi"/>
              </w:rPr>
              <w:t>According to Unit 2, Unit 4, Unit 5, Unit 6, Unit 7 interims, and Geography formative assessments for each unit, students struggle with reading charts, graphs, and maps.</w:t>
            </w:r>
          </w:p>
          <w:p w:rsidRPr="000D04F9" w:rsidR="009C2AC9" w:rsidP="009C2AC9" w:rsidRDefault="00F94543" w14:paraId="62677E2C" w14:textId="1C7A4681">
            <w:pPr>
              <w:tabs>
                <w:tab w:val="left" w:pos="3390"/>
              </w:tabs>
              <w:spacing w:after="0" w:line="240" w:lineRule="auto"/>
              <w:rPr>
                <w:rFonts w:cstheme="minorHAnsi"/>
                <w:b/>
              </w:rPr>
            </w:pPr>
            <w:r w:rsidRPr="000D04F9">
              <w:rPr>
                <w:rFonts w:cstheme="minorHAnsi"/>
                <w:b/>
              </w:rPr>
              <w:t xml:space="preserve">Academic Vocabulary </w:t>
            </w:r>
          </w:p>
        </w:tc>
        <w:tc>
          <w:tcPr>
            <w:tcW w:w="2340" w:type="dxa"/>
            <w:tcBorders>
              <w:top w:val="single" w:color="auto" w:sz="4" w:space="0"/>
              <w:left w:val="single" w:color="000000" w:themeColor="text1" w:sz="8" w:space="0"/>
              <w:bottom w:val="single" w:color="000000" w:themeColor="text1" w:sz="8" w:space="0"/>
              <w:right w:val="single" w:color="auto" w:sz="4" w:space="0"/>
            </w:tcBorders>
          </w:tcPr>
          <w:p w:rsidRPr="00711E0A" w:rsidR="009C2AC9" w:rsidP="009C2AC9" w:rsidRDefault="009C2AC9" w14:paraId="5A542F90" w14:textId="77777777">
            <w:pPr>
              <w:tabs>
                <w:tab w:val="left" w:pos="3390"/>
              </w:tabs>
              <w:spacing w:after="0" w:line="240" w:lineRule="auto"/>
              <w:rPr>
                <w:rFonts w:cstheme="minorHAnsi"/>
                <w:bCs/>
              </w:rPr>
            </w:pPr>
            <w:r w:rsidRPr="00711E0A">
              <w:rPr>
                <w:rFonts w:cstheme="minorHAnsi"/>
                <w:bCs/>
              </w:rPr>
              <w:t>Unit 2 Interim</w:t>
            </w:r>
          </w:p>
          <w:p w:rsidRPr="00711E0A" w:rsidR="009C2AC9" w:rsidP="009C2AC9" w:rsidRDefault="009C2AC9" w14:paraId="6AB17DED" w14:textId="77777777">
            <w:pPr>
              <w:tabs>
                <w:tab w:val="left" w:pos="3390"/>
              </w:tabs>
              <w:spacing w:after="0" w:line="240" w:lineRule="auto"/>
              <w:rPr>
                <w:rFonts w:cstheme="minorHAnsi"/>
                <w:bCs/>
              </w:rPr>
            </w:pPr>
            <w:r w:rsidRPr="00711E0A">
              <w:rPr>
                <w:rFonts w:cstheme="minorHAnsi"/>
                <w:bCs/>
              </w:rPr>
              <w:t>Unit 3 Interim</w:t>
            </w:r>
          </w:p>
          <w:p w:rsidRPr="00711E0A" w:rsidR="009C2AC9" w:rsidP="009C2AC9" w:rsidRDefault="009C2AC9" w14:paraId="3638EC67" w14:textId="77777777">
            <w:pPr>
              <w:tabs>
                <w:tab w:val="left" w:pos="3390"/>
              </w:tabs>
              <w:spacing w:after="0" w:line="240" w:lineRule="auto"/>
              <w:rPr>
                <w:rFonts w:cstheme="minorHAnsi"/>
                <w:bCs/>
              </w:rPr>
            </w:pPr>
            <w:r w:rsidRPr="00711E0A">
              <w:rPr>
                <w:rFonts w:cstheme="minorHAnsi"/>
                <w:bCs/>
              </w:rPr>
              <w:t>Unit 4 Interim</w:t>
            </w:r>
          </w:p>
          <w:p w:rsidRPr="00711E0A" w:rsidR="009C2AC9" w:rsidP="009C2AC9" w:rsidRDefault="009C2AC9" w14:paraId="40D1F632" w14:textId="77777777">
            <w:pPr>
              <w:tabs>
                <w:tab w:val="left" w:pos="3390"/>
              </w:tabs>
              <w:spacing w:after="0" w:line="240" w:lineRule="auto"/>
              <w:rPr>
                <w:rFonts w:cstheme="minorHAnsi"/>
                <w:bCs/>
              </w:rPr>
            </w:pPr>
            <w:r w:rsidRPr="00711E0A">
              <w:rPr>
                <w:rFonts w:cstheme="minorHAnsi"/>
                <w:bCs/>
              </w:rPr>
              <w:t>Unit 5 Interim</w:t>
            </w:r>
          </w:p>
          <w:p w:rsidRPr="00711E0A" w:rsidR="009C2AC9" w:rsidP="009C2AC9" w:rsidRDefault="009C2AC9" w14:paraId="51DEC0A4" w14:textId="77777777">
            <w:pPr>
              <w:tabs>
                <w:tab w:val="left" w:pos="3390"/>
              </w:tabs>
              <w:spacing w:after="0" w:line="240" w:lineRule="auto"/>
              <w:rPr>
                <w:rFonts w:cstheme="minorHAnsi"/>
                <w:bCs/>
              </w:rPr>
            </w:pPr>
            <w:r w:rsidRPr="00711E0A">
              <w:rPr>
                <w:rFonts w:cstheme="minorHAnsi"/>
                <w:bCs/>
              </w:rPr>
              <w:t>Unit 6 Interim</w:t>
            </w:r>
          </w:p>
          <w:p w:rsidRPr="00711E0A" w:rsidR="009C2AC9" w:rsidP="009C2AC9" w:rsidRDefault="009C2AC9" w14:paraId="699143AB" w14:textId="77777777">
            <w:pPr>
              <w:tabs>
                <w:tab w:val="left" w:pos="3390"/>
              </w:tabs>
              <w:spacing w:after="0" w:line="240" w:lineRule="auto"/>
              <w:rPr>
                <w:rFonts w:cstheme="minorHAnsi"/>
                <w:bCs/>
              </w:rPr>
            </w:pPr>
            <w:r w:rsidRPr="00711E0A">
              <w:rPr>
                <w:rFonts w:cstheme="minorHAnsi"/>
                <w:bCs/>
              </w:rPr>
              <w:t>Unit 7 Interim</w:t>
            </w:r>
          </w:p>
          <w:p w:rsidRPr="00711E0A" w:rsidR="009C2AC9" w:rsidP="009C2AC9" w:rsidRDefault="009C2AC9" w14:paraId="04DDED23" w14:textId="77777777">
            <w:pPr>
              <w:tabs>
                <w:tab w:val="left" w:pos="3390"/>
              </w:tabs>
              <w:spacing w:after="0" w:line="240" w:lineRule="auto"/>
              <w:rPr>
                <w:rFonts w:cstheme="minorHAnsi"/>
                <w:bCs/>
              </w:rPr>
            </w:pPr>
            <w:r w:rsidRPr="00711E0A">
              <w:rPr>
                <w:rFonts w:cstheme="minorHAnsi"/>
                <w:bCs/>
              </w:rPr>
              <w:t>European Geography Formative</w:t>
            </w:r>
          </w:p>
          <w:p w:rsidRPr="00711E0A" w:rsidR="009C2AC9" w:rsidP="009C2AC9" w:rsidRDefault="009C2AC9" w14:paraId="50DF0E69" w14:textId="77777777">
            <w:pPr>
              <w:tabs>
                <w:tab w:val="left" w:pos="3390"/>
              </w:tabs>
              <w:spacing w:after="0" w:line="240" w:lineRule="auto"/>
              <w:rPr>
                <w:rFonts w:cstheme="minorHAnsi"/>
                <w:bCs/>
              </w:rPr>
            </w:pPr>
            <w:r w:rsidRPr="00711E0A">
              <w:rPr>
                <w:rFonts w:cstheme="minorHAnsi"/>
                <w:bCs/>
              </w:rPr>
              <w:t>Australia Geography Formative</w:t>
            </w:r>
          </w:p>
          <w:p w:rsidRPr="00711E0A" w:rsidR="009C2AC9" w:rsidP="009C2AC9" w:rsidRDefault="009C2AC9" w14:paraId="1838C2EA" w14:textId="77777777">
            <w:pPr>
              <w:tabs>
                <w:tab w:val="left" w:pos="3390"/>
              </w:tabs>
              <w:spacing w:after="0" w:line="240" w:lineRule="auto"/>
              <w:rPr>
                <w:rFonts w:cstheme="minorHAnsi"/>
                <w:bCs/>
              </w:rPr>
            </w:pPr>
            <w:r w:rsidRPr="00711E0A">
              <w:rPr>
                <w:rFonts w:cstheme="minorHAnsi"/>
                <w:bCs/>
              </w:rPr>
              <w:t>Canada Geography Formative</w:t>
            </w:r>
          </w:p>
          <w:p w:rsidRPr="00711E0A" w:rsidR="009C2AC9" w:rsidP="009C2AC9" w:rsidRDefault="009C2AC9" w14:paraId="3760526C" w14:textId="549A4CA5">
            <w:pPr>
              <w:tabs>
                <w:tab w:val="left" w:pos="3390"/>
              </w:tabs>
              <w:spacing w:after="0" w:line="240" w:lineRule="auto"/>
              <w:rPr>
                <w:rFonts w:cstheme="minorHAnsi"/>
                <w:bCs/>
              </w:rPr>
            </w:pPr>
            <w:r w:rsidRPr="00711E0A">
              <w:rPr>
                <w:rFonts w:cstheme="minorHAnsi"/>
                <w:bCs/>
              </w:rPr>
              <w:t>Latin America Geography &amp; History Summative</w:t>
            </w:r>
          </w:p>
        </w:tc>
      </w:tr>
      <w:tr w:rsidRPr="00600C76" w:rsidR="00F94543" w:rsidTr="3C46AB23" w14:paraId="1008482F" w14:textId="77777777">
        <w:trPr>
          <w:trHeight w:val="1325"/>
        </w:trPr>
        <w:tc>
          <w:tcPr>
            <w:tcW w:w="2430" w:type="dxa"/>
            <w:tcBorders>
              <w:top w:val="single" w:color="auto" w:sz="4" w:space="0"/>
              <w:left w:val="single" w:color="auto" w:sz="4" w:space="0"/>
              <w:bottom w:val="single" w:color="000000" w:themeColor="text1" w:sz="8" w:space="0"/>
              <w:right w:val="single" w:color="000000" w:themeColor="text1" w:sz="8" w:space="0"/>
            </w:tcBorders>
            <w:shd w:val="clear" w:color="auto" w:fill="DEEAF6" w:themeFill="accent5" w:themeFillTint="33"/>
            <w:tcMar>
              <w:top w:w="15" w:type="dxa"/>
              <w:left w:w="108" w:type="dxa"/>
              <w:bottom w:w="0" w:type="dxa"/>
              <w:right w:w="108" w:type="dxa"/>
            </w:tcMar>
            <w:vAlign w:val="center"/>
          </w:tcPr>
          <w:p w:rsidRPr="00600C76" w:rsidR="00F94543" w:rsidP="00F94543" w:rsidRDefault="00F94543" w14:paraId="3E93E68F" w14:textId="77777777">
            <w:pPr>
              <w:tabs>
                <w:tab w:val="left" w:pos="3390"/>
              </w:tabs>
              <w:spacing w:after="0" w:line="240" w:lineRule="auto"/>
              <w:jc w:val="center"/>
              <w:rPr>
                <w:rFonts w:cstheme="minorHAnsi"/>
                <w:b/>
                <w:bCs/>
              </w:rPr>
            </w:pPr>
            <w:r w:rsidRPr="00600C76">
              <w:rPr>
                <w:rFonts w:cstheme="minorHAnsi"/>
                <w:b/>
                <w:bCs/>
              </w:rPr>
              <w:t>Discipline / School Climate Data</w:t>
            </w:r>
          </w:p>
          <w:p w:rsidRPr="00600C76" w:rsidR="00F94543" w:rsidP="00F94543" w:rsidRDefault="00F94543" w14:paraId="7BD6E3E0" w14:textId="499B5F31">
            <w:pPr>
              <w:tabs>
                <w:tab w:val="left" w:pos="3390"/>
              </w:tabs>
              <w:spacing w:after="0" w:line="240" w:lineRule="auto"/>
              <w:jc w:val="center"/>
              <w:rPr>
                <w:rFonts w:cstheme="minorHAnsi"/>
              </w:rPr>
            </w:pPr>
          </w:p>
        </w:tc>
        <w:tc>
          <w:tcPr>
            <w:tcW w:w="45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600C76" w:rsidR="00F94543" w:rsidP="00F94543" w:rsidRDefault="00D05906" w14:paraId="7DF1116A" w14:textId="19FCB807">
            <w:pPr>
              <w:tabs>
                <w:tab w:val="left" w:pos="3390"/>
              </w:tabs>
              <w:spacing w:after="0" w:line="240" w:lineRule="auto"/>
              <w:rPr>
                <w:rFonts w:cstheme="minorHAnsi"/>
                <w:bCs/>
              </w:rPr>
            </w:pPr>
            <w:r>
              <w:rPr>
                <w:rFonts w:cstheme="minorHAnsi"/>
                <w:bCs/>
              </w:rPr>
              <w:t>Students demonstrated the ability to resolve conflicts if given the opportunity</w:t>
            </w:r>
            <w:r w:rsidR="000D04F9">
              <w:rPr>
                <w:rFonts w:cstheme="minorHAnsi"/>
                <w:bCs/>
              </w:rPr>
              <w:t xml:space="preserve"> for</w:t>
            </w:r>
            <w:r>
              <w:rPr>
                <w:rFonts w:cstheme="minorHAnsi"/>
                <w:bCs/>
              </w:rPr>
              <w:t xml:space="preserve"> </w:t>
            </w:r>
            <w:r w:rsidR="000D04F9">
              <w:rPr>
                <w:rFonts w:cstheme="minorHAnsi"/>
                <w:bCs/>
              </w:rPr>
              <w:t xml:space="preserve">peer mediation or a restorative conference </w:t>
            </w:r>
            <w:r>
              <w:rPr>
                <w:rFonts w:cstheme="minorHAnsi"/>
                <w:bCs/>
              </w:rPr>
              <w:t xml:space="preserve">prior to escalation </w:t>
            </w:r>
          </w:p>
        </w:tc>
        <w:tc>
          <w:tcPr>
            <w:tcW w:w="45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F94543" w:rsidP="00F94543" w:rsidRDefault="00F94543" w14:paraId="052726AA" w14:textId="77777777">
            <w:pPr>
              <w:tabs>
                <w:tab w:val="left" w:pos="3390"/>
              </w:tabs>
              <w:spacing w:after="0" w:line="240" w:lineRule="auto"/>
              <w:rPr>
                <w:rFonts w:cstheme="minorHAnsi"/>
                <w:bCs/>
              </w:rPr>
            </w:pPr>
            <w:r>
              <w:rPr>
                <w:rFonts w:cstheme="minorHAnsi"/>
                <w:bCs/>
              </w:rPr>
              <w:t xml:space="preserve">Peer Interactions – lack of self-regulations skills </w:t>
            </w:r>
          </w:p>
          <w:p w:rsidRPr="00600C76" w:rsidR="00F94543" w:rsidP="00F94543" w:rsidRDefault="00F94543" w14:paraId="24361841" w14:textId="16EC2A9A">
            <w:pPr>
              <w:tabs>
                <w:tab w:val="left" w:pos="3390"/>
              </w:tabs>
              <w:spacing w:after="0" w:line="240" w:lineRule="auto"/>
              <w:rPr>
                <w:rFonts w:cstheme="minorHAnsi"/>
                <w:bCs/>
              </w:rPr>
            </w:pPr>
            <w:r>
              <w:rPr>
                <w:rFonts w:cstheme="minorHAnsi"/>
                <w:bCs/>
              </w:rPr>
              <w:t xml:space="preserve">Increase </w:t>
            </w:r>
            <w:r w:rsidR="00D05906">
              <w:rPr>
                <w:rFonts w:cstheme="minorHAnsi"/>
                <w:bCs/>
              </w:rPr>
              <w:t xml:space="preserve">referrals: peer to peer conflicts </w:t>
            </w:r>
          </w:p>
        </w:tc>
        <w:tc>
          <w:tcPr>
            <w:tcW w:w="2340" w:type="dxa"/>
            <w:tcBorders>
              <w:top w:val="single" w:color="auto" w:sz="4" w:space="0"/>
              <w:left w:val="single" w:color="000000" w:themeColor="text1" w:sz="8" w:space="0"/>
              <w:bottom w:val="single" w:color="000000" w:themeColor="text1" w:sz="8" w:space="0"/>
              <w:right w:val="single" w:color="auto" w:sz="4" w:space="0"/>
            </w:tcBorders>
          </w:tcPr>
          <w:p w:rsidR="00F94543" w:rsidP="00F94543" w:rsidRDefault="00D05906" w14:paraId="05510D55" w14:textId="77777777">
            <w:pPr>
              <w:tabs>
                <w:tab w:val="left" w:pos="3390"/>
              </w:tabs>
              <w:spacing w:after="0" w:line="240" w:lineRule="auto"/>
              <w:rPr>
                <w:rFonts w:cstheme="minorHAnsi"/>
                <w:bCs/>
              </w:rPr>
            </w:pPr>
            <w:r>
              <w:rPr>
                <w:rFonts w:cstheme="minorHAnsi"/>
                <w:bCs/>
              </w:rPr>
              <w:t xml:space="preserve">PBIS data </w:t>
            </w:r>
          </w:p>
          <w:p w:rsidRPr="00600C76" w:rsidR="00D05906" w:rsidP="00F94543" w:rsidRDefault="00D05906" w14:paraId="4A4D3C1F" w14:textId="1FF0B586">
            <w:pPr>
              <w:tabs>
                <w:tab w:val="left" w:pos="3390"/>
              </w:tabs>
              <w:spacing w:after="0" w:line="240" w:lineRule="auto"/>
              <w:rPr>
                <w:rFonts w:cstheme="minorHAnsi"/>
                <w:bCs/>
              </w:rPr>
            </w:pPr>
            <w:r>
              <w:rPr>
                <w:rFonts w:cstheme="minorHAnsi"/>
                <w:bCs/>
              </w:rPr>
              <w:t xml:space="preserve">Discipline Data </w:t>
            </w:r>
          </w:p>
        </w:tc>
      </w:tr>
      <w:tr w:rsidRPr="00600C76" w:rsidR="00F94543" w:rsidTr="3C46AB23" w14:paraId="016AE46A" w14:textId="77777777">
        <w:trPr>
          <w:trHeight w:val="1055"/>
        </w:trPr>
        <w:tc>
          <w:tcPr>
            <w:tcW w:w="2430" w:type="dxa"/>
            <w:tcBorders>
              <w:top w:val="single" w:color="auto" w:sz="4" w:space="0"/>
              <w:left w:val="single" w:color="auto" w:sz="4" w:space="0"/>
              <w:bottom w:val="single" w:color="000000" w:themeColor="text1" w:sz="8" w:space="0"/>
              <w:right w:val="single" w:color="000000" w:themeColor="text1" w:sz="8" w:space="0"/>
            </w:tcBorders>
            <w:shd w:val="clear" w:color="auto" w:fill="DEEAF6" w:themeFill="accent5" w:themeFillTint="33"/>
            <w:tcMar>
              <w:top w:w="15" w:type="dxa"/>
              <w:left w:w="108" w:type="dxa"/>
              <w:bottom w:w="0" w:type="dxa"/>
              <w:right w:w="108" w:type="dxa"/>
            </w:tcMar>
            <w:vAlign w:val="center"/>
          </w:tcPr>
          <w:p w:rsidRPr="00600C76" w:rsidR="00F94543" w:rsidP="00F94543" w:rsidRDefault="00F94543" w14:paraId="05A79A0F" w14:textId="77777777">
            <w:pPr>
              <w:tabs>
                <w:tab w:val="left" w:pos="3390"/>
              </w:tabs>
              <w:spacing w:after="0" w:line="240" w:lineRule="auto"/>
              <w:jc w:val="center"/>
              <w:rPr>
                <w:rFonts w:cstheme="minorHAnsi"/>
                <w:b/>
                <w:bCs/>
              </w:rPr>
            </w:pPr>
            <w:r w:rsidRPr="00600C76">
              <w:rPr>
                <w:rFonts w:cstheme="minorHAnsi"/>
                <w:b/>
                <w:bCs/>
              </w:rPr>
              <w:t>Professional Learning</w:t>
            </w:r>
          </w:p>
          <w:p w:rsidR="00F94543" w:rsidP="00F94543" w:rsidRDefault="00F94543" w14:paraId="09CDDA97" w14:textId="091A3967">
            <w:pPr>
              <w:tabs>
                <w:tab w:val="left" w:pos="3390"/>
              </w:tabs>
              <w:spacing w:after="0" w:line="240" w:lineRule="auto"/>
              <w:jc w:val="center"/>
              <w:rPr>
                <w:rFonts w:cstheme="minorHAnsi"/>
                <w:sz w:val="20"/>
                <w:szCs w:val="20"/>
              </w:rPr>
            </w:pPr>
            <w:r w:rsidRPr="00600C76">
              <w:rPr>
                <w:rFonts w:cstheme="minorHAnsi"/>
                <w:sz w:val="20"/>
                <w:szCs w:val="20"/>
              </w:rPr>
              <w:t xml:space="preserve">What’s been </w:t>
            </w:r>
            <w:r>
              <w:rPr>
                <w:rFonts w:cstheme="minorHAnsi"/>
                <w:sz w:val="20"/>
                <w:szCs w:val="20"/>
              </w:rPr>
              <w:t>provided</w:t>
            </w:r>
            <w:r w:rsidRPr="00600C76">
              <w:rPr>
                <w:rFonts w:cstheme="minorHAnsi"/>
                <w:sz w:val="20"/>
                <w:szCs w:val="20"/>
              </w:rPr>
              <w:t>?</w:t>
            </w:r>
          </w:p>
          <w:p w:rsidRPr="00063FAB" w:rsidR="00F94543" w:rsidP="00F94543" w:rsidRDefault="00F94543" w14:paraId="28C5DB2A" w14:textId="4444F35B">
            <w:pPr>
              <w:tabs>
                <w:tab w:val="left" w:pos="3390"/>
              </w:tabs>
              <w:spacing w:after="0" w:line="240" w:lineRule="auto"/>
              <w:jc w:val="center"/>
              <w:rPr>
                <w:rFonts w:cstheme="minorHAnsi"/>
                <w:sz w:val="20"/>
                <w:szCs w:val="20"/>
              </w:rPr>
            </w:pPr>
            <w:r>
              <w:rPr>
                <w:rFonts w:cstheme="minorHAnsi"/>
                <w:sz w:val="20"/>
                <w:szCs w:val="20"/>
              </w:rPr>
              <w:t>What is the impact?</w:t>
            </w:r>
          </w:p>
        </w:tc>
        <w:tc>
          <w:tcPr>
            <w:tcW w:w="45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600C76" w:rsidR="00F94543" w:rsidP="00F94543" w:rsidRDefault="00F94543" w14:paraId="6B104588" w14:textId="77777777">
            <w:pPr>
              <w:tabs>
                <w:tab w:val="left" w:pos="3390"/>
              </w:tabs>
              <w:spacing w:after="0" w:line="240" w:lineRule="auto"/>
              <w:rPr>
                <w:rFonts w:cstheme="minorHAnsi"/>
                <w:bCs/>
              </w:rPr>
            </w:pPr>
          </w:p>
        </w:tc>
        <w:tc>
          <w:tcPr>
            <w:tcW w:w="45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600C76" w:rsidR="00F94543" w:rsidP="00F94543" w:rsidRDefault="00F94543" w14:paraId="6A4862B9" w14:textId="77777777">
            <w:pPr>
              <w:tabs>
                <w:tab w:val="left" w:pos="3390"/>
              </w:tabs>
              <w:spacing w:after="0" w:line="240" w:lineRule="auto"/>
              <w:rPr>
                <w:rFonts w:cstheme="minorHAnsi"/>
                <w:bCs/>
              </w:rPr>
            </w:pPr>
          </w:p>
        </w:tc>
        <w:tc>
          <w:tcPr>
            <w:tcW w:w="2340" w:type="dxa"/>
            <w:tcBorders>
              <w:top w:val="single" w:color="auto" w:sz="4" w:space="0"/>
              <w:left w:val="single" w:color="000000" w:themeColor="text1" w:sz="8" w:space="0"/>
              <w:bottom w:val="single" w:color="000000" w:themeColor="text1" w:sz="8" w:space="0"/>
              <w:right w:val="single" w:color="auto" w:sz="4" w:space="0"/>
            </w:tcBorders>
          </w:tcPr>
          <w:p w:rsidRPr="00600C76" w:rsidR="00F94543" w:rsidP="00F94543" w:rsidRDefault="00F94543" w14:paraId="760037D5" w14:textId="77777777">
            <w:pPr>
              <w:tabs>
                <w:tab w:val="left" w:pos="3390"/>
              </w:tabs>
              <w:spacing w:after="0" w:line="240" w:lineRule="auto"/>
              <w:rPr>
                <w:rFonts w:cstheme="minorHAnsi"/>
                <w:bCs/>
              </w:rPr>
            </w:pPr>
          </w:p>
        </w:tc>
      </w:tr>
      <w:tr w:rsidRPr="00600C76" w:rsidR="00F94543" w:rsidTr="3C46AB23" w14:paraId="6CF6A68F" w14:textId="77777777">
        <w:trPr>
          <w:trHeight w:val="1135"/>
        </w:trPr>
        <w:tc>
          <w:tcPr>
            <w:tcW w:w="2430" w:type="dxa"/>
            <w:tcBorders>
              <w:top w:val="single" w:color="000000" w:themeColor="text1" w:sz="8" w:space="0"/>
              <w:left w:val="single" w:color="auto" w:sz="4" w:space="0"/>
              <w:bottom w:val="single" w:color="auto" w:sz="4" w:space="0"/>
              <w:right w:val="single" w:color="000000" w:themeColor="text1" w:sz="8" w:space="0"/>
            </w:tcBorders>
            <w:shd w:val="clear" w:color="auto" w:fill="DEEAF6" w:themeFill="accent5" w:themeFillTint="33"/>
            <w:tcMar>
              <w:top w:w="15" w:type="dxa"/>
              <w:left w:w="108" w:type="dxa"/>
              <w:bottom w:w="0" w:type="dxa"/>
              <w:right w:w="108" w:type="dxa"/>
            </w:tcMar>
            <w:vAlign w:val="center"/>
            <w:hideMark/>
          </w:tcPr>
          <w:p w:rsidRPr="00600C76" w:rsidR="00F94543" w:rsidP="00F94543" w:rsidRDefault="00F94543" w14:paraId="7CC957B3" w14:textId="02BA1045">
            <w:pPr>
              <w:tabs>
                <w:tab w:val="left" w:pos="3390"/>
              </w:tabs>
              <w:spacing w:after="0" w:line="240" w:lineRule="auto"/>
              <w:jc w:val="center"/>
              <w:rPr>
                <w:rFonts w:cstheme="minorHAnsi"/>
                <w:sz w:val="20"/>
                <w:szCs w:val="20"/>
              </w:rPr>
            </w:pPr>
            <w:r>
              <w:rPr>
                <w:rFonts w:cstheme="minorHAnsi"/>
                <w:b/>
                <w:bCs/>
              </w:rPr>
              <w:t>Other</w:t>
            </w:r>
          </w:p>
        </w:tc>
        <w:tc>
          <w:tcPr>
            <w:tcW w:w="4590" w:type="dxa"/>
            <w:tcBorders>
              <w:top w:val="single" w:color="000000" w:themeColor="text1" w:sz="8" w:space="0"/>
              <w:left w:val="single" w:color="000000" w:themeColor="text1" w:sz="8" w:space="0"/>
              <w:bottom w:val="single" w:color="auto" w:sz="4" w:space="0"/>
              <w:right w:val="single" w:color="000000" w:themeColor="text1" w:sz="8" w:space="0"/>
            </w:tcBorders>
            <w:shd w:val="clear" w:color="auto" w:fill="auto"/>
            <w:tcMar>
              <w:top w:w="15" w:type="dxa"/>
              <w:left w:w="108" w:type="dxa"/>
              <w:bottom w:w="0" w:type="dxa"/>
              <w:right w:w="108" w:type="dxa"/>
            </w:tcMar>
            <w:hideMark/>
          </w:tcPr>
          <w:p w:rsidRPr="00600C76" w:rsidR="00F94543" w:rsidP="00F94543" w:rsidRDefault="00F94543" w14:paraId="533659C6" w14:textId="07CE3642">
            <w:pPr>
              <w:tabs>
                <w:tab w:val="left" w:pos="3390"/>
              </w:tabs>
              <w:spacing w:after="0" w:line="240" w:lineRule="auto"/>
              <w:rPr>
                <w:rFonts w:cstheme="minorHAnsi"/>
                <w:bCs/>
              </w:rPr>
            </w:pPr>
            <w:r>
              <w:rPr>
                <w:rFonts w:cstheme="minorHAnsi"/>
                <w:bCs/>
              </w:rPr>
              <w:t>Overall STEM implementation increased student capacity as it relates engagement and participation in STEM related activities</w:t>
            </w:r>
          </w:p>
        </w:tc>
        <w:tc>
          <w:tcPr>
            <w:tcW w:w="4590" w:type="dxa"/>
            <w:tcBorders>
              <w:top w:val="single" w:color="000000" w:themeColor="text1" w:sz="8" w:space="0"/>
              <w:left w:val="single" w:color="000000" w:themeColor="text1" w:sz="8" w:space="0"/>
              <w:bottom w:val="single" w:color="auto" w:sz="4" w:space="0"/>
              <w:right w:val="single" w:color="000000" w:themeColor="text1" w:sz="8" w:space="0"/>
            </w:tcBorders>
            <w:shd w:val="clear" w:color="auto" w:fill="auto"/>
            <w:tcMar>
              <w:top w:w="15" w:type="dxa"/>
              <w:left w:w="108" w:type="dxa"/>
              <w:bottom w:w="0" w:type="dxa"/>
              <w:right w:w="108" w:type="dxa"/>
            </w:tcMar>
            <w:hideMark/>
          </w:tcPr>
          <w:p w:rsidRPr="00600C76" w:rsidR="00F94543" w:rsidP="00F94543" w:rsidRDefault="00F94543" w14:paraId="671EEDF3" w14:textId="1233063C">
            <w:pPr>
              <w:tabs>
                <w:tab w:val="left" w:pos="3390"/>
              </w:tabs>
              <w:spacing w:after="0" w:line="240" w:lineRule="auto"/>
              <w:rPr>
                <w:rFonts w:cstheme="minorHAnsi"/>
                <w:bCs/>
              </w:rPr>
            </w:pPr>
            <w:r>
              <w:rPr>
                <w:rFonts w:cstheme="minorHAnsi"/>
                <w:bCs/>
              </w:rPr>
              <w:t xml:space="preserve">Continuing the momentum school wide and exposing all staff members to the usage of the droneblocks curriculum for school wide sustainability. </w:t>
            </w:r>
          </w:p>
        </w:tc>
        <w:tc>
          <w:tcPr>
            <w:tcW w:w="2340" w:type="dxa"/>
            <w:tcBorders>
              <w:top w:val="single" w:color="000000" w:themeColor="text1" w:sz="8" w:space="0"/>
              <w:left w:val="single" w:color="000000" w:themeColor="text1" w:sz="8" w:space="0"/>
              <w:bottom w:val="single" w:color="auto" w:sz="4" w:space="0"/>
              <w:right w:val="single" w:color="auto" w:sz="4" w:space="0"/>
            </w:tcBorders>
          </w:tcPr>
          <w:p w:rsidR="00F94543" w:rsidP="00F94543" w:rsidRDefault="00F94543" w14:paraId="7FC2EB7E" w14:textId="77777777">
            <w:pPr>
              <w:tabs>
                <w:tab w:val="left" w:pos="3390"/>
              </w:tabs>
              <w:spacing w:after="0" w:line="240" w:lineRule="auto"/>
              <w:rPr>
                <w:rFonts w:cstheme="minorHAnsi"/>
                <w:bCs/>
              </w:rPr>
            </w:pPr>
            <w:r>
              <w:rPr>
                <w:rFonts w:cstheme="minorHAnsi"/>
                <w:bCs/>
              </w:rPr>
              <w:t>Qualitative Data</w:t>
            </w:r>
          </w:p>
          <w:p w:rsidRPr="00600C76" w:rsidR="00F94543" w:rsidP="00F94543" w:rsidRDefault="00F94543" w14:paraId="289B6822" w14:textId="417E8270">
            <w:pPr>
              <w:tabs>
                <w:tab w:val="left" w:pos="3390"/>
              </w:tabs>
              <w:spacing w:after="0" w:line="240" w:lineRule="auto"/>
              <w:rPr>
                <w:rFonts w:cstheme="minorHAnsi"/>
                <w:bCs/>
              </w:rPr>
            </w:pPr>
            <w:r>
              <w:rPr>
                <w:rFonts w:cstheme="minorHAnsi"/>
                <w:bCs/>
              </w:rPr>
              <w:t xml:space="preserve">Teacher Observations </w:t>
            </w:r>
          </w:p>
        </w:tc>
      </w:tr>
    </w:tbl>
    <w:p w:rsidR="00635D9C" w:rsidRDefault="00635D9C" w14:paraId="71ADB8EC" w14:textId="6DBFC9E0">
      <w:pPr>
        <w:rPr>
          <w:sz w:val="12"/>
          <w:szCs w:val="12"/>
        </w:rPr>
      </w:pPr>
    </w:p>
    <w:p w:rsidR="002B2CD4" w:rsidRDefault="002B2CD4" w14:paraId="7A75614F" w14:textId="2E045BED">
      <w:pPr>
        <w:rPr>
          <w:sz w:val="12"/>
          <w:szCs w:val="12"/>
        </w:rPr>
      </w:pPr>
    </w:p>
    <w:p w:rsidR="00B439F3" w:rsidRDefault="00B439F3" w14:paraId="784753C2" w14:textId="63653050">
      <w:pPr>
        <w:rPr>
          <w:sz w:val="12"/>
          <w:szCs w:val="12"/>
        </w:rPr>
      </w:pPr>
    </w:p>
    <w:p w:rsidR="00B439F3" w:rsidRDefault="00B439F3" w14:paraId="3BFB4A33" w14:textId="325A57E7">
      <w:pPr>
        <w:rPr>
          <w:sz w:val="12"/>
          <w:szCs w:val="12"/>
        </w:rPr>
      </w:pPr>
    </w:p>
    <w:p w:rsidR="00B439F3" w:rsidRDefault="00B439F3" w14:paraId="4EEAF66F" w14:textId="26FCDF09">
      <w:pPr>
        <w:rPr>
          <w:sz w:val="12"/>
          <w:szCs w:val="12"/>
        </w:rPr>
      </w:pPr>
    </w:p>
    <w:p w:rsidR="00B439F3" w:rsidRDefault="00B439F3" w14:paraId="4E052686" w14:textId="36A3BCBF">
      <w:pPr>
        <w:rPr>
          <w:sz w:val="12"/>
          <w:szCs w:val="12"/>
        </w:rPr>
      </w:pPr>
    </w:p>
    <w:p w:rsidR="00B439F3" w:rsidRDefault="00B439F3" w14:paraId="428CAB9A" w14:textId="299FFFF9">
      <w:pPr>
        <w:rPr>
          <w:sz w:val="12"/>
          <w:szCs w:val="12"/>
        </w:rPr>
      </w:pPr>
    </w:p>
    <w:p w:rsidR="00B439F3" w:rsidRDefault="00B439F3" w14:paraId="7A2BC2CE" w14:textId="7BDD4062">
      <w:pPr>
        <w:rPr>
          <w:sz w:val="12"/>
          <w:szCs w:val="12"/>
        </w:rPr>
      </w:pPr>
    </w:p>
    <w:p w:rsidR="00B439F3" w:rsidRDefault="00B439F3" w14:paraId="71FBF100" w14:textId="554A27A1">
      <w:pPr>
        <w:rPr>
          <w:sz w:val="12"/>
          <w:szCs w:val="12"/>
        </w:rPr>
      </w:pPr>
    </w:p>
    <w:p w:rsidR="00B439F3" w:rsidRDefault="00B439F3" w14:paraId="18DF27E1" w14:textId="440994CA">
      <w:pPr>
        <w:rPr>
          <w:sz w:val="12"/>
          <w:szCs w:val="12"/>
        </w:rPr>
      </w:pPr>
    </w:p>
    <w:p w:rsidR="00B439F3" w:rsidRDefault="00B439F3" w14:paraId="3E9DF01C" w14:textId="4C113D22">
      <w:pPr>
        <w:rPr>
          <w:sz w:val="12"/>
          <w:szCs w:val="12"/>
        </w:rPr>
      </w:pPr>
    </w:p>
    <w:p w:rsidR="00B439F3" w:rsidRDefault="00B439F3" w14:paraId="4C632ED2" w14:textId="14081698">
      <w:pPr>
        <w:rPr>
          <w:sz w:val="12"/>
          <w:szCs w:val="12"/>
        </w:rPr>
      </w:pPr>
    </w:p>
    <w:p w:rsidR="00B439F3" w:rsidRDefault="00B439F3" w14:paraId="155772B4" w14:textId="56D820AE">
      <w:pPr>
        <w:rPr>
          <w:sz w:val="12"/>
          <w:szCs w:val="12"/>
        </w:rPr>
      </w:pPr>
    </w:p>
    <w:p w:rsidR="00B439F3" w:rsidRDefault="00B439F3" w14:paraId="3C6AA361" w14:textId="620A96DB">
      <w:pPr>
        <w:rPr>
          <w:sz w:val="12"/>
          <w:szCs w:val="12"/>
        </w:rPr>
      </w:pPr>
    </w:p>
    <w:p w:rsidR="00B439F3" w:rsidRDefault="00B439F3" w14:paraId="4B4A2880" w14:textId="77008147">
      <w:pPr>
        <w:rPr>
          <w:sz w:val="12"/>
          <w:szCs w:val="12"/>
        </w:rPr>
      </w:pPr>
    </w:p>
    <w:p w:rsidR="00B439F3" w:rsidRDefault="00B439F3" w14:paraId="696C6545" w14:textId="7E75F83B">
      <w:pPr>
        <w:rPr>
          <w:sz w:val="12"/>
          <w:szCs w:val="12"/>
        </w:rPr>
      </w:pPr>
    </w:p>
    <w:p w:rsidR="00B439F3" w:rsidRDefault="00B439F3" w14:paraId="0EC0EC6B" w14:textId="1A3A7773">
      <w:pPr>
        <w:rPr>
          <w:sz w:val="12"/>
          <w:szCs w:val="12"/>
        </w:rPr>
      </w:pPr>
    </w:p>
    <w:p w:rsidR="00B439F3" w:rsidRDefault="00B439F3" w14:paraId="5005418E" w14:textId="74B0C910">
      <w:pPr>
        <w:rPr>
          <w:sz w:val="12"/>
          <w:szCs w:val="12"/>
        </w:rPr>
      </w:pPr>
    </w:p>
    <w:p w:rsidR="00B439F3" w:rsidRDefault="00B439F3" w14:paraId="3D1E5AE8" w14:textId="509245EE">
      <w:pPr>
        <w:rPr>
          <w:sz w:val="12"/>
          <w:szCs w:val="12"/>
        </w:rPr>
      </w:pPr>
    </w:p>
    <w:p w:rsidR="00B439F3" w:rsidRDefault="00B439F3" w14:paraId="16919886" w14:textId="6A951715">
      <w:pPr>
        <w:rPr>
          <w:sz w:val="12"/>
          <w:szCs w:val="12"/>
        </w:rPr>
      </w:pPr>
    </w:p>
    <w:p w:rsidR="00B439F3" w:rsidRDefault="00B439F3" w14:paraId="74A368A0" w14:textId="3BF1C6D3">
      <w:pPr>
        <w:rPr>
          <w:sz w:val="12"/>
          <w:szCs w:val="12"/>
        </w:rPr>
      </w:pPr>
    </w:p>
    <w:p w:rsidR="00B439F3" w:rsidRDefault="00B439F3" w14:paraId="45655A81" w14:textId="5C4DD623">
      <w:pPr>
        <w:rPr>
          <w:sz w:val="12"/>
          <w:szCs w:val="12"/>
        </w:rPr>
      </w:pPr>
    </w:p>
    <w:p w:rsidR="00B439F3" w:rsidRDefault="00B439F3" w14:paraId="311CDD4C" w14:textId="3B628B9E">
      <w:pPr>
        <w:rPr>
          <w:sz w:val="12"/>
          <w:szCs w:val="12"/>
        </w:rPr>
      </w:pPr>
    </w:p>
    <w:p w:rsidR="00B439F3" w:rsidRDefault="00B439F3" w14:paraId="4E931286" w14:textId="7B3A8E9F">
      <w:pPr>
        <w:rPr>
          <w:sz w:val="12"/>
          <w:szCs w:val="12"/>
        </w:rPr>
      </w:pPr>
    </w:p>
    <w:p w:rsidR="00B439F3" w:rsidRDefault="00B439F3" w14:paraId="107E51D7" w14:textId="77777777">
      <w:pPr>
        <w:rPr>
          <w:sz w:val="12"/>
          <w:szCs w:val="12"/>
        </w:rPr>
      </w:pPr>
    </w:p>
    <w:p w:rsidR="00B439F3" w:rsidRDefault="00B439F3" w14:paraId="29CA69D0" w14:textId="77777777">
      <w:pPr>
        <w:rPr>
          <w:sz w:val="12"/>
          <w:szCs w:val="12"/>
        </w:rPr>
      </w:pPr>
    </w:p>
    <w:p w:rsidR="001713D6" w:rsidRDefault="001713D6" w14:paraId="3A4985C3" w14:textId="319D6122">
      <w:pPr>
        <w:rPr>
          <w:sz w:val="12"/>
          <w:szCs w:val="12"/>
        </w:rPr>
      </w:pPr>
    </w:p>
    <w:p w:rsidR="002A1F1A" w:rsidP="002A1F1A" w:rsidRDefault="00934CFD" w14:paraId="60EAA45C" w14:textId="5F4E660E">
      <w:pPr>
        <w:tabs>
          <w:tab w:val="left" w:pos="3390"/>
        </w:tabs>
        <w:jc w:val="center"/>
        <w:rPr>
          <w:b/>
          <w:sz w:val="28"/>
          <w:szCs w:val="28"/>
        </w:rPr>
      </w:pPr>
      <w:r>
        <w:rPr>
          <w:noProof/>
        </w:rPr>
        <mc:AlternateContent>
          <mc:Choice Requires="wps">
            <w:drawing>
              <wp:anchor distT="45720" distB="45720" distL="114300" distR="114300" simplePos="0" relativeHeight="251658243" behindDoc="0" locked="0" layoutInCell="1" allowOverlap="1" wp14:anchorId="11579DAA" wp14:editId="377D5C65">
                <wp:simplePos x="0" y="0"/>
                <wp:positionH relativeFrom="margin">
                  <wp:posOffset>5943600</wp:posOffset>
                </wp:positionH>
                <wp:positionV relativeFrom="paragraph">
                  <wp:posOffset>8022590</wp:posOffset>
                </wp:positionV>
                <wp:extent cx="409575" cy="285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85750"/>
                        </a:xfrm>
                        <a:prstGeom prst="rect">
                          <a:avLst/>
                        </a:prstGeom>
                        <a:solidFill>
                          <a:srgbClr val="FFFFFF"/>
                        </a:solidFill>
                        <a:ln w="9525">
                          <a:noFill/>
                          <a:miter lim="800000"/>
                          <a:headEnd/>
                          <a:tailEnd/>
                        </a:ln>
                      </wps:spPr>
                      <wps:txbx>
                        <w:txbxContent>
                          <w:p w:rsidR="002A1F1A" w:rsidP="002A1F1A" w:rsidRDefault="002A1F1A" w14:paraId="178CBE29" w14:textId="77777777">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53E8190">
              <v:shape id="Text Box 3" style="position:absolute;left:0;text-align:left;margin-left:468pt;margin-top:631.7pt;width:32.25pt;height:22.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" w14:anchorId="11579DAA">
                <v:textbox>
                  <w:txbxContent>
                    <w:p w:rsidR="002A1F1A" w:rsidP="002A1F1A" w:rsidRDefault="002A1F1A" w14:paraId="42124560" w14:textId="77777777">
                      <w:r>
                        <w:t>9</w:t>
                      </w:r>
                    </w:p>
                  </w:txbxContent>
                </v:textbox>
                <w10:wrap anchorx="margin"/>
              </v:shape>
            </w:pict>
          </mc:Fallback>
        </mc:AlternateContent>
      </w:r>
      <w:r w:rsidRPr="2F476C1A" w:rsidR="002A1F1A">
        <w:rPr>
          <w:b/>
          <w:sz w:val="28"/>
          <w:szCs w:val="28"/>
        </w:rPr>
        <w:t xml:space="preserve">Comprehensive Needs Assessment – </w:t>
      </w:r>
      <w:r w:rsidRPr="35273115" w:rsidR="002A1F1A">
        <w:rPr>
          <w:b/>
          <w:bCs/>
          <w:sz w:val="28"/>
          <w:szCs w:val="28"/>
        </w:rPr>
        <w:t>Summary</w:t>
      </w:r>
      <w:r w:rsidRPr="2F476C1A" w:rsidR="002A1F1A">
        <w:rPr>
          <w:b/>
          <w:sz w:val="28"/>
          <w:szCs w:val="28"/>
        </w:rPr>
        <w:t xml:space="preserve"> of Findings (Student Groups)</w:t>
      </w:r>
    </w:p>
    <w:tbl>
      <w:tblPr>
        <w:tblW w:w="13590" w:type="dxa"/>
        <w:tblInd w:w="265" w:type="dxa"/>
        <w:tblLayout w:type="fixed"/>
        <w:tblCellMar>
          <w:left w:w="0" w:type="dxa"/>
          <w:right w:w="0" w:type="dxa"/>
        </w:tblCellMar>
        <w:tblLook w:val="04A0" w:firstRow="1" w:lastRow="0" w:firstColumn="1" w:lastColumn="0" w:noHBand="0" w:noVBand="1"/>
      </w:tblPr>
      <w:tblGrid>
        <w:gridCol w:w="1710"/>
        <w:gridCol w:w="3510"/>
        <w:gridCol w:w="3150"/>
        <w:gridCol w:w="2790"/>
        <w:gridCol w:w="2430"/>
      </w:tblGrid>
      <w:tr w:rsidRPr="00600C76" w:rsidR="002A1F1A" w:rsidTr="00D84193" w14:paraId="3A7ADF48" w14:textId="77777777">
        <w:trPr>
          <w:trHeight w:val="768"/>
        </w:trPr>
        <w:tc>
          <w:tcPr>
            <w:tcW w:w="1710" w:type="dxa"/>
            <w:tcBorders>
              <w:top w:val="single" w:color="auto" w:sz="4" w:space="0"/>
              <w:left w:val="single" w:color="auto" w:sz="4" w:space="0"/>
              <w:right w:val="single" w:color="auto" w:sz="4" w:space="0"/>
            </w:tcBorders>
            <w:shd w:val="clear" w:color="auto" w:fill="DEEAF6" w:themeFill="accent5" w:themeFillTint="33"/>
            <w:tcMar>
              <w:top w:w="15" w:type="dxa"/>
              <w:left w:w="108" w:type="dxa"/>
              <w:bottom w:w="0" w:type="dxa"/>
              <w:right w:w="108" w:type="dxa"/>
            </w:tcMar>
            <w:vAlign w:val="center"/>
            <w:hideMark/>
          </w:tcPr>
          <w:p w:rsidRPr="00600C76" w:rsidR="002A1F1A" w:rsidP="00724A5E" w:rsidRDefault="002A1F1A" w14:paraId="24B0359D" w14:textId="77777777">
            <w:pPr>
              <w:tabs>
                <w:tab w:val="left" w:pos="3390"/>
              </w:tabs>
              <w:spacing w:after="0" w:line="240" w:lineRule="auto"/>
              <w:jc w:val="center"/>
              <w:rPr>
                <w:rFonts w:cstheme="minorHAnsi"/>
                <w:b/>
              </w:rPr>
            </w:pPr>
            <w:r>
              <w:rPr>
                <w:sz w:val="12"/>
                <w:szCs w:val="12"/>
              </w:rPr>
              <w:t xml:space="preserve">             </w:t>
            </w:r>
            <w:r w:rsidRPr="00600C76">
              <w:rPr>
                <w:rFonts w:cstheme="minorHAnsi"/>
                <w:b/>
              </w:rPr>
              <w:t xml:space="preserve">Data </w:t>
            </w:r>
          </w:p>
        </w:tc>
        <w:tc>
          <w:tcPr>
            <w:tcW w:w="3510" w:type="dxa"/>
            <w:tcBorders>
              <w:top w:val="single" w:color="auto" w:sz="4" w:space="0"/>
              <w:left w:val="single" w:color="auto" w:sz="4" w:space="0"/>
              <w:right w:val="single" w:color="auto" w:sz="4" w:space="0"/>
            </w:tcBorders>
            <w:shd w:val="clear" w:color="auto" w:fill="DEEAF6" w:themeFill="accent5" w:themeFillTint="33"/>
          </w:tcPr>
          <w:p w:rsidR="00C15BDA" w:rsidP="00C15BDA" w:rsidRDefault="00C15BDA" w14:paraId="447E9BB4" w14:textId="77777777">
            <w:pPr>
              <w:tabs>
                <w:tab w:val="left" w:pos="3390"/>
              </w:tabs>
              <w:spacing w:after="0" w:line="240" w:lineRule="auto"/>
              <w:jc w:val="center"/>
              <w:rPr>
                <w:rFonts w:cstheme="minorHAnsi"/>
                <w:b/>
              </w:rPr>
            </w:pPr>
          </w:p>
          <w:p w:rsidRPr="00600C76" w:rsidR="002A1F1A" w:rsidP="00C15BDA" w:rsidRDefault="00F37511" w14:paraId="582F6F71" w14:textId="0BA14271">
            <w:pPr>
              <w:tabs>
                <w:tab w:val="left" w:pos="3390"/>
              </w:tabs>
              <w:spacing w:after="0" w:line="240" w:lineRule="auto"/>
              <w:jc w:val="center"/>
              <w:rPr>
                <w:rFonts w:cstheme="minorHAnsi"/>
                <w:b/>
              </w:rPr>
            </w:pPr>
            <w:r>
              <w:rPr>
                <w:rFonts w:cstheme="minorHAnsi"/>
                <w:b/>
              </w:rPr>
              <w:t>Student Groups</w:t>
            </w:r>
          </w:p>
        </w:tc>
        <w:tc>
          <w:tcPr>
            <w:tcW w:w="3150" w:type="dxa"/>
            <w:tcBorders>
              <w:top w:val="single" w:color="auto" w:sz="4" w:space="0"/>
              <w:left w:val="single" w:color="auto" w:sz="4" w:space="0"/>
              <w:right w:val="single" w:color="auto" w:sz="4" w:space="0"/>
            </w:tcBorders>
            <w:shd w:val="clear" w:color="auto" w:fill="DEEAF6" w:themeFill="accent5" w:themeFillTint="33"/>
            <w:tcMar>
              <w:top w:w="15" w:type="dxa"/>
              <w:left w:w="108" w:type="dxa"/>
              <w:bottom w:w="0" w:type="dxa"/>
              <w:right w:w="108" w:type="dxa"/>
            </w:tcMar>
            <w:vAlign w:val="center"/>
            <w:hideMark/>
          </w:tcPr>
          <w:p w:rsidRPr="00600C76" w:rsidR="002A1F1A" w:rsidP="00724A5E" w:rsidRDefault="002A1F1A" w14:paraId="170599DC" w14:textId="4BF50235">
            <w:pPr>
              <w:tabs>
                <w:tab w:val="left" w:pos="3390"/>
              </w:tabs>
              <w:spacing w:after="0" w:line="240" w:lineRule="auto"/>
              <w:jc w:val="center"/>
              <w:rPr>
                <w:rFonts w:cstheme="minorHAnsi"/>
                <w:b/>
              </w:rPr>
            </w:pPr>
            <w:r w:rsidRPr="00600C76">
              <w:rPr>
                <w:rFonts w:cstheme="minorHAnsi"/>
                <w:b/>
              </w:rPr>
              <w:t>Strengths</w:t>
            </w:r>
          </w:p>
        </w:tc>
        <w:tc>
          <w:tcPr>
            <w:tcW w:w="2790" w:type="dxa"/>
            <w:tcBorders>
              <w:top w:val="single" w:color="auto" w:sz="4" w:space="0"/>
              <w:left w:val="single" w:color="auto" w:sz="4" w:space="0"/>
              <w:right w:val="single" w:color="auto" w:sz="4" w:space="0"/>
            </w:tcBorders>
            <w:shd w:val="clear" w:color="auto" w:fill="DEEAF6" w:themeFill="accent5" w:themeFillTint="33"/>
            <w:tcMar>
              <w:top w:w="15" w:type="dxa"/>
              <w:left w:w="108" w:type="dxa"/>
              <w:bottom w:w="0" w:type="dxa"/>
              <w:right w:w="108" w:type="dxa"/>
            </w:tcMar>
            <w:vAlign w:val="center"/>
            <w:hideMark/>
          </w:tcPr>
          <w:p w:rsidRPr="00600C76" w:rsidR="002A1F1A" w:rsidP="00724A5E" w:rsidRDefault="008D2ACB" w14:paraId="4CEC4DE2" w14:textId="75A12923">
            <w:pPr>
              <w:tabs>
                <w:tab w:val="left" w:pos="3390"/>
              </w:tabs>
              <w:spacing w:after="0" w:line="240" w:lineRule="auto"/>
              <w:jc w:val="center"/>
              <w:rPr>
                <w:rFonts w:cstheme="minorHAnsi"/>
                <w:b/>
              </w:rPr>
            </w:pPr>
            <w:r>
              <w:rPr>
                <w:rFonts w:cstheme="minorHAnsi"/>
                <w:b/>
              </w:rPr>
              <w:t>Concerns</w:t>
            </w:r>
            <w:r w:rsidRPr="00600C76" w:rsidR="002A1F1A">
              <w:rPr>
                <w:rFonts w:cstheme="minorHAnsi"/>
                <w:b/>
              </w:rPr>
              <w:t xml:space="preserve">  </w:t>
            </w:r>
          </w:p>
        </w:tc>
        <w:tc>
          <w:tcPr>
            <w:tcW w:w="2430" w:type="dxa"/>
            <w:tcBorders>
              <w:top w:val="single" w:color="auto" w:sz="4" w:space="0"/>
              <w:left w:val="single" w:color="auto" w:sz="4" w:space="0"/>
              <w:right w:val="single" w:color="auto" w:sz="4" w:space="0"/>
            </w:tcBorders>
            <w:shd w:val="clear" w:color="auto" w:fill="DEEAF6" w:themeFill="accent5" w:themeFillTint="33"/>
            <w:vAlign w:val="center"/>
          </w:tcPr>
          <w:p w:rsidRPr="00600C76" w:rsidR="002A1F1A" w:rsidP="00724A5E" w:rsidRDefault="002A1F1A" w14:paraId="2074C373" w14:textId="77777777">
            <w:pPr>
              <w:tabs>
                <w:tab w:val="left" w:pos="3390"/>
              </w:tabs>
              <w:spacing w:after="0" w:line="240" w:lineRule="auto"/>
              <w:jc w:val="center"/>
              <w:rPr>
                <w:rFonts w:cstheme="minorHAnsi"/>
                <w:b/>
              </w:rPr>
            </w:pPr>
            <w:r w:rsidRPr="00600C76">
              <w:rPr>
                <w:rFonts w:cstheme="minorHAnsi"/>
                <w:b/>
              </w:rPr>
              <w:t xml:space="preserve">Multiple Data Sources </w:t>
            </w:r>
          </w:p>
        </w:tc>
      </w:tr>
      <w:tr w:rsidRPr="00600C76" w:rsidR="00D6043C" w:rsidTr="00D84193" w14:paraId="07C27C34" w14:textId="77777777">
        <w:trPr>
          <w:trHeight w:val="1163"/>
        </w:trPr>
        <w:tc>
          <w:tcPr>
            <w:tcW w:w="1710" w:type="dxa"/>
            <w:tcBorders>
              <w:top w:val="single" w:color="auto" w:sz="4" w:space="0"/>
              <w:left w:val="single" w:color="auto" w:sz="4" w:space="0"/>
              <w:bottom w:val="single" w:color="000000" w:themeColor="text1" w:sz="8" w:space="0"/>
              <w:right w:val="single" w:color="000000" w:themeColor="text1" w:sz="8" w:space="0"/>
            </w:tcBorders>
            <w:shd w:val="clear" w:color="auto" w:fill="DEEAF6" w:themeFill="accent5" w:themeFillTint="33"/>
            <w:tcMar>
              <w:top w:w="15" w:type="dxa"/>
              <w:left w:w="108" w:type="dxa"/>
              <w:bottom w:w="0" w:type="dxa"/>
              <w:right w:w="108" w:type="dxa"/>
            </w:tcMar>
            <w:vAlign w:val="center"/>
          </w:tcPr>
          <w:p w:rsidRPr="00600C76" w:rsidR="00D6043C" w:rsidP="00D6043C" w:rsidRDefault="00D6043C" w14:paraId="16D49218" w14:textId="77777777">
            <w:pPr>
              <w:tabs>
                <w:tab w:val="left" w:pos="3390"/>
              </w:tabs>
              <w:spacing w:after="0" w:line="240" w:lineRule="auto"/>
              <w:jc w:val="center"/>
              <w:rPr>
                <w:rFonts w:cstheme="minorHAnsi"/>
                <w:b/>
                <w:bCs/>
              </w:rPr>
            </w:pPr>
            <w:r w:rsidRPr="00600C76">
              <w:rPr>
                <w:rFonts w:cstheme="minorHAnsi"/>
                <w:b/>
                <w:bCs/>
              </w:rPr>
              <w:t>ELA</w:t>
            </w:r>
          </w:p>
          <w:p w:rsidRPr="00600C76" w:rsidR="00D6043C" w:rsidP="00D6043C" w:rsidRDefault="00D6043C" w14:paraId="73F55A63" w14:textId="77777777">
            <w:pPr>
              <w:tabs>
                <w:tab w:val="left" w:pos="3390"/>
              </w:tabs>
              <w:spacing w:after="0" w:line="240" w:lineRule="auto"/>
              <w:jc w:val="center"/>
              <w:rPr>
                <w:rFonts w:cstheme="minorHAnsi"/>
                <w:b/>
                <w:bCs/>
              </w:rPr>
            </w:pPr>
          </w:p>
          <w:p w:rsidRPr="00600C76" w:rsidR="00D6043C" w:rsidP="00D6043C" w:rsidRDefault="00D6043C" w14:paraId="26998698" w14:textId="77777777">
            <w:pPr>
              <w:tabs>
                <w:tab w:val="left" w:pos="3390"/>
              </w:tabs>
              <w:spacing w:after="0" w:line="240" w:lineRule="auto"/>
              <w:jc w:val="center"/>
              <w:rPr>
                <w:rFonts w:cstheme="minorHAnsi"/>
                <w:b/>
                <w:bCs/>
              </w:rPr>
            </w:pPr>
          </w:p>
        </w:tc>
        <w:tc>
          <w:tcPr>
            <w:tcW w:w="35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D490A" w:rsidR="00D6043C" w:rsidP="00D6043C" w:rsidRDefault="00D6043C" w14:paraId="20B8E5E8" w14:textId="5A49A72C">
            <w:pPr>
              <w:rPr>
                <w:rFonts w:cstheme="minorHAnsi"/>
                <w:sz w:val="18"/>
                <w:szCs w:val="18"/>
              </w:rPr>
            </w:pPr>
            <w:r>
              <w:rPr>
                <w:rFonts w:hint="eastAsia" w:ascii="MS Gothic" w:hAnsi="MS Gothic" w:eastAsia="MS Gothic" w:cstheme="minorHAnsi"/>
                <w:sz w:val="18"/>
                <w:szCs w:val="18"/>
              </w:rPr>
              <w:t>☒</w:t>
            </w:r>
            <w:r w:rsidRPr="009D490A">
              <w:rPr>
                <w:rFonts w:cstheme="minorHAnsi"/>
                <w:sz w:val="18"/>
                <w:szCs w:val="18"/>
              </w:rPr>
              <w:t xml:space="preserve"> Econ. Disadvantaged   </w:t>
            </w:r>
            <w:r>
              <w:rPr>
                <w:rFonts w:hint="eastAsia" w:ascii="MS Gothic" w:hAnsi="MS Gothic" w:eastAsia="MS Gothic" w:cstheme="minorHAnsi"/>
                <w:sz w:val="18"/>
                <w:szCs w:val="18"/>
              </w:rPr>
              <w:t>☒</w:t>
            </w:r>
            <w:r>
              <w:rPr>
                <w:rFonts w:cstheme="minorHAnsi"/>
                <w:sz w:val="18"/>
                <w:szCs w:val="18"/>
              </w:rPr>
              <w:t xml:space="preserve"> </w:t>
            </w:r>
            <w:r w:rsidRPr="009D490A">
              <w:rPr>
                <w:rFonts w:cstheme="minorHAnsi"/>
                <w:sz w:val="18"/>
                <w:szCs w:val="18"/>
              </w:rPr>
              <w:t xml:space="preserve">English Learners  </w:t>
            </w:r>
          </w:p>
          <w:p w:rsidRPr="009D490A" w:rsidR="00D6043C" w:rsidP="00D6043C" w:rsidRDefault="00D6043C" w14:paraId="15A7DCA2" w14:textId="6599F88D">
            <w:pPr>
              <w:rPr>
                <w:rFonts w:cstheme="minorHAnsi"/>
                <w:sz w:val="18"/>
                <w:szCs w:val="18"/>
              </w:rPr>
            </w:pPr>
            <w:r>
              <w:rPr>
                <w:rFonts w:hint="eastAsia" w:ascii="MS Gothic" w:hAnsi="MS Gothic" w:eastAsia="MS Gothic" w:cstheme="minorHAnsi"/>
                <w:sz w:val="18"/>
                <w:szCs w:val="18"/>
              </w:rPr>
              <w:t>☒</w:t>
            </w:r>
            <w:r w:rsidRPr="009D490A">
              <w:rPr>
                <w:rFonts w:cstheme="minorHAnsi"/>
                <w:sz w:val="18"/>
                <w:szCs w:val="18"/>
              </w:rPr>
              <w:t xml:space="preserve"> Special Ed.                     </w:t>
            </w:r>
            <w:r w:rsidRPr="009D490A">
              <w:rPr>
                <w:rFonts w:hint="eastAsia" w:ascii="MS Gothic" w:hAnsi="MS Gothic" w:eastAsia="MS Gothic" w:cstheme="minorHAnsi"/>
                <w:sz w:val="18"/>
                <w:szCs w:val="18"/>
              </w:rPr>
              <w:t>☐</w:t>
            </w:r>
            <w:r w:rsidRPr="009D490A">
              <w:rPr>
                <w:rFonts w:cstheme="minorHAnsi"/>
                <w:sz w:val="18"/>
                <w:szCs w:val="18"/>
              </w:rPr>
              <w:t xml:space="preserve"> Foster/Homeless         </w:t>
            </w:r>
          </w:p>
          <w:p w:rsidRPr="009D490A" w:rsidR="00D6043C" w:rsidP="00D6043C" w:rsidRDefault="00D6043C" w14:paraId="4C65FDD6" w14:textId="65E5A237">
            <w:pPr>
              <w:tabs>
                <w:tab w:val="left" w:pos="3390"/>
              </w:tabs>
              <w:spacing w:after="0" w:line="240" w:lineRule="auto"/>
              <w:rPr>
                <w:sz w:val="18"/>
                <w:szCs w:val="18"/>
              </w:rPr>
            </w:pPr>
            <w:r>
              <w:rPr>
                <w:rFonts w:hint="eastAsia" w:ascii="MS Gothic" w:hAnsi="MS Gothic" w:eastAsia="MS Gothic" w:cstheme="minorHAnsi"/>
                <w:sz w:val="18"/>
                <w:szCs w:val="18"/>
              </w:rPr>
              <w:t>☐</w:t>
            </w:r>
            <w:r w:rsidRPr="009D490A">
              <w:rPr>
                <w:rFonts w:cstheme="minorHAnsi"/>
                <w:sz w:val="18"/>
                <w:szCs w:val="18"/>
              </w:rPr>
              <w:t xml:space="preserve">  Race / Ethnicity           </w:t>
            </w:r>
            <w:r w:rsidRPr="009D490A">
              <w:rPr>
                <w:rFonts w:hint="eastAsia" w:ascii="MS Gothic" w:hAnsi="MS Gothic" w:eastAsia="MS Gothic" w:cstheme="minorHAnsi"/>
                <w:sz w:val="18"/>
                <w:szCs w:val="18"/>
              </w:rPr>
              <w:t>☐</w:t>
            </w:r>
            <w:r w:rsidRPr="009D490A">
              <w:rPr>
                <w:rFonts w:cstheme="minorHAnsi"/>
                <w:sz w:val="18"/>
                <w:szCs w:val="18"/>
              </w:rPr>
              <w:t xml:space="preserve">  Migrant  </w:t>
            </w:r>
          </w:p>
        </w:tc>
        <w:tc>
          <w:tcPr>
            <w:tcW w:w="31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7C3DF3" w:rsidR="00D6043C" w:rsidP="00D6043C" w:rsidRDefault="00D6043C" w14:paraId="6ACD4E28" w14:textId="39092EB9">
            <w:pPr>
              <w:tabs>
                <w:tab w:val="left" w:pos="3390"/>
              </w:tabs>
              <w:spacing w:after="0" w:line="240" w:lineRule="auto"/>
              <w:rPr>
                <w:sz w:val="20"/>
                <w:szCs w:val="20"/>
                <w:vertAlign w:val="superscript"/>
              </w:rPr>
            </w:pPr>
            <w:r w:rsidRPr="007E7E61">
              <w:t>Student reading fluency</w:t>
            </w:r>
            <w:r w:rsidRPr="007262B0">
              <w:rPr>
                <w:sz w:val="20"/>
                <w:szCs w:val="20"/>
              </w:rPr>
              <w:t>-</w:t>
            </w:r>
            <w:r>
              <w:t xml:space="preserve"> Per comparison of all common formatives and district assessments, student proficiency average was above 50% for standards relating to fluency (RI/RL 3 and 6)</w:t>
            </w:r>
          </w:p>
        </w:tc>
        <w:tc>
          <w:tcPr>
            <w:tcW w:w="2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7E7E61" w:rsidR="00D6043C" w:rsidP="00711E0A" w:rsidRDefault="00D6043C" w14:paraId="60CEB743" w14:textId="77777777">
            <w:pPr>
              <w:tabs>
                <w:tab w:val="left" w:pos="3390"/>
              </w:tabs>
              <w:spacing w:after="0" w:line="240" w:lineRule="auto"/>
            </w:pPr>
            <w:r w:rsidRPr="007E7E61">
              <w:t>Figurative language</w:t>
            </w:r>
            <w:r>
              <w:t>- Per Q4 interim, 57% of students demonstrated mastery on standard L5 which requires a demonstration of understanding of figurative language</w:t>
            </w:r>
            <w:r w:rsidRPr="007E7E61">
              <w:t xml:space="preserve"> </w:t>
            </w:r>
          </w:p>
          <w:p w:rsidRPr="007E7E61" w:rsidR="00D6043C" w:rsidP="00711E0A" w:rsidRDefault="00D6043C" w14:paraId="75596758" w14:textId="77777777">
            <w:pPr>
              <w:tabs>
                <w:tab w:val="left" w:pos="3390"/>
              </w:tabs>
              <w:spacing w:after="0" w:line="240" w:lineRule="auto"/>
            </w:pPr>
            <w:r w:rsidRPr="007E7E61">
              <w:t>Inferencing and higher order thinking</w:t>
            </w:r>
            <w:r>
              <w:t>- Per interim data, 43% of students demonstrated mastery on questions at DOK 3</w:t>
            </w:r>
          </w:p>
          <w:p w:rsidR="00D6043C" w:rsidP="00711E0A" w:rsidRDefault="00D6043C" w14:paraId="01DE8B4A" w14:textId="77777777">
            <w:pPr>
              <w:tabs>
                <w:tab w:val="left" w:pos="3390"/>
              </w:tabs>
              <w:spacing w:after="0" w:line="240" w:lineRule="auto"/>
            </w:pPr>
            <w:r w:rsidRPr="007E7E61">
              <w:t>Vocabulary development</w:t>
            </w:r>
            <w:r>
              <w:t xml:space="preserve">- Per District interim data, an average of 48% of students demonstrated mastery of vocabulary standard L5; however, vocabulary knowledge does increase with consistent targeted instruction- Per implementation of morphology plan; before plan 19% of students were proficient in knowledge of vocabulary word parts, specifically affixes. Post implementation of morphology plan 61% of students demonstrated proficiency.  </w:t>
            </w:r>
          </w:p>
          <w:p w:rsidRPr="007C3DF3" w:rsidR="00D6043C" w:rsidP="00D6043C" w:rsidRDefault="00D6043C" w14:paraId="613C45AC" w14:textId="30524FDE">
            <w:pPr>
              <w:tabs>
                <w:tab w:val="left" w:pos="3390"/>
              </w:tabs>
              <w:spacing w:after="0" w:line="240" w:lineRule="auto"/>
              <w:rPr>
                <w:sz w:val="20"/>
                <w:szCs w:val="20"/>
              </w:rPr>
            </w:pPr>
          </w:p>
        </w:tc>
        <w:tc>
          <w:tcPr>
            <w:tcW w:w="2430" w:type="dxa"/>
            <w:tcBorders>
              <w:top w:val="single" w:color="auto" w:sz="4" w:space="0"/>
              <w:left w:val="single" w:color="000000" w:themeColor="text1" w:sz="8" w:space="0"/>
              <w:bottom w:val="single" w:color="000000" w:themeColor="text1" w:sz="8" w:space="0"/>
              <w:right w:val="single" w:color="auto" w:sz="4" w:space="0"/>
            </w:tcBorders>
          </w:tcPr>
          <w:p w:rsidR="00D6043C" w:rsidP="00D6043C" w:rsidRDefault="00D6043C" w14:paraId="75B30D78" w14:textId="77777777">
            <w:pPr>
              <w:tabs>
                <w:tab w:val="left" w:pos="3390"/>
              </w:tabs>
              <w:spacing w:after="0" w:line="240" w:lineRule="auto"/>
              <w:rPr>
                <w:rFonts w:cstheme="minorHAnsi"/>
                <w:bCs/>
              </w:rPr>
            </w:pPr>
            <w:r>
              <w:rPr>
                <w:rFonts w:cstheme="minorHAnsi"/>
                <w:bCs/>
              </w:rPr>
              <w:t>District Interims</w:t>
            </w:r>
          </w:p>
          <w:p w:rsidR="00D6043C" w:rsidP="00D6043C" w:rsidRDefault="00D6043C" w14:paraId="7118B95D" w14:textId="77777777">
            <w:pPr>
              <w:tabs>
                <w:tab w:val="left" w:pos="3390"/>
              </w:tabs>
              <w:spacing w:after="0" w:line="240" w:lineRule="auto"/>
              <w:rPr>
                <w:rFonts w:cstheme="minorHAnsi"/>
                <w:bCs/>
              </w:rPr>
            </w:pPr>
            <w:r>
              <w:rPr>
                <w:rFonts w:cstheme="minorHAnsi"/>
                <w:bCs/>
              </w:rPr>
              <w:t>RI Data</w:t>
            </w:r>
          </w:p>
          <w:p w:rsidR="00D6043C" w:rsidP="00D6043C" w:rsidRDefault="00D6043C" w14:paraId="5C8C1FE4" w14:textId="77777777">
            <w:pPr>
              <w:tabs>
                <w:tab w:val="left" w:pos="3390"/>
              </w:tabs>
              <w:spacing w:after="0" w:line="240" w:lineRule="auto"/>
              <w:rPr>
                <w:rFonts w:cstheme="minorHAnsi"/>
                <w:bCs/>
              </w:rPr>
            </w:pPr>
            <w:r>
              <w:rPr>
                <w:rFonts w:cstheme="minorHAnsi"/>
                <w:bCs/>
              </w:rPr>
              <w:t>Common Formatives</w:t>
            </w:r>
          </w:p>
          <w:p w:rsidRPr="007C3DF3" w:rsidR="00D6043C" w:rsidP="00D6043C" w:rsidRDefault="00D6043C" w14:paraId="6049BC1D" w14:textId="06B05874">
            <w:pPr>
              <w:tabs>
                <w:tab w:val="left" w:pos="3390"/>
              </w:tabs>
              <w:spacing w:after="0" w:line="240" w:lineRule="auto"/>
              <w:rPr>
                <w:rFonts w:cstheme="minorHAnsi"/>
                <w:bCs/>
                <w:sz w:val="20"/>
                <w:szCs w:val="20"/>
              </w:rPr>
            </w:pPr>
            <w:r>
              <w:rPr>
                <w:rFonts w:cstheme="minorHAnsi"/>
                <w:bCs/>
              </w:rPr>
              <w:t>Teacher observation</w:t>
            </w:r>
          </w:p>
        </w:tc>
      </w:tr>
      <w:tr w:rsidRPr="00600C76" w:rsidR="001713D6" w:rsidTr="00D84193" w14:paraId="11207476" w14:textId="77777777">
        <w:trPr>
          <w:trHeight w:val="1055"/>
        </w:trPr>
        <w:tc>
          <w:tcPr>
            <w:tcW w:w="1710" w:type="dxa"/>
            <w:tcBorders>
              <w:top w:val="single" w:color="auto" w:sz="4" w:space="0"/>
              <w:left w:val="single" w:color="auto" w:sz="4" w:space="0"/>
              <w:bottom w:val="single" w:color="000000" w:themeColor="text1" w:sz="8" w:space="0"/>
              <w:right w:val="single" w:color="000000" w:themeColor="text1" w:sz="8" w:space="0"/>
            </w:tcBorders>
            <w:shd w:val="clear" w:color="auto" w:fill="DEEAF6" w:themeFill="accent5" w:themeFillTint="33"/>
            <w:tcMar>
              <w:top w:w="15" w:type="dxa"/>
              <w:left w:w="108" w:type="dxa"/>
              <w:bottom w:w="0" w:type="dxa"/>
              <w:right w:w="108" w:type="dxa"/>
            </w:tcMar>
            <w:vAlign w:val="center"/>
          </w:tcPr>
          <w:p w:rsidRPr="00600C76" w:rsidR="001713D6" w:rsidP="001713D6" w:rsidRDefault="001713D6" w14:paraId="4B239E4C" w14:textId="77777777">
            <w:pPr>
              <w:tabs>
                <w:tab w:val="left" w:pos="3390"/>
              </w:tabs>
              <w:spacing w:after="0" w:line="240" w:lineRule="auto"/>
              <w:jc w:val="center"/>
              <w:rPr>
                <w:rFonts w:cstheme="minorHAnsi"/>
                <w:b/>
                <w:bCs/>
              </w:rPr>
            </w:pPr>
            <w:r w:rsidRPr="00600C76">
              <w:rPr>
                <w:rFonts w:cstheme="minorHAnsi"/>
                <w:b/>
                <w:bCs/>
              </w:rPr>
              <w:t>Math</w:t>
            </w:r>
          </w:p>
          <w:p w:rsidRPr="00600C76" w:rsidR="001713D6" w:rsidP="001713D6" w:rsidRDefault="001713D6" w14:paraId="307CA76C" w14:textId="77777777">
            <w:pPr>
              <w:tabs>
                <w:tab w:val="left" w:pos="3390"/>
              </w:tabs>
              <w:spacing w:after="0" w:line="240" w:lineRule="auto"/>
              <w:jc w:val="center"/>
              <w:rPr>
                <w:rFonts w:cstheme="minorHAnsi"/>
              </w:rPr>
            </w:pPr>
          </w:p>
          <w:p w:rsidRPr="00600C76" w:rsidR="001713D6" w:rsidP="001713D6" w:rsidRDefault="001713D6" w14:paraId="392F9D98" w14:textId="77777777">
            <w:pPr>
              <w:tabs>
                <w:tab w:val="left" w:pos="3390"/>
              </w:tabs>
              <w:spacing w:after="0" w:line="240" w:lineRule="auto"/>
              <w:jc w:val="center"/>
              <w:rPr>
                <w:rFonts w:cstheme="minorHAnsi"/>
              </w:rPr>
            </w:pPr>
          </w:p>
        </w:tc>
        <w:tc>
          <w:tcPr>
            <w:tcW w:w="35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D490A" w:rsidR="001713D6" w:rsidP="001713D6" w:rsidRDefault="00751B14" w14:paraId="2EFEDE80" w14:textId="7F00EEFA">
            <w:pPr>
              <w:rPr>
                <w:rFonts w:cstheme="minorHAnsi"/>
                <w:sz w:val="18"/>
                <w:szCs w:val="18"/>
              </w:rPr>
            </w:pPr>
            <w:r>
              <w:rPr>
                <w:rFonts w:hint="eastAsia" w:ascii="MS Gothic" w:hAnsi="MS Gothic" w:eastAsia="MS Gothic" w:cstheme="minorHAnsi"/>
                <w:sz w:val="18"/>
                <w:szCs w:val="18"/>
              </w:rPr>
              <w:t>☒</w:t>
            </w:r>
            <w:r w:rsidRPr="009D490A" w:rsidR="001713D6">
              <w:rPr>
                <w:rFonts w:cstheme="minorHAnsi"/>
                <w:sz w:val="18"/>
                <w:szCs w:val="18"/>
              </w:rPr>
              <w:t xml:space="preserve"> Econ. Disadvantaged   </w:t>
            </w:r>
            <w:r>
              <w:rPr>
                <w:rFonts w:hint="eastAsia" w:ascii="MS Gothic" w:hAnsi="MS Gothic" w:eastAsia="MS Gothic" w:cstheme="minorHAnsi"/>
                <w:sz w:val="18"/>
                <w:szCs w:val="18"/>
              </w:rPr>
              <w:t>☒</w:t>
            </w:r>
            <w:r w:rsidR="001713D6">
              <w:rPr>
                <w:rFonts w:cstheme="minorHAnsi"/>
                <w:sz w:val="18"/>
                <w:szCs w:val="18"/>
              </w:rPr>
              <w:t xml:space="preserve"> </w:t>
            </w:r>
            <w:r w:rsidRPr="009D490A" w:rsidR="001713D6">
              <w:rPr>
                <w:rFonts w:cstheme="minorHAnsi"/>
                <w:sz w:val="18"/>
                <w:szCs w:val="18"/>
              </w:rPr>
              <w:t xml:space="preserve">English Learners  </w:t>
            </w:r>
          </w:p>
          <w:p w:rsidRPr="009D490A" w:rsidR="001713D6" w:rsidP="001713D6" w:rsidRDefault="001713D6" w14:paraId="02AA9FE9" w14:textId="40832CCE">
            <w:pPr>
              <w:rPr>
                <w:rFonts w:cstheme="minorHAnsi"/>
                <w:sz w:val="18"/>
                <w:szCs w:val="18"/>
              </w:rPr>
            </w:pPr>
            <w:r>
              <w:rPr>
                <w:rFonts w:hint="eastAsia" w:ascii="MS Gothic" w:hAnsi="MS Gothic" w:eastAsia="MS Gothic" w:cstheme="minorHAnsi"/>
                <w:sz w:val="18"/>
                <w:szCs w:val="18"/>
              </w:rPr>
              <w:t>☒</w:t>
            </w:r>
            <w:r w:rsidRPr="009D490A">
              <w:rPr>
                <w:rFonts w:cstheme="minorHAnsi"/>
                <w:sz w:val="18"/>
                <w:szCs w:val="18"/>
              </w:rPr>
              <w:t xml:space="preserve"> Special Ed.                     </w:t>
            </w:r>
            <w:r w:rsidRPr="009D490A">
              <w:rPr>
                <w:rFonts w:hint="eastAsia" w:ascii="MS Gothic" w:hAnsi="MS Gothic" w:eastAsia="MS Gothic" w:cstheme="minorHAnsi"/>
                <w:sz w:val="18"/>
                <w:szCs w:val="18"/>
              </w:rPr>
              <w:t>☐</w:t>
            </w:r>
            <w:r w:rsidRPr="009D490A">
              <w:rPr>
                <w:rFonts w:cstheme="minorHAnsi"/>
                <w:sz w:val="18"/>
                <w:szCs w:val="18"/>
              </w:rPr>
              <w:t xml:space="preserve"> Foster/Homeless         </w:t>
            </w:r>
          </w:p>
          <w:p w:rsidRPr="00600C76" w:rsidR="001713D6" w:rsidP="001713D6" w:rsidRDefault="00751B14" w14:paraId="2DA5A212" w14:textId="7F55E828">
            <w:pPr>
              <w:tabs>
                <w:tab w:val="left" w:pos="3390"/>
              </w:tabs>
              <w:spacing w:after="0" w:line="240" w:lineRule="auto"/>
              <w:rPr>
                <w:rFonts w:cstheme="minorHAnsi"/>
                <w:bCs/>
              </w:rPr>
            </w:pPr>
            <w:r>
              <w:rPr>
                <w:rFonts w:hint="eastAsia" w:ascii="MS Gothic" w:hAnsi="MS Gothic" w:eastAsia="MS Gothic" w:cstheme="minorHAnsi"/>
                <w:sz w:val="18"/>
                <w:szCs w:val="18"/>
              </w:rPr>
              <w:t>☒</w:t>
            </w:r>
            <w:r w:rsidRPr="009D490A" w:rsidR="001713D6">
              <w:rPr>
                <w:rFonts w:cstheme="minorHAnsi"/>
                <w:sz w:val="18"/>
                <w:szCs w:val="18"/>
              </w:rPr>
              <w:t xml:space="preserve">  Race / Ethnicity           </w:t>
            </w:r>
            <w:r w:rsidRPr="009D490A" w:rsidR="001713D6">
              <w:rPr>
                <w:rFonts w:hint="eastAsia" w:ascii="MS Gothic" w:hAnsi="MS Gothic" w:eastAsia="MS Gothic" w:cstheme="minorHAnsi"/>
                <w:sz w:val="18"/>
                <w:szCs w:val="18"/>
              </w:rPr>
              <w:t>☐</w:t>
            </w:r>
            <w:r w:rsidRPr="009D490A" w:rsidR="001713D6">
              <w:rPr>
                <w:rFonts w:cstheme="minorHAnsi"/>
                <w:sz w:val="18"/>
                <w:szCs w:val="18"/>
              </w:rPr>
              <w:t xml:space="preserve">  Migrant  </w:t>
            </w:r>
          </w:p>
        </w:tc>
        <w:tc>
          <w:tcPr>
            <w:tcW w:w="31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711E0A" w:rsidR="001713D6" w:rsidP="001713D6" w:rsidRDefault="001713D6" w14:paraId="7D955590" w14:textId="77777777">
            <w:pPr>
              <w:tabs>
                <w:tab w:val="left" w:pos="3390"/>
              </w:tabs>
              <w:spacing w:after="0" w:line="240" w:lineRule="auto"/>
              <w:rPr>
                <w:rFonts w:ascii="Calibri" w:hAnsi="Calibri" w:eastAsia="Calibri" w:cs="Calibri"/>
              </w:rPr>
            </w:pPr>
            <w:r w:rsidRPr="00711E0A">
              <w:t>According to interim 1, scholars performed well on priority standard MGSE6.NS.3. This standard covered fluently dividing, multiplying, adding, subtracting decimals.</w:t>
            </w:r>
          </w:p>
          <w:p w:rsidRPr="00711E0A" w:rsidR="001713D6" w:rsidP="001713D6" w:rsidRDefault="001713D6" w14:paraId="65007B0F" w14:textId="77777777">
            <w:pPr>
              <w:tabs>
                <w:tab w:val="left" w:pos="3390"/>
              </w:tabs>
              <w:spacing w:after="0" w:line="240" w:lineRule="auto"/>
            </w:pPr>
          </w:p>
          <w:p w:rsidRPr="00711E0A" w:rsidR="001713D6" w:rsidP="00711E0A" w:rsidRDefault="001713D6" w14:paraId="72BDB55F" w14:textId="5E411B78">
            <w:pPr>
              <w:tabs>
                <w:tab w:val="left" w:pos="3390"/>
              </w:tabs>
              <w:spacing w:after="0" w:line="240" w:lineRule="auto"/>
              <w:rPr>
                <w:rFonts w:cstheme="minorHAnsi"/>
                <w:bCs/>
              </w:rPr>
            </w:pPr>
            <w:r w:rsidRPr="00711E0A">
              <w:t>According to interim 5, scholars performed well on standard MGSE6.G.4 - Represent three-dimensional figures using nets made up of rectangles and triangles, and</w:t>
            </w:r>
            <w:r w:rsidRPr="00711E0A">
              <w:br/>
            </w:r>
            <w:r w:rsidRPr="00711E0A">
              <w:t>use the nets to find the surface area of these figures. Apply these techniques in the context of solving real-world and mathematical problems.</w:t>
            </w:r>
          </w:p>
        </w:tc>
        <w:tc>
          <w:tcPr>
            <w:tcW w:w="2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711E0A" w:rsidR="001713D6" w:rsidP="001713D6" w:rsidRDefault="001713D6" w14:paraId="0546ECFA" w14:textId="77777777">
            <w:pPr>
              <w:tabs>
                <w:tab w:val="left" w:pos="3390"/>
              </w:tabs>
              <w:spacing w:after="0" w:line="240" w:lineRule="auto"/>
            </w:pPr>
            <w:r w:rsidRPr="00711E0A">
              <w:t>According to interim1, scholars did not perform well on priority standard MGSE6.NS.1 which covered interpret and compute quotients of fractions.</w:t>
            </w:r>
          </w:p>
          <w:p w:rsidRPr="00711E0A" w:rsidR="001713D6" w:rsidP="001713D6" w:rsidRDefault="001713D6" w14:paraId="0CFDDEA8" w14:textId="77777777">
            <w:pPr>
              <w:tabs>
                <w:tab w:val="left" w:pos="3390"/>
              </w:tabs>
              <w:spacing w:after="0" w:line="240" w:lineRule="auto"/>
            </w:pPr>
          </w:p>
          <w:p w:rsidRPr="00711E0A" w:rsidR="001713D6" w:rsidP="001713D6" w:rsidRDefault="001713D6" w14:paraId="0253907A" w14:textId="77777777">
            <w:pPr>
              <w:tabs>
                <w:tab w:val="left" w:pos="3390"/>
              </w:tabs>
              <w:spacing w:after="0" w:line="240" w:lineRule="auto"/>
            </w:pPr>
          </w:p>
          <w:p w:rsidRPr="00711E0A" w:rsidR="001713D6" w:rsidP="001713D6" w:rsidRDefault="001713D6" w14:paraId="72E3DF97" w14:textId="5ADA49B2">
            <w:pPr>
              <w:tabs>
                <w:tab w:val="left" w:pos="3390"/>
              </w:tabs>
              <w:spacing w:after="0" w:line="240" w:lineRule="auto"/>
              <w:rPr>
                <w:rFonts w:cstheme="minorHAnsi"/>
                <w:bCs/>
              </w:rPr>
            </w:pPr>
            <w:r w:rsidRPr="00711E0A">
              <w:t>According to interim 5, scholars did not perform well on priority standard MGSE6.G.2 . The standard focused on finding the volume of a right rectangular</w:t>
            </w:r>
            <w:r w:rsidRPr="00711E0A">
              <w:br/>
            </w:r>
            <w:r w:rsidRPr="00711E0A">
              <w:t>prism with fractional edge lengths by packing it with</w:t>
            </w:r>
            <w:r w:rsidRPr="00711E0A">
              <w:br/>
            </w:r>
            <w:r w:rsidRPr="00711E0A">
              <w:t>unit cubes</w:t>
            </w:r>
          </w:p>
        </w:tc>
        <w:tc>
          <w:tcPr>
            <w:tcW w:w="2430" w:type="dxa"/>
            <w:tcBorders>
              <w:top w:val="single" w:color="auto" w:sz="4" w:space="0"/>
              <w:left w:val="single" w:color="000000" w:themeColor="text1" w:sz="8" w:space="0"/>
              <w:bottom w:val="single" w:color="000000" w:themeColor="text1" w:sz="8" w:space="0"/>
              <w:right w:val="single" w:color="auto" w:sz="4" w:space="0"/>
            </w:tcBorders>
          </w:tcPr>
          <w:p w:rsidRPr="00711E0A" w:rsidR="001713D6" w:rsidP="001713D6" w:rsidRDefault="001713D6" w14:paraId="034A2669" w14:textId="77777777">
            <w:pPr>
              <w:tabs>
                <w:tab w:val="left" w:pos="3390"/>
              </w:tabs>
              <w:spacing w:after="0" w:line="240" w:lineRule="auto"/>
            </w:pPr>
            <w:r w:rsidRPr="00711E0A">
              <w:t xml:space="preserve">Interim 1  </w:t>
            </w:r>
          </w:p>
          <w:p w:rsidRPr="00711E0A" w:rsidR="001713D6" w:rsidP="001713D6" w:rsidRDefault="001713D6" w14:paraId="4EB02E1C" w14:textId="77777777">
            <w:pPr>
              <w:tabs>
                <w:tab w:val="left" w:pos="3390"/>
              </w:tabs>
              <w:spacing w:after="0" w:line="240" w:lineRule="auto"/>
            </w:pPr>
          </w:p>
          <w:p w:rsidRPr="00711E0A" w:rsidR="001713D6" w:rsidP="001713D6" w:rsidRDefault="001713D6" w14:paraId="4EABD9D2" w14:textId="67CAE61D">
            <w:pPr>
              <w:tabs>
                <w:tab w:val="left" w:pos="3390"/>
              </w:tabs>
              <w:spacing w:after="0" w:line="240" w:lineRule="auto"/>
            </w:pPr>
          </w:p>
          <w:p w:rsidRPr="00711E0A" w:rsidR="001713D6" w:rsidP="001713D6" w:rsidRDefault="001713D6" w14:paraId="18DEB5A5" w14:textId="77777777">
            <w:pPr>
              <w:tabs>
                <w:tab w:val="left" w:pos="3390"/>
              </w:tabs>
              <w:spacing w:after="0" w:line="240" w:lineRule="auto"/>
            </w:pPr>
          </w:p>
          <w:p w:rsidRPr="00711E0A" w:rsidR="001713D6" w:rsidP="001713D6" w:rsidRDefault="001713D6" w14:paraId="07E9DC4D" w14:textId="77777777">
            <w:pPr>
              <w:tabs>
                <w:tab w:val="left" w:pos="3390"/>
              </w:tabs>
              <w:spacing w:after="0" w:line="240" w:lineRule="auto"/>
            </w:pPr>
          </w:p>
          <w:p w:rsidRPr="00711E0A" w:rsidR="001713D6" w:rsidP="001713D6" w:rsidRDefault="001713D6" w14:paraId="0BA84D9C" w14:textId="77777777">
            <w:pPr>
              <w:tabs>
                <w:tab w:val="left" w:pos="3390"/>
              </w:tabs>
              <w:spacing w:after="0" w:line="240" w:lineRule="auto"/>
            </w:pPr>
          </w:p>
          <w:p w:rsidRPr="00711E0A" w:rsidR="001713D6" w:rsidP="001713D6" w:rsidRDefault="001713D6" w14:paraId="30481844" w14:textId="77777777">
            <w:pPr>
              <w:tabs>
                <w:tab w:val="left" w:pos="3390"/>
              </w:tabs>
              <w:spacing w:after="0" w:line="240" w:lineRule="auto"/>
            </w:pPr>
          </w:p>
          <w:p w:rsidRPr="00711E0A" w:rsidR="001713D6" w:rsidP="001713D6" w:rsidRDefault="001713D6" w14:paraId="57E5C935" w14:textId="58D7BF18">
            <w:pPr>
              <w:tabs>
                <w:tab w:val="left" w:pos="3390"/>
              </w:tabs>
              <w:spacing w:after="0" w:line="240" w:lineRule="auto"/>
            </w:pPr>
            <w:r w:rsidRPr="00711E0A">
              <w:t>Interim 5</w:t>
            </w:r>
          </w:p>
          <w:p w:rsidRPr="00711E0A" w:rsidR="001713D6" w:rsidP="001713D6" w:rsidRDefault="001713D6" w14:paraId="2564C95A" w14:textId="77777777">
            <w:pPr>
              <w:tabs>
                <w:tab w:val="left" w:pos="3390"/>
              </w:tabs>
              <w:spacing w:after="0" w:line="240" w:lineRule="auto"/>
            </w:pPr>
          </w:p>
          <w:p w:rsidRPr="00711E0A" w:rsidR="001713D6" w:rsidP="001713D6" w:rsidRDefault="001713D6" w14:paraId="2B059B38" w14:textId="268D4608">
            <w:pPr>
              <w:tabs>
                <w:tab w:val="left" w:pos="3390"/>
              </w:tabs>
              <w:spacing w:after="0" w:line="240" w:lineRule="auto"/>
              <w:rPr>
                <w:rFonts w:cstheme="minorHAnsi"/>
                <w:bCs/>
              </w:rPr>
            </w:pPr>
            <w:r w:rsidRPr="00711E0A">
              <w:t>Math inventory</w:t>
            </w:r>
          </w:p>
        </w:tc>
      </w:tr>
      <w:tr w:rsidRPr="00600C76" w:rsidR="00540A8D" w:rsidTr="00D84193" w14:paraId="4BF20284" w14:textId="77777777">
        <w:trPr>
          <w:trHeight w:val="1055"/>
        </w:trPr>
        <w:tc>
          <w:tcPr>
            <w:tcW w:w="1710" w:type="dxa"/>
            <w:tcBorders>
              <w:top w:val="single" w:color="auto" w:sz="4" w:space="0"/>
              <w:left w:val="single" w:color="auto" w:sz="4" w:space="0"/>
              <w:bottom w:val="single" w:color="000000" w:themeColor="text1" w:sz="8" w:space="0"/>
              <w:right w:val="single" w:color="000000" w:themeColor="text1" w:sz="8" w:space="0"/>
            </w:tcBorders>
            <w:shd w:val="clear" w:color="auto" w:fill="DEEAF6" w:themeFill="accent5" w:themeFillTint="33"/>
            <w:tcMar>
              <w:top w:w="15" w:type="dxa"/>
              <w:left w:w="108" w:type="dxa"/>
              <w:bottom w:w="0" w:type="dxa"/>
              <w:right w:w="108" w:type="dxa"/>
            </w:tcMar>
            <w:vAlign w:val="center"/>
          </w:tcPr>
          <w:p w:rsidRPr="00600C76" w:rsidR="00540A8D" w:rsidP="00540A8D" w:rsidRDefault="00540A8D" w14:paraId="2520806D" w14:textId="77777777">
            <w:pPr>
              <w:tabs>
                <w:tab w:val="left" w:pos="3390"/>
              </w:tabs>
              <w:spacing w:after="0" w:line="240" w:lineRule="auto"/>
              <w:jc w:val="center"/>
              <w:rPr>
                <w:rFonts w:cstheme="minorHAnsi"/>
                <w:b/>
                <w:bCs/>
              </w:rPr>
            </w:pPr>
            <w:r w:rsidRPr="00600C76">
              <w:rPr>
                <w:rFonts w:cstheme="minorHAnsi"/>
                <w:b/>
                <w:bCs/>
              </w:rPr>
              <w:t>Science</w:t>
            </w:r>
          </w:p>
          <w:p w:rsidRPr="00600C76" w:rsidR="00540A8D" w:rsidP="00540A8D" w:rsidRDefault="00540A8D" w14:paraId="6AEB99DB" w14:textId="77777777">
            <w:pPr>
              <w:tabs>
                <w:tab w:val="left" w:pos="3390"/>
              </w:tabs>
              <w:spacing w:after="0" w:line="240" w:lineRule="auto"/>
              <w:jc w:val="center"/>
              <w:rPr>
                <w:rFonts w:cstheme="minorHAnsi"/>
              </w:rPr>
            </w:pPr>
          </w:p>
        </w:tc>
        <w:tc>
          <w:tcPr>
            <w:tcW w:w="35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D490A" w:rsidR="00540A8D" w:rsidP="00540A8D" w:rsidRDefault="00540A8D" w14:paraId="3654762B" w14:textId="42DA90CF">
            <w:pPr>
              <w:rPr>
                <w:rFonts w:cstheme="minorHAnsi"/>
                <w:sz w:val="18"/>
                <w:szCs w:val="18"/>
              </w:rPr>
            </w:pPr>
            <w:r w:rsidRPr="009D490A">
              <w:rPr>
                <w:rFonts w:hint="eastAsia" w:ascii="MS Gothic" w:hAnsi="MS Gothic" w:eastAsia="MS Gothic" w:cstheme="minorHAnsi"/>
                <w:sz w:val="18"/>
                <w:szCs w:val="18"/>
              </w:rPr>
              <w:t>☐</w:t>
            </w:r>
            <w:r w:rsidRPr="009D490A">
              <w:rPr>
                <w:rFonts w:cstheme="minorHAnsi"/>
                <w:sz w:val="18"/>
                <w:szCs w:val="18"/>
              </w:rPr>
              <w:t xml:space="preserve"> Econ. Disadvantaged   </w:t>
            </w:r>
            <w:r>
              <w:rPr>
                <w:rFonts w:hint="eastAsia" w:ascii="MS Gothic" w:hAnsi="MS Gothic" w:eastAsia="MS Gothic" w:cstheme="minorHAnsi"/>
                <w:sz w:val="18"/>
                <w:szCs w:val="18"/>
              </w:rPr>
              <w:t>☒</w:t>
            </w:r>
            <w:r>
              <w:rPr>
                <w:rFonts w:cstheme="minorHAnsi"/>
                <w:sz w:val="18"/>
                <w:szCs w:val="18"/>
              </w:rPr>
              <w:t xml:space="preserve"> </w:t>
            </w:r>
            <w:r w:rsidRPr="009D490A">
              <w:rPr>
                <w:rFonts w:cstheme="minorHAnsi"/>
                <w:sz w:val="18"/>
                <w:szCs w:val="18"/>
              </w:rPr>
              <w:t xml:space="preserve">English Learners  </w:t>
            </w:r>
          </w:p>
          <w:p w:rsidRPr="009D490A" w:rsidR="00540A8D" w:rsidP="00540A8D" w:rsidRDefault="00540A8D" w14:paraId="61461321" w14:textId="35939DCD">
            <w:pPr>
              <w:rPr>
                <w:rFonts w:cstheme="minorHAnsi"/>
                <w:sz w:val="18"/>
                <w:szCs w:val="18"/>
              </w:rPr>
            </w:pPr>
            <w:r>
              <w:rPr>
                <w:rFonts w:hint="eastAsia" w:ascii="MS Gothic" w:hAnsi="MS Gothic" w:eastAsia="MS Gothic" w:cstheme="minorHAnsi"/>
                <w:sz w:val="18"/>
                <w:szCs w:val="18"/>
              </w:rPr>
              <w:t>☒</w:t>
            </w:r>
            <w:r w:rsidRPr="009D490A">
              <w:rPr>
                <w:rFonts w:cstheme="minorHAnsi"/>
                <w:sz w:val="18"/>
                <w:szCs w:val="18"/>
              </w:rPr>
              <w:t xml:space="preserve"> Special Ed.                     </w:t>
            </w:r>
            <w:r w:rsidRPr="009D490A">
              <w:rPr>
                <w:rFonts w:hint="eastAsia" w:ascii="MS Gothic" w:hAnsi="MS Gothic" w:eastAsia="MS Gothic" w:cstheme="minorHAnsi"/>
                <w:sz w:val="18"/>
                <w:szCs w:val="18"/>
              </w:rPr>
              <w:t>☐</w:t>
            </w:r>
            <w:r w:rsidRPr="009D490A">
              <w:rPr>
                <w:rFonts w:cstheme="minorHAnsi"/>
                <w:sz w:val="18"/>
                <w:szCs w:val="18"/>
              </w:rPr>
              <w:t xml:space="preserve"> Foster/Homeless         </w:t>
            </w:r>
          </w:p>
          <w:p w:rsidRPr="00600C76" w:rsidR="00540A8D" w:rsidP="00540A8D" w:rsidRDefault="00540A8D" w14:paraId="7E35AD8E" w14:textId="226DE164">
            <w:pPr>
              <w:tabs>
                <w:tab w:val="left" w:pos="3390"/>
              </w:tabs>
              <w:spacing w:after="0" w:line="240" w:lineRule="auto"/>
              <w:rPr>
                <w:rFonts w:cstheme="minorHAnsi"/>
                <w:bCs/>
              </w:rPr>
            </w:pPr>
            <w:r w:rsidRPr="009D490A">
              <w:rPr>
                <w:rFonts w:hint="eastAsia" w:ascii="MS Gothic" w:hAnsi="MS Gothic" w:eastAsia="MS Gothic" w:cstheme="minorHAnsi"/>
                <w:sz w:val="18"/>
                <w:szCs w:val="18"/>
              </w:rPr>
              <w:t>☐</w:t>
            </w:r>
            <w:r w:rsidRPr="009D490A">
              <w:rPr>
                <w:rFonts w:cstheme="minorHAnsi"/>
                <w:sz w:val="18"/>
                <w:szCs w:val="18"/>
              </w:rPr>
              <w:t xml:space="preserve">  Race / Ethnicity           </w:t>
            </w:r>
            <w:r w:rsidRPr="009D490A">
              <w:rPr>
                <w:rFonts w:hint="eastAsia" w:ascii="MS Gothic" w:hAnsi="MS Gothic" w:eastAsia="MS Gothic" w:cstheme="minorHAnsi"/>
                <w:sz w:val="18"/>
                <w:szCs w:val="18"/>
              </w:rPr>
              <w:t>☐</w:t>
            </w:r>
            <w:r w:rsidRPr="009D490A">
              <w:rPr>
                <w:rFonts w:cstheme="minorHAnsi"/>
                <w:sz w:val="18"/>
                <w:szCs w:val="18"/>
              </w:rPr>
              <w:t xml:space="preserve">  Migrant  </w:t>
            </w:r>
          </w:p>
        </w:tc>
        <w:tc>
          <w:tcPr>
            <w:tcW w:w="31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711E0A" w:rsidR="00540A8D" w:rsidP="00540A8D" w:rsidRDefault="00540A8D" w14:paraId="0F5EFAC8" w14:textId="77777777">
            <w:pPr>
              <w:tabs>
                <w:tab w:val="left" w:pos="3390"/>
              </w:tabs>
              <w:spacing w:after="0" w:line="240" w:lineRule="auto"/>
              <w:rPr>
                <w:b/>
                <w:bCs/>
              </w:rPr>
            </w:pPr>
            <w:r w:rsidRPr="00711E0A">
              <w:rPr>
                <w:b/>
                <w:bCs/>
              </w:rPr>
              <w:t>English Learners:</w:t>
            </w:r>
          </w:p>
          <w:p w:rsidRPr="00711E0A" w:rsidR="00540A8D" w:rsidP="00540A8D" w:rsidRDefault="00540A8D" w14:paraId="49C7736B" w14:textId="566E8CE4">
            <w:pPr>
              <w:tabs>
                <w:tab w:val="left" w:pos="3390"/>
              </w:tabs>
              <w:spacing w:after="0" w:line="240" w:lineRule="auto"/>
            </w:pPr>
            <w:r w:rsidRPr="00711E0A">
              <w:t>English Learners often tr</w:t>
            </w:r>
            <w:r w:rsidR="00751B14">
              <w:t>ied</w:t>
            </w:r>
            <w:r w:rsidRPr="00711E0A">
              <w:t xml:space="preserve"> really hard to understand the material being taught to them</w:t>
            </w:r>
            <w:r w:rsidR="00751B14">
              <w:t>. They also</w:t>
            </w:r>
            <w:r w:rsidRPr="00711E0A">
              <w:t xml:space="preserve"> complete</w:t>
            </w:r>
            <w:r w:rsidR="00751B14">
              <w:t>d</w:t>
            </w:r>
            <w:r w:rsidRPr="00711E0A">
              <w:t xml:space="preserve"> all assignments.</w:t>
            </w:r>
          </w:p>
          <w:p w:rsidRPr="00711E0A" w:rsidR="00540A8D" w:rsidP="00540A8D" w:rsidRDefault="00540A8D" w14:paraId="03A3A285" w14:textId="77777777">
            <w:pPr>
              <w:tabs>
                <w:tab w:val="left" w:pos="3390"/>
              </w:tabs>
              <w:spacing w:after="0" w:line="240" w:lineRule="auto"/>
              <w:rPr>
                <w:b/>
                <w:bCs/>
              </w:rPr>
            </w:pPr>
            <w:r w:rsidRPr="00711E0A">
              <w:rPr>
                <w:b/>
                <w:bCs/>
              </w:rPr>
              <w:t>Special Ed:</w:t>
            </w:r>
          </w:p>
          <w:p w:rsidRPr="00711E0A" w:rsidR="00540A8D" w:rsidP="00540A8D" w:rsidRDefault="00540A8D" w14:paraId="6B7A529A" w14:textId="3C3B8E83">
            <w:pPr>
              <w:tabs>
                <w:tab w:val="left" w:pos="3390"/>
              </w:tabs>
              <w:spacing w:after="0" w:line="240" w:lineRule="auto"/>
              <w:rPr>
                <w:rFonts w:cstheme="minorHAnsi"/>
                <w:bCs/>
              </w:rPr>
            </w:pPr>
            <w:r w:rsidRPr="00711E0A">
              <w:t>Special Ed learners often like</w:t>
            </w:r>
            <w:r w:rsidR="00751B14">
              <w:t>d</w:t>
            </w:r>
            <w:r w:rsidRPr="00711E0A">
              <w:t xml:space="preserve"> to participate and </w:t>
            </w:r>
            <w:r w:rsidR="00751B14">
              <w:t xml:space="preserve">verbally </w:t>
            </w:r>
            <w:r w:rsidRPr="00711E0A">
              <w:t>share out answers that they kn</w:t>
            </w:r>
            <w:r w:rsidR="00751B14">
              <w:t>e</w:t>
            </w:r>
            <w:r w:rsidRPr="00711E0A">
              <w:t xml:space="preserve">w in class.  </w:t>
            </w:r>
          </w:p>
        </w:tc>
        <w:tc>
          <w:tcPr>
            <w:tcW w:w="2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711E0A" w:rsidR="00540A8D" w:rsidP="00540A8D" w:rsidRDefault="00540A8D" w14:paraId="58027544" w14:textId="77777777">
            <w:pPr>
              <w:tabs>
                <w:tab w:val="left" w:pos="3390"/>
              </w:tabs>
              <w:spacing w:after="0" w:line="240" w:lineRule="auto"/>
              <w:rPr>
                <w:b/>
                <w:bCs/>
              </w:rPr>
            </w:pPr>
            <w:r w:rsidRPr="00711E0A">
              <w:rPr>
                <w:b/>
                <w:bCs/>
              </w:rPr>
              <w:t>English Learners:</w:t>
            </w:r>
          </w:p>
          <w:p w:rsidRPr="00711E0A" w:rsidR="00540A8D" w:rsidP="00540A8D" w:rsidRDefault="00540A8D" w14:paraId="7159A8B0" w14:textId="7BFE238E">
            <w:pPr>
              <w:tabs>
                <w:tab w:val="left" w:pos="3390"/>
              </w:tabs>
              <w:spacing w:after="0" w:line="240" w:lineRule="auto"/>
            </w:pPr>
            <w:r w:rsidRPr="00711E0A">
              <w:t>English learners often struggle</w:t>
            </w:r>
            <w:r w:rsidR="00751B14">
              <w:t>d</w:t>
            </w:r>
            <w:r w:rsidRPr="00711E0A">
              <w:t xml:space="preserve"> with learning the vocabulary terms and being able to apply them to what is being taught. They require</w:t>
            </w:r>
            <w:r w:rsidR="00751B14">
              <w:t>d</w:t>
            </w:r>
            <w:r w:rsidRPr="00711E0A">
              <w:t xml:space="preserve"> additional support in this area for all units of study.</w:t>
            </w:r>
          </w:p>
          <w:p w:rsidRPr="00711E0A" w:rsidR="00540A8D" w:rsidP="00540A8D" w:rsidRDefault="00540A8D" w14:paraId="17A952DD" w14:textId="77777777">
            <w:pPr>
              <w:tabs>
                <w:tab w:val="left" w:pos="3390"/>
              </w:tabs>
              <w:spacing w:after="0" w:line="240" w:lineRule="auto"/>
              <w:rPr>
                <w:b/>
                <w:bCs/>
              </w:rPr>
            </w:pPr>
            <w:r w:rsidRPr="00711E0A">
              <w:rPr>
                <w:b/>
                <w:bCs/>
              </w:rPr>
              <w:t xml:space="preserve">Special Ed: </w:t>
            </w:r>
          </w:p>
          <w:p w:rsidRPr="00711E0A" w:rsidR="00540A8D" w:rsidP="00540A8D" w:rsidRDefault="00540A8D" w14:paraId="4EBFDB73" w14:textId="21FE88D4">
            <w:pPr>
              <w:tabs>
                <w:tab w:val="left" w:pos="3390"/>
              </w:tabs>
              <w:spacing w:after="0" w:line="240" w:lineRule="auto"/>
              <w:rPr>
                <w:rFonts w:cstheme="minorHAnsi"/>
                <w:bCs/>
              </w:rPr>
            </w:pPr>
            <w:r w:rsidRPr="00711E0A">
              <w:t xml:space="preserve">Special Ed learners </w:t>
            </w:r>
            <w:r w:rsidR="00751B14">
              <w:t xml:space="preserve">struggle with </w:t>
            </w:r>
            <w:r w:rsidRPr="00711E0A">
              <w:t>writ</w:t>
            </w:r>
            <w:r w:rsidR="00751B14">
              <w:t>ing information to demonstrate understanding</w:t>
            </w:r>
            <w:r w:rsidRPr="00711E0A">
              <w:t xml:space="preserve">. </w:t>
            </w:r>
            <w:r w:rsidR="00751B14">
              <w:t>Wr</w:t>
            </w:r>
            <w:r w:rsidRPr="00711E0A">
              <w:t>it</w:t>
            </w:r>
            <w:r w:rsidR="00751B14">
              <w:t>ing</w:t>
            </w:r>
            <w:r w:rsidRPr="00711E0A">
              <w:t xml:space="preserve"> </w:t>
            </w:r>
            <w:r w:rsidR="00751B14">
              <w:t xml:space="preserve">in </w:t>
            </w:r>
            <w:r w:rsidRPr="00711E0A">
              <w:t>complete sentence</w:t>
            </w:r>
            <w:r w:rsidR="00751B14">
              <w:t>s</w:t>
            </w:r>
            <w:r w:rsidRPr="00711E0A">
              <w:t xml:space="preserve">  </w:t>
            </w:r>
            <w:r w:rsidR="00751B14">
              <w:t>was an evident deficit.</w:t>
            </w:r>
            <w:r w:rsidRPr="00711E0A">
              <w:t xml:space="preserve"> Trying to get them to pay attention in class, and complete modified/differentiated assignments </w:t>
            </w:r>
            <w:r w:rsidR="00751B14">
              <w:t>was</w:t>
            </w:r>
            <w:r w:rsidRPr="00711E0A">
              <w:t xml:space="preserve"> a daily challenge. </w:t>
            </w:r>
          </w:p>
        </w:tc>
        <w:tc>
          <w:tcPr>
            <w:tcW w:w="2430" w:type="dxa"/>
            <w:tcBorders>
              <w:top w:val="single" w:color="auto" w:sz="4" w:space="0"/>
              <w:left w:val="single" w:color="000000" w:themeColor="text1" w:sz="8" w:space="0"/>
              <w:bottom w:val="single" w:color="000000" w:themeColor="text1" w:sz="8" w:space="0"/>
              <w:right w:val="single" w:color="auto" w:sz="4" w:space="0"/>
            </w:tcBorders>
          </w:tcPr>
          <w:p w:rsidRPr="00711E0A" w:rsidR="00540A8D" w:rsidP="00540A8D" w:rsidRDefault="00540A8D" w14:paraId="0C7B4C11" w14:textId="77777777">
            <w:pPr>
              <w:tabs>
                <w:tab w:val="left" w:pos="3390"/>
              </w:tabs>
              <w:spacing w:after="0" w:line="240" w:lineRule="auto"/>
              <w:rPr>
                <w:rFonts w:cstheme="minorHAnsi"/>
                <w:bCs/>
              </w:rPr>
            </w:pPr>
            <w:r w:rsidRPr="00711E0A">
              <w:rPr>
                <w:rFonts w:cstheme="minorHAnsi"/>
                <w:bCs/>
              </w:rPr>
              <w:t>Common Formatives</w:t>
            </w:r>
          </w:p>
          <w:p w:rsidRPr="00711E0A" w:rsidR="00540A8D" w:rsidP="00540A8D" w:rsidRDefault="00540A8D" w14:paraId="7121D49B" w14:textId="77777777">
            <w:pPr>
              <w:tabs>
                <w:tab w:val="left" w:pos="3390"/>
              </w:tabs>
              <w:spacing w:after="0" w:line="240" w:lineRule="auto"/>
              <w:rPr>
                <w:rFonts w:cstheme="minorHAnsi"/>
                <w:bCs/>
              </w:rPr>
            </w:pPr>
            <w:r w:rsidRPr="00711E0A">
              <w:rPr>
                <w:rFonts w:cstheme="minorHAnsi"/>
                <w:bCs/>
              </w:rPr>
              <w:t>Interim Assessments</w:t>
            </w:r>
          </w:p>
          <w:p w:rsidRPr="00711E0A" w:rsidR="00540A8D" w:rsidP="00540A8D" w:rsidRDefault="00540A8D" w14:paraId="39E6337F" w14:textId="77777777">
            <w:pPr>
              <w:tabs>
                <w:tab w:val="left" w:pos="3390"/>
              </w:tabs>
              <w:spacing w:after="0" w:line="240" w:lineRule="auto"/>
              <w:rPr>
                <w:rFonts w:cstheme="minorHAnsi"/>
                <w:bCs/>
              </w:rPr>
            </w:pPr>
            <w:r w:rsidRPr="00711E0A">
              <w:rPr>
                <w:rFonts w:cstheme="minorHAnsi"/>
                <w:bCs/>
              </w:rPr>
              <w:t>C.E.R assessments</w:t>
            </w:r>
          </w:p>
          <w:p w:rsidR="00540A8D" w:rsidP="00540A8D" w:rsidRDefault="00540A8D" w14:paraId="2A8B4E97" w14:textId="77777777">
            <w:pPr>
              <w:tabs>
                <w:tab w:val="left" w:pos="3390"/>
              </w:tabs>
              <w:spacing w:after="0" w:line="240" w:lineRule="auto"/>
              <w:rPr>
                <w:rFonts w:cstheme="minorHAnsi"/>
                <w:bCs/>
              </w:rPr>
            </w:pPr>
            <w:r w:rsidRPr="00711E0A">
              <w:rPr>
                <w:rFonts w:cstheme="minorHAnsi"/>
                <w:bCs/>
              </w:rPr>
              <w:t>Summative Assessments</w:t>
            </w:r>
          </w:p>
          <w:p w:rsidRPr="007C3DF3" w:rsidR="00751B14" w:rsidP="00540A8D" w:rsidRDefault="00751B14" w14:paraId="3152AE35" w14:textId="76539D66">
            <w:pPr>
              <w:tabs>
                <w:tab w:val="left" w:pos="3390"/>
              </w:tabs>
              <w:spacing w:after="0" w:line="240" w:lineRule="auto"/>
              <w:rPr>
                <w:rFonts w:cstheme="minorHAnsi"/>
                <w:bCs/>
                <w:sz w:val="20"/>
                <w:szCs w:val="20"/>
              </w:rPr>
            </w:pPr>
            <w:r>
              <w:rPr>
                <w:rFonts w:cstheme="minorHAnsi"/>
                <w:bCs/>
              </w:rPr>
              <w:t>Teacher Observations</w:t>
            </w:r>
          </w:p>
        </w:tc>
      </w:tr>
      <w:tr w:rsidRPr="00600C76" w:rsidR="009C2AC9" w:rsidTr="00D84193" w14:paraId="0B5AE69A" w14:textId="77777777">
        <w:trPr>
          <w:trHeight w:val="1055"/>
        </w:trPr>
        <w:tc>
          <w:tcPr>
            <w:tcW w:w="1710" w:type="dxa"/>
            <w:tcBorders>
              <w:top w:val="single" w:color="auto" w:sz="4" w:space="0"/>
              <w:left w:val="single" w:color="auto" w:sz="4" w:space="0"/>
              <w:bottom w:val="single" w:color="000000" w:themeColor="text1" w:sz="8" w:space="0"/>
              <w:right w:val="single" w:color="000000" w:themeColor="text1" w:sz="8" w:space="0"/>
            </w:tcBorders>
            <w:shd w:val="clear" w:color="auto" w:fill="DEEAF6" w:themeFill="accent5" w:themeFillTint="33"/>
            <w:tcMar>
              <w:top w:w="15" w:type="dxa"/>
              <w:left w:w="108" w:type="dxa"/>
              <w:bottom w:w="0" w:type="dxa"/>
              <w:right w:w="108" w:type="dxa"/>
            </w:tcMar>
            <w:vAlign w:val="center"/>
          </w:tcPr>
          <w:p w:rsidRPr="00600C76" w:rsidR="009C2AC9" w:rsidP="009C2AC9" w:rsidRDefault="009C2AC9" w14:paraId="1E5764F0" w14:textId="77777777">
            <w:pPr>
              <w:tabs>
                <w:tab w:val="left" w:pos="3390"/>
              </w:tabs>
              <w:spacing w:after="0" w:line="240" w:lineRule="auto"/>
              <w:jc w:val="center"/>
              <w:rPr>
                <w:rFonts w:cstheme="minorHAnsi"/>
                <w:b/>
                <w:bCs/>
              </w:rPr>
            </w:pPr>
            <w:r w:rsidRPr="00600C76">
              <w:rPr>
                <w:rFonts w:cstheme="minorHAnsi"/>
                <w:b/>
                <w:bCs/>
              </w:rPr>
              <w:t>Social Studies</w:t>
            </w:r>
          </w:p>
          <w:p w:rsidRPr="00600C76" w:rsidR="009C2AC9" w:rsidP="009C2AC9" w:rsidRDefault="009C2AC9" w14:paraId="19C7FCA5" w14:textId="77777777">
            <w:pPr>
              <w:tabs>
                <w:tab w:val="left" w:pos="3390"/>
              </w:tabs>
              <w:spacing w:after="0" w:line="240" w:lineRule="auto"/>
              <w:jc w:val="center"/>
              <w:rPr>
                <w:rFonts w:cstheme="minorHAnsi"/>
              </w:rPr>
            </w:pPr>
          </w:p>
        </w:tc>
        <w:tc>
          <w:tcPr>
            <w:tcW w:w="35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D490A" w:rsidR="009C2AC9" w:rsidP="009C2AC9" w:rsidRDefault="009C2AC9" w14:paraId="64DABC11" w14:textId="676214E0">
            <w:pPr>
              <w:rPr>
                <w:rFonts w:cstheme="minorHAnsi"/>
                <w:sz w:val="18"/>
                <w:szCs w:val="18"/>
              </w:rPr>
            </w:pPr>
            <w:r>
              <w:rPr>
                <w:rFonts w:hint="eastAsia" w:ascii="MS Gothic" w:hAnsi="MS Gothic" w:eastAsia="MS Gothic" w:cstheme="minorHAnsi"/>
                <w:sz w:val="18"/>
                <w:szCs w:val="18"/>
              </w:rPr>
              <w:t>☒</w:t>
            </w:r>
            <w:r w:rsidRPr="009D490A">
              <w:rPr>
                <w:rFonts w:cstheme="minorHAnsi"/>
                <w:sz w:val="18"/>
                <w:szCs w:val="18"/>
              </w:rPr>
              <w:t xml:space="preserve"> Econ. Disadvantaged   </w:t>
            </w:r>
            <w:r>
              <w:rPr>
                <w:rFonts w:hint="eastAsia" w:ascii="MS Gothic" w:hAnsi="MS Gothic" w:eastAsia="MS Gothic" w:cstheme="minorHAnsi"/>
                <w:sz w:val="18"/>
                <w:szCs w:val="18"/>
              </w:rPr>
              <w:t>☒</w:t>
            </w:r>
            <w:r>
              <w:rPr>
                <w:rFonts w:cstheme="minorHAnsi"/>
                <w:sz w:val="18"/>
                <w:szCs w:val="18"/>
              </w:rPr>
              <w:t xml:space="preserve"> </w:t>
            </w:r>
            <w:r w:rsidRPr="009D490A">
              <w:rPr>
                <w:rFonts w:cstheme="minorHAnsi"/>
                <w:sz w:val="18"/>
                <w:szCs w:val="18"/>
              </w:rPr>
              <w:t xml:space="preserve">English Learners  </w:t>
            </w:r>
          </w:p>
          <w:p w:rsidRPr="009D490A" w:rsidR="009C2AC9" w:rsidP="009C2AC9" w:rsidRDefault="009C2AC9" w14:paraId="366DD0A9" w14:textId="2C07FADB">
            <w:pPr>
              <w:rPr>
                <w:rFonts w:cstheme="minorHAnsi"/>
                <w:sz w:val="18"/>
                <w:szCs w:val="18"/>
              </w:rPr>
            </w:pPr>
            <w:r w:rsidRPr="009D490A">
              <w:rPr>
                <w:rFonts w:hint="eastAsia" w:ascii="MS Gothic" w:hAnsi="MS Gothic" w:eastAsia="MS Gothic" w:cstheme="minorHAnsi"/>
                <w:sz w:val="18"/>
                <w:szCs w:val="18"/>
              </w:rPr>
              <w:t>☐</w:t>
            </w:r>
            <w:r w:rsidRPr="009D490A">
              <w:rPr>
                <w:rFonts w:cstheme="minorHAnsi"/>
                <w:sz w:val="18"/>
                <w:szCs w:val="18"/>
              </w:rPr>
              <w:t xml:space="preserve"> Special Ed.                     </w:t>
            </w:r>
            <w:r w:rsidRPr="009D490A">
              <w:rPr>
                <w:rFonts w:hint="eastAsia" w:ascii="MS Gothic" w:hAnsi="MS Gothic" w:eastAsia="MS Gothic" w:cstheme="minorHAnsi"/>
                <w:sz w:val="18"/>
                <w:szCs w:val="18"/>
              </w:rPr>
              <w:t>☐</w:t>
            </w:r>
            <w:r w:rsidRPr="009D490A">
              <w:rPr>
                <w:rFonts w:cstheme="minorHAnsi"/>
                <w:sz w:val="18"/>
                <w:szCs w:val="18"/>
              </w:rPr>
              <w:t xml:space="preserve"> Foster/Homeless         </w:t>
            </w:r>
          </w:p>
          <w:p w:rsidRPr="00600C76" w:rsidR="009C2AC9" w:rsidP="009C2AC9" w:rsidRDefault="009C2AC9" w14:paraId="567BBEFC" w14:textId="4FC201E8">
            <w:pPr>
              <w:tabs>
                <w:tab w:val="left" w:pos="3390"/>
              </w:tabs>
              <w:spacing w:after="0" w:line="240" w:lineRule="auto"/>
              <w:rPr>
                <w:rFonts w:cstheme="minorHAnsi"/>
                <w:bCs/>
              </w:rPr>
            </w:pPr>
            <w:r w:rsidRPr="009D490A">
              <w:rPr>
                <w:rFonts w:hint="eastAsia" w:ascii="MS Gothic" w:hAnsi="MS Gothic" w:eastAsia="MS Gothic" w:cstheme="minorHAnsi"/>
                <w:sz w:val="18"/>
                <w:szCs w:val="18"/>
              </w:rPr>
              <w:t>☐</w:t>
            </w:r>
            <w:r w:rsidRPr="009D490A">
              <w:rPr>
                <w:rFonts w:cstheme="minorHAnsi"/>
                <w:sz w:val="18"/>
                <w:szCs w:val="18"/>
              </w:rPr>
              <w:t xml:space="preserve">  Race / Ethnicity           </w:t>
            </w:r>
            <w:r w:rsidRPr="009D490A">
              <w:rPr>
                <w:rFonts w:hint="eastAsia" w:ascii="MS Gothic" w:hAnsi="MS Gothic" w:eastAsia="MS Gothic" w:cstheme="minorHAnsi"/>
                <w:sz w:val="18"/>
                <w:szCs w:val="18"/>
              </w:rPr>
              <w:t>☐</w:t>
            </w:r>
            <w:r w:rsidRPr="009D490A">
              <w:rPr>
                <w:rFonts w:cstheme="minorHAnsi"/>
                <w:sz w:val="18"/>
                <w:szCs w:val="18"/>
              </w:rPr>
              <w:t xml:space="preserve">  Migrant  </w:t>
            </w:r>
          </w:p>
        </w:tc>
        <w:tc>
          <w:tcPr>
            <w:tcW w:w="31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711E0A" w:rsidR="009C2AC9" w:rsidP="009C2AC9" w:rsidRDefault="009C2AC9" w14:paraId="3CDE48D1" w14:textId="77777777">
            <w:pPr>
              <w:tabs>
                <w:tab w:val="left" w:pos="3390"/>
              </w:tabs>
              <w:spacing w:after="0" w:line="240" w:lineRule="auto"/>
              <w:rPr>
                <w:rFonts w:ascii="Times New Roman" w:hAnsi="Times New Roman" w:cs="Times New Roman"/>
                <w:bCs/>
              </w:rPr>
            </w:pPr>
            <w:r w:rsidRPr="00711E0A">
              <w:rPr>
                <w:rFonts w:ascii="Times New Roman" w:hAnsi="Times New Roman" w:cs="Times New Roman"/>
                <w:bCs/>
              </w:rPr>
              <w:t>According to the European History formative assessment and the Unit 2 Interim assessment, students were successful when asked to make educated guesses on political cartoons.</w:t>
            </w:r>
          </w:p>
          <w:p w:rsidRPr="00711E0A" w:rsidR="009C2AC9" w:rsidP="009C2AC9" w:rsidRDefault="009C2AC9" w14:paraId="369C3D5D" w14:textId="77777777">
            <w:pPr>
              <w:tabs>
                <w:tab w:val="left" w:pos="3390"/>
              </w:tabs>
              <w:spacing w:after="0" w:line="240" w:lineRule="auto"/>
              <w:rPr>
                <w:rFonts w:ascii="Times New Roman" w:hAnsi="Times New Roman" w:cs="Times New Roman"/>
                <w:bCs/>
              </w:rPr>
            </w:pPr>
          </w:p>
          <w:p w:rsidRPr="00711E0A" w:rsidR="009C2AC9" w:rsidP="009C2AC9" w:rsidRDefault="009C2AC9" w14:paraId="22EADE8C" w14:textId="77777777">
            <w:pPr>
              <w:tabs>
                <w:tab w:val="left" w:pos="3390"/>
              </w:tabs>
              <w:spacing w:after="0" w:line="240" w:lineRule="auto"/>
              <w:rPr>
                <w:rFonts w:ascii="Times New Roman" w:hAnsi="Times New Roman" w:cs="Times New Roman"/>
                <w:bCs/>
              </w:rPr>
            </w:pPr>
            <w:r w:rsidRPr="00711E0A">
              <w:rPr>
                <w:rFonts w:ascii="Times New Roman" w:hAnsi="Times New Roman" w:cs="Times New Roman"/>
                <w:bCs/>
              </w:rPr>
              <w:t xml:space="preserve">According to oral assessments given on </w:t>
            </w:r>
            <w:r w:rsidRPr="00711E0A">
              <w:rPr>
                <w:rFonts w:ascii="Times New Roman" w:hAnsi="Times New Roman" w:cs="Times New Roman"/>
              </w:rPr>
              <w:t xml:space="preserve">Unit 2, Unit 4, Unit 5, Unit 6, and Unit 7 interims </w:t>
            </w:r>
            <w:r w:rsidRPr="00711E0A">
              <w:rPr>
                <w:rFonts w:ascii="Times New Roman" w:hAnsi="Times New Roman" w:cs="Times New Roman"/>
                <w:bCs/>
              </w:rPr>
              <w:t>to special education and ESOL students, they can show an understanding of the information.</w:t>
            </w:r>
          </w:p>
          <w:p w:rsidRPr="00711E0A" w:rsidR="009C2AC9" w:rsidP="009C2AC9" w:rsidRDefault="009C2AC9" w14:paraId="2833F4EC" w14:textId="015FE25D">
            <w:pPr>
              <w:tabs>
                <w:tab w:val="left" w:pos="3390"/>
              </w:tabs>
              <w:spacing w:after="0" w:line="240" w:lineRule="auto"/>
              <w:rPr>
                <w:rFonts w:cstheme="minorHAnsi"/>
                <w:bCs/>
              </w:rPr>
            </w:pPr>
          </w:p>
        </w:tc>
        <w:tc>
          <w:tcPr>
            <w:tcW w:w="2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711E0A" w:rsidR="009C2AC9" w:rsidP="009C2AC9" w:rsidRDefault="009C2AC9" w14:paraId="27685875" w14:textId="77777777">
            <w:pPr>
              <w:tabs>
                <w:tab w:val="left" w:pos="3390"/>
              </w:tabs>
              <w:spacing w:after="0" w:line="240" w:lineRule="auto"/>
              <w:rPr>
                <w:rFonts w:ascii="Times New Roman" w:hAnsi="Times New Roman" w:cs="Times New Roman"/>
              </w:rPr>
            </w:pPr>
            <w:r w:rsidRPr="00711E0A">
              <w:rPr>
                <w:rFonts w:ascii="Times New Roman" w:hAnsi="Times New Roman" w:cs="Times New Roman"/>
                <w:bCs/>
              </w:rPr>
              <w:t xml:space="preserve">According to </w:t>
            </w:r>
            <w:r w:rsidRPr="00711E0A">
              <w:rPr>
                <w:rFonts w:ascii="Times New Roman" w:hAnsi="Times New Roman" w:cs="Times New Roman"/>
              </w:rPr>
              <w:t>Unit 2, Unit 4, Unit 5, Unit 6, and Unit 7 interims students struggled with using and comprehending academic vocabulary terms.</w:t>
            </w:r>
          </w:p>
          <w:p w:rsidRPr="00711E0A" w:rsidR="009C2AC9" w:rsidP="009C2AC9" w:rsidRDefault="009C2AC9" w14:paraId="691651CD" w14:textId="77777777">
            <w:pPr>
              <w:tabs>
                <w:tab w:val="left" w:pos="3390"/>
              </w:tabs>
              <w:spacing w:after="0" w:line="240" w:lineRule="auto"/>
              <w:rPr>
                <w:rFonts w:ascii="Times New Roman" w:hAnsi="Times New Roman" w:cs="Times New Roman"/>
              </w:rPr>
            </w:pPr>
          </w:p>
          <w:p w:rsidRPr="00711E0A" w:rsidR="009C2AC9" w:rsidP="009C2AC9" w:rsidRDefault="009C2AC9" w14:paraId="184D0263" w14:textId="77777777">
            <w:pPr>
              <w:tabs>
                <w:tab w:val="left" w:pos="3390"/>
              </w:tabs>
              <w:spacing w:after="0" w:line="240" w:lineRule="auto"/>
              <w:rPr>
                <w:rFonts w:ascii="Times New Roman" w:hAnsi="Times New Roman" w:cs="Times New Roman"/>
              </w:rPr>
            </w:pPr>
            <w:r w:rsidRPr="00711E0A">
              <w:rPr>
                <w:rFonts w:ascii="Times New Roman" w:hAnsi="Times New Roman" w:cs="Times New Roman"/>
              </w:rPr>
              <w:t>According to Unit 2, Unit 4, Unit 5, Unit 6, and Unit 7 interims, special education and ESOL students struggle with processing information that applies to the social studies standards when having to read themselves.</w:t>
            </w:r>
          </w:p>
          <w:p w:rsidRPr="00711E0A" w:rsidR="009C2AC9" w:rsidP="009C2AC9" w:rsidRDefault="009C2AC9" w14:paraId="6C47D74D" w14:textId="77777777">
            <w:pPr>
              <w:tabs>
                <w:tab w:val="left" w:pos="3390"/>
              </w:tabs>
              <w:spacing w:after="0" w:line="240" w:lineRule="auto"/>
              <w:rPr>
                <w:rFonts w:cstheme="minorHAnsi"/>
                <w:bCs/>
              </w:rPr>
            </w:pPr>
          </w:p>
        </w:tc>
        <w:tc>
          <w:tcPr>
            <w:tcW w:w="2430" w:type="dxa"/>
            <w:tcBorders>
              <w:top w:val="single" w:color="auto" w:sz="4" w:space="0"/>
              <w:left w:val="single" w:color="000000" w:themeColor="text1" w:sz="8" w:space="0"/>
              <w:bottom w:val="single" w:color="000000" w:themeColor="text1" w:sz="8" w:space="0"/>
              <w:right w:val="single" w:color="auto" w:sz="4" w:space="0"/>
            </w:tcBorders>
          </w:tcPr>
          <w:p w:rsidRPr="006C0AC9" w:rsidR="009C2AC9" w:rsidP="009C2AC9" w:rsidRDefault="009C2AC9" w14:paraId="5D614C6E" w14:textId="77777777">
            <w:pPr>
              <w:tabs>
                <w:tab w:val="left" w:pos="3390"/>
              </w:tabs>
              <w:spacing w:after="0" w:line="240" w:lineRule="auto"/>
              <w:rPr>
                <w:rFonts w:ascii="Times New Roman" w:hAnsi="Times New Roman" w:cs="Times New Roman"/>
                <w:bCs/>
                <w:sz w:val="24"/>
                <w:szCs w:val="24"/>
              </w:rPr>
            </w:pPr>
            <w:r w:rsidRPr="006C0AC9">
              <w:rPr>
                <w:rFonts w:ascii="Times New Roman" w:hAnsi="Times New Roman" w:cs="Times New Roman"/>
                <w:bCs/>
                <w:sz w:val="24"/>
                <w:szCs w:val="24"/>
              </w:rPr>
              <w:t>Unit 2 Interim</w:t>
            </w:r>
          </w:p>
          <w:p w:rsidRPr="006C0AC9" w:rsidR="009C2AC9" w:rsidP="009C2AC9" w:rsidRDefault="009C2AC9" w14:paraId="78BE0833" w14:textId="77777777">
            <w:pPr>
              <w:tabs>
                <w:tab w:val="left" w:pos="3390"/>
              </w:tabs>
              <w:spacing w:after="0" w:line="240" w:lineRule="auto"/>
              <w:rPr>
                <w:rFonts w:ascii="Times New Roman" w:hAnsi="Times New Roman" w:cs="Times New Roman"/>
                <w:bCs/>
                <w:sz w:val="24"/>
                <w:szCs w:val="24"/>
              </w:rPr>
            </w:pPr>
            <w:r w:rsidRPr="006C0AC9">
              <w:rPr>
                <w:rFonts w:ascii="Times New Roman" w:hAnsi="Times New Roman" w:cs="Times New Roman"/>
                <w:bCs/>
                <w:sz w:val="24"/>
                <w:szCs w:val="24"/>
              </w:rPr>
              <w:t>Unit 3 Interim</w:t>
            </w:r>
          </w:p>
          <w:p w:rsidRPr="006C0AC9" w:rsidR="009C2AC9" w:rsidP="009C2AC9" w:rsidRDefault="009C2AC9" w14:paraId="2D4D907A" w14:textId="77777777">
            <w:pPr>
              <w:tabs>
                <w:tab w:val="left" w:pos="3390"/>
              </w:tabs>
              <w:spacing w:after="0" w:line="240" w:lineRule="auto"/>
              <w:rPr>
                <w:rFonts w:ascii="Times New Roman" w:hAnsi="Times New Roman" w:cs="Times New Roman"/>
                <w:bCs/>
                <w:sz w:val="24"/>
                <w:szCs w:val="24"/>
              </w:rPr>
            </w:pPr>
            <w:r w:rsidRPr="006C0AC9">
              <w:rPr>
                <w:rFonts w:ascii="Times New Roman" w:hAnsi="Times New Roman" w:cs="Times New Roman"/>
                <w:bCs/>
                <w:sz w:val="24"/>
                <w:szCs w:val="24"/>
              </w:rPr>
              <w:t>Unit 4 Interim</w:t>
            </w:r>
          </w:p>
          <w:p w:rsidRPr="006C0AC9" w:rsidR="009C2AC9" w:rsidP="009C2AC9" w:rsidRDefault="009C2AC9" w14:paraId="13AC6D38" w14:textId="77777777">
            <w:pPr>
              <w:tabs>
                <w:tab w:val="left" w:pos="3390"/>
              </w:tabs>
              <w:spacing w:after="0" w:line="240" w:lineRule="auto"/>
              <w:rPr>
                <w:rFonts w:ascii="Times New Roman" w:hAnsi="Times New Roman" w:cs="Times New Roman"/>
                <w:bCs/>
                <w:sz w:val="24"/>
                <w:szCs w:val="24"/>
              </w:rPr>
            </w:pPr>
            <w:r w:rsidRPr="006C0AC9">
              <w:rPr>
                <w:rFonts w:ascii="Times New Roman" w:hAnsi="Times New Roman" w:cs="Times New Roman"/>
                <w:bCs/>
                <w:sz w:val="24"/>
                <w:szCs w:val="24"/>
              </w:rPr>
              <w:t>Unit 5 Interim</w:t>
            </w:r>
          </w:p>
          <w:p w:rsidRPr="006C0AC9" w:rsidR="009C2AC9" w:rsidP="009C2AC9" w:rsidRDefault="009C2AC9" w14:paraId="58E6A91A" w14:textId="77777777">
            <w:pPr>
              <w:tabs>
                <w:tab w:val="left" w:pos="3390"/>
              </w:tabs>
              <w:spacing w:after="0" w:line="240" w:lineRule="auto"/>
              <w:rPr>
                <w:rFonts w:ascii="Times New Roman" w:hAnsi="Times New Roman" w:cs="Times New Roman"/>
                <w:bCs/>
                <w:sz w:val="24"/>
                <w:szCs w:val="24"/>
              </w:rPr>
            </w:pPr>
            <w:r w:rsidRPr="006C0AC9">
              <w:rPr>
                <w:rFonts w:ascii="Times New Roman" w:hAnsi="Times New Roman" w:cs="Times New Roman"/>
                <w:bCs/>
                <w:sz w:val="24"/>
                <w:szCs w:val="24"/>
              </w:rPr>
              <w:t>Unit 6 Interim</w:t>
            </w:r>
          </w:p>
          <w:p w:rsidRPr="006C0AC9" w:rsidR="009C2AC9" w:rsidP="009C2AC9" w:rsidRDefault="009C2AC9" w14:paraId="23F22749" w14:textId="77777777">
            <w:pPr>
              <w:tabs>
                <w:tab w:val="left" w:pos="3390"/>
              </w:tabs>
              <w:spacing w:after="0" w:line="240" w:lineRule="auto"/>
              <w:rPr>
                <w:rFonts w:ascii="Times New Roman" w:hAnsi="Times New Roman" w:cs="Times New Roman"/>
                <w:bCs/>
                <w:sz w:val="24"/>
                <w:szCs w:val="24"/>
              </w:rPr>
            </w:pPr>
            <w:r w:rsidRPr="006C0AC9">
              <w:rPr>
                <w:rFonts w:ascii="Times New Roman" w:hAnsi="Times New Roman" w:cs="Times New Roman"/>
                <w:bCs/>
                <w:sz w:val="24"/>
                <w:szCs w:val="24"/>
              </w:rPr>
              <w:t>Unit 7 Interim</w:t>
            </w:r>
          </w:p>
          <w:p w:rsidRPr="007C3DF3" w:rsidR="009C2AC9" w:rsidP="009C2AC9" w:rsidRDefault="009C2AC9" w14:paraId="1B1B8F73" w14:textId="1BD9D105">
            <w:pPr>
              <w:tabs>
                <w:tab w:val="left" w:pos="3390"/>
              </w:tabs>
              <w:spacing w:after="0" w:line="240" w:lineRule="auto"/>
              <w:rPr>
                <w:rFonts w:cstheme="minorHAnsi"/>
                <w:bCs/>
                <w:sz w:val="20"/>
                <w:szCs w:val="20"/>
              </w:rPr>
            </w:pPr>
            <w:r w:rsidRPr="00687971">
              <w:rPr>
                <w:rFonts w:ascii="Times New Roman" w:hAnsi="Times New Roman" w:cs="Times New Roman"/>
                <w:bCs/>
                <w:sz w:val="24"/>
                <w:szCs w:val="24"/>
              </w:rPr>
              <w:t>European History Formative Assessment</w:t>
            </w:r>
          </w:p>
        </w:tc>
      </w:tr>
      <w:tr w:rsidRPr="00600C76" w:rsidR="002A1F1A" w:rsidTr="00D84193" w14:paraId="5A00798D" w14:textId="77777777">
        <w:trPr>
          <w:trHeight w:val="1325"/>
        </w:trPr>
        <w:tc>
          <w:tcPr>
            <w:tcW w:w="1710" w:type="dxa"/>
            <w:tcBorders>
              <w:top w:val="single" w:color="auto" w:sz="4" w:space="0"/>
              <w:left w:val="single" w:color="auto" w:sz="4" w:space="0"/>
              <w:bottom w:val="single" w:color="000000" w:themeColor="text1" w:sz="8" w:space="0"/>
              <w:right w:val="single" w:color="000000" w:themeColor="text1" w:sz="8" w:space="0"/>
            </w:tcBorders>
            <w:shd w:val="clear" w:color="auto" w:fill="DEEAF6" w:themeFill="accent5" w:themeFillTint="33"/>
            <w:tcMar>
              <w:top w:w="15" w:type="dxa"/>
              <w:left w:w="108" w:type="dxa"/>
              <w:bottom w:w="0" w:type="dxa"/>
              <w:right w:w="108" w:type="dxa"/>
            </w:tcMar>
            <w:vAlign w:val="center"/>
          </w:tcPr>
          <w:p w:rsidRPr="00600C76" w:rsidR="002A1F1A" w:rsidP="00724A5E" w:rsidRDefault="002A1F1A" w14:paraId="394D61C9" w14:textId="77777777">
            <w:pPr>
              <w:tabs>
                <w:tab w:val="left" w:pos="3390"/>
              </w:tabs>
              <w:spacing w:after="0" w:line="240" w:lineRule="auto"/>
              <w:jc w:val="center"/>
              <w:rPr>
                <w:rFonts w:cstheme="minorHAnsi"/>
                <w:b/>
                <w:bCs/>
              </w:rPr>
            </w:pPr>
            <w:r w:rsidRPr="00600C76">
              <w:rPr>
                <w:rFonts w:cstheme="minorHAnsi"/>
                <w:b/>
                <w:bCs/>
              </w:rPr>
              <w:t>Discipline / School Climate Data</w:t>
            </w:r>
          </w:p>
          <w:p w:rsidRPr="00600C76" w:rsidR="002A1F1A" w:rsidP="00724A5E" w:rsidRDefault="002A1F1A" w14:paraId="68AD2C91" w14:textId="77777777">
            <w:pPr>
              <w:tabs>
                <w:tab w:val="left" w:pos="3390"/>
              </w:tabs>
              <w:spacing w:after="0" w:line="240" w:lineRule="auto"/>
              <w:jc w:val="center"/>
              <w:rPr>
                <w:rFonts w:cstheme="minorHAnsi"/>
              </w:rPr>
            </w:pPr>
          </w:p>
        </w:tc>
        <w:tc>
          <w:tcPr>
            <w:tcW w:w="35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D490A" w:rsidR="005B4CFD" w:rsidP="005B4CFD" w:rsidRDefault="005B4CFD" w14:paraId="1B558E3B" w14:textId="77FCD9CF">
            <w:pPr>
              <w:rPr>
                <w:rFonts w:cstheme="minorHAnsi"/>
                <w:sz w:val="18"/>
                <w:szCs w:val="18"/>
              </w:rPr>
            </w:pPr>
            <w:r w:rsidRPr="009D490A">
              <w:rPr>
                <w:rFonts w:hint="eastAsia" w:ascii="MS Gothic" w:hAnsi="MS Gothic" w:eastAsia="MS Gothic" w:cstheme="minorHAnsi"/>
                <w:sz w:val="18"/>
                <w:szCs w:val="18"/>
              </w:rPr>
              <w:t>☐</w:t>
            </w:r>
            <w:r w:rsidRPr="009D490A">
              <w:rPr>
                <w:rFonts w:cstheme="minorHAnsi"/>
                <w:sz w:val="18"/>
                <w:szCs w:val="18"/>
              </w:rPr>
              <w:t xml:space="preserve"> Econ. Disadvantaged   </w:t>
            </w:r>
            <w:r w:rsidRPr="009D490A">
              <w:rPr>
                <w:rFonts w:hint="eastAsia" w:ascii="MS Gothic" w:hAnsi="MS Gothic" w:eastAsia="MS Gothic" w:cstheme="minorHAnsi"/>
                <w:sz w:val="18"/>
                <w:szCs w:val="18"/>
              </w:rPr>
              <w:t>☐</w:t>
            </w:r>
            <w:r>
              <w:rPr>
                <w:rFonts w:cstheme="minorHAnsi"/>
                <w:sz w:val="18"/>
                <w:szCs w:val="18"/>
              </w:rPr>
              <w:t xml:space="preserve"> </w:t>
            </w:r>
            <w:r w:rsidRPr="009D490A">
              <w:rPr>
                <w:rFonts w:cstheme="minorHAnsi"/>
                <w:sz w:val="18"/>
                <w:szCs w:val="18"/>
              </w:rPr>
              <w:t xml:space="preserve">English Learners  </w:t>
            </w:r>
          </w:p>
          <w:p w:rsidRPr="009D490A" w:rsidR="005B4CFD" w:rsidP="005B4CFD" w:rsidRDefault="00E076EE" w14:paraId="3C3E2029" w14:textId="1B7C83B5">
            <w:pPr>
              <w:rPr>
                <w:rFonts w:cstheme="minorHAnsi"/>
                <w:sz w:val="18"/>
                <w:szCs w:val="18"/>
              </w:rPr>
            </w:pPr>
            <w:r>
              <w:rPr>
                <w:rFonts w:hint="eastAsia" w:ascii="MS Gothic" w:hAnsi="MS Gothic" w:eastAsia="MS Gothic" w:cstheme="minorHAnsi"/>
                <w:sz w:val="18"/>
                <w:szCs w:val="18"/>
              </w:rPr>
              <w:t>☐</w:t>
            </w:r>
            <w:r w:rsidRPr="009D490A" w:rsidR="005B4CFD">
              <w:rPr>
                <w:rFonts w:cstheme="minorHAnsi"/>
                <w:sz w:val="18"/>
                <w:szCs w:val="18"/>
              </w:rPr>
              <w:t xml:space="preserve"> Special Ed.                     </w:t>
            </w:r>
            <w:r w:rsidRPr="009D490A" w:rsidR="005B4CFD">
              <w:rPr>
                <w:rFonts w:hint="eastAsia" w:ascii="MS Gothic" w:hAnsi="MS Gothic" w:eastAsia="MS Gothic" w:cstheme="minorHAnsi"/>
                <w:sz w:val="18"/>
                <w:szCs w:val="18"/>
              </w:rPr>
              <w:t>☐</w:t>
            </w:r>
            <w:r w:rsidRPr="009D490A" w:rsidR="005B4CFD">
              <w:rPr>
                <w:rFonts w:cstheme="minorHAnsi"/>
                <w:sz w:val="18"/>
                <w:szCs w:val="18"/>
              </w:rPr>
              <w:t xml:space="preserve"> Foster/Homeless         </w:t>
            </w:r>
          </w:p>
          <w:p w:rsidRPr="00600C76" w:rsidR="002A1F1A" w:rsidP="005B4CFD" w:rsidRDefault="006163F8" w14:paraId="16E86A29" w14:textId="6FFA4689">
            <w:pPr>
              <w:tabs>
                <w:tab w:val="left" w:pos="3390"/>
              </w:tabs>
              <w:spacing w:after="0" w:line="240" w:lineRule="auto"/>
              <w:rPr>
                <w:rFonts w:cstheme="minorHAnsi"/>
                <w:bCs/>
              </w:rPr>
            </w:pPr>
            <w:r>
              <w:rPr>
                <w:rFonts w:hint="eastAsia" w:ascii="MS Gothic" w:hAnsi="MS Gothic" w:eastAsia="MS Gothic" w:cstheme="minorHAnsi"/>
                <w:sz w:val="18"/>
                <w:szCs w:val="18"/>
              </w:rPr>
              <w:t>☐</w:t>
            </w:r>
            <w:r w:rsidRPr="009D490A" w:rsidR="005B4CFD">
              <w:rPr>
                <w:rFonts w:cstheme="minorHAnsi"/>
                <w:sz w:val="18"/>
                <w:szCs w:val="18"/>
              </w:rPr>
              <w:t xml:space="preserve">  Race / Ethnicity           </w:t>
            </w:r>
            <w:r w:rsidRPr="009D490A" w:rsidR="005B4CFD">
              <w:rPr>
                <w:rFonts w:hint="eastAsia" w:ascii="MS Gothic" w:hAnsi="MS Gothic" w:eastAsia="MS Gothic" w:cstheme="minorHAnsi"/>
                <w:sz w:val="18"/>
                <w:szCs w:val="18"/>
              </w:rPr>
              <w:t>☐</w:t>
            </w:r>
            <w:r w:rsidRPr="009D490A" w:rsidR="005B4CFD">
              <w:rPr>
                <w:rFonts w:cstheme="minorHAnsi"/>
                <w:sz w:val="18"/>
                <w:szCs w:val="18"/>
              </w:rPr>
              <w:t xml:space="preserve">  Migrant  </w:t>
            </w:r>
          </w:p>
        </w:tc>
        <w:tc>
          <w:tcPr>
            <w:tcW w:w="31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7C3DF3" w:rsidR="002A1F1A" w:rsidP="00724A5E" w:rsidRDefault="002A1F1A" w14:paraId="56939AA1" w14:textId="224046CA">
            <w:pPr>
              <w:tabs>
                <w:tab w:val="left" w:pos="3390"/>
              </w:tabs>
              <w:spacing w:after="0" w:line="240" w:lineRule="auto"/>
              <w:rPr>
                <w:rFonts w:cstheme="minorHAnsi"/>
                <w:bCs/>
                <w:sz w:val="20"/>
                <w:szCs w:val="20"/>
              </w:rPr>
            </w:pPr>
          </w:p>
        </w:tc>
        <w:tc>
          <w:tcPr>
            <w:tcW w:w="2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7C3DF3" w:rsidR="002A1F1A" w:rsidP="00724A5E" w:rsidRDefault="002A1F1A" w14:paraId="779FF82A" w14:textId="77777777">
            <w:pPr>
              <w:tabs>
                <w:tab w:val="left" w:pos="3390"/>
              </w:tabs>
              <w:spacing w:after="0" w:line="240" w:lineRule="auto"/>
              <w:rPr>
                <w:rFonts w:cstheme="minorHAnsi"/>
                <w:bCs/>
                <w:sz w:val="20"/>
                <w:szCs w:val="20"/>
              </w:rPr>
            </w:pPr>
          </w:p>
        </w:tc>
        <w:tc>
          <w:tcPr>
            <w:tcW w:w="2430" w:type="dxa"/>
            <w:tcBorders>
              <w:top w:val="single" w:color="auto" w:sz="4" w:space="0"/>
              <w:left w:val="single" w:color="000000" w:themeColor="text1" w:sz="8" w:space="0"/>
              <w:bottom w:val="single" w:color="000000" w:themeColor="text1" w:sz="8" w:space="0"/>
              <w:right w:val="single" w:color="auto" w:sz="4" w:space="0"/>
            </w:tcBorders>
          </w:tcPr>
          <w:p w:rsidRPr="007C3DF3" w:rsidR="002A1F1A" w:rsidP="00724A5E" w:rsidRDefault="002A1F1A" w14:paraId="4F004FC1" w14:textId="77777777">
            <w:pPr>
              <w:tabs>
                <w:tab w:val="left" w:pos="3390"/>
              </w:tabs>
              <w:spacing w:after="0" w:line="240" w:lineRule="auto"/>
              <w:rPr>
                <w:rFonts w:cstheme="minorHAnsi"/>
                <w:bCs/>
                <w:sz w:val="20"/>
                <w:szCs w:val="20"/>
              </w:rPr>
            </w:pPr>
          </w:p>
        </w:tc>
      </w:tr>
      <w:tr w:rsidRPr="00600C76" w:rsidR="002A1F1A" w:rsidTr="00D84193" w14:paraId="47D08C9F" w14:textId="77777777">
        <w:trPr>
          <w:trHeight w:val="1055"/>
        </w:trPr>
        <w:tc>
          <w:tcPr>
            <w:tcW w:w="1710" w:type="dxa"/>
            <w:tcBorders>
              <w:top w:val="single" w:color="auto" w:sz="4" w:space="0"/>
              <w:left w:val="single" w:color="auto" w:sz="4" w:space="0"/>
              <w:bottom w:val="single" w:color="000000" w:themeColor="text1" w:sz="8" w:space="0"/>
              <w:right w:val="single" w:color="000000" w:themeColor="text1" w:sz="8" w:space="0"/>
            </w:tcBorders>
            <w:shd w:val="clear" w:color="auto" w:fill="DEEAF6" w:themeFill="accent5" w:themeFillTint="33"/>
            <w:tcMar>
              <w:top w:w="15" w:type="dxa"/>
              <w:left w:w="108" w:type="dxa"/>
              <w:bottom w:w="0" w:type="dxa"/>
              <w:right w:w="108" w:type="dxa"/>
            </w:tcMar>
            <w:vAlign w:val="center"/>
          </w:tcPr>
          <w:p w:rsidRPr="00600C76" w:rsidR="002A1F1A" w:rsidP="00724A5E" w:rsidRDefault="002A1F1A" w14:paraId="5F43F947" w14:textId="77777777">
            <w:pPr>
              <w:tabs>
                <w:tab w:val="left" w:pos="3390"/>
              </w:tabs>
              <w:spacing w:after="0" w:line="240" w:lineRule="auto"/>
              <w:jc w:val="center"/>
              <w:rPr>
                <w:rFonts w:cstheme="minorHAnsi"/>
                <w:b/>
                <w:bCs/>
              </w:rPr>
            </w:pPr>
            <w:r w:rsidRPr="00600C76">
              <w:rPr>
                <w:rFonts w:cstheme="minorHAnsi"/>
                <w:b/>
                <w:bCs/>
              </w:rPr>
              <w:t>Professional Learning</w:t>
            </w:r>
          </w:p>
          <w:p w:rsidRPr="00063FAB" w:rsidR="002A1F1A" w:rsidP="00D84193" w:rsidRDefault="002A1F1A" w14:paraId="322CB9FD" w14:textId="58234E67">
            <w:pPr>
              <w:tabs>
                <w:tab w:val="left" w:pos="3390"/>
              </w:tabs>
              <w:spacing w:after="0" w:line="240" w:lineRule="auto"/>
              <w:rPr>
                <w:rFonts w:cstheme="minorHAnsi"/>
                <w:sz w:val="20"/>
                <w:szCs w:val="20"/>
              </w:rPr>
            </w:pPr>
          </w:p>
        </w:tc>
        <w:tc>
          <w:tcPr>
            <w:tcW w:w="351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D490A" w:rsidR="005B4CFD" w:rsidP="005B4CFD" w:rsidRDefault="005B4CFD" w14:paraId="582EE395" w14:textId="3F576998">
            <w:pPr>
              <w:rPr>
                <w:rFonts w:cstheme="minorHAnsi"/>
                <w:sz w:val="18"/>
                <w:szCs w:val="18"/>
              </w:rPr>
            </w:pPr>
            <w:r w:rsidRPr="009D490A">
              <w:rPr>
                <w:rFonts w:hint="eastAsia" w:ascii="MS Gothic" w:hAnsi="MS Gothic" w:eastAsia="MS Gothic" w:cstheme="minorHAnsi"/>
                <w:sz w:val="18"/>
                <w:szCs w:val="18"/>
              </w:rPr>
              <w:t>☐</w:t>
            </w:r>
            <w:r w:rsidRPr="009D490A">
              <w:rPr>
                <w:rFonts w:cstheme="minorHAnsi"/>
                <w:sz w:val="18"/>
                <w:szCs w:val="18"/>
              </w:rPr>
              <w:t xml:space="preserve"> Econ. Disadvantaged   </w:t>
            </w:r>
            <w:r w:rsidR="006163F8">
              <w:rPr>
                <w:rFonts w:hint="eastAsia" w:ascii="MS Gothic" w:hAnsi="MS Gothic" w:eastAsia="MS Gothic" w:cstheme="minorHAnsi"/>
                <w:sz w:val="18"/>
                <w:szCs w:val="18"/>
              </w:rPr>
              <w:t>☐</w:t>
            </w:r>
            <w:r>
              <w:rPr>
                <w:rFonts w:cstheme="minorHAnsi"/>
                <w:sz w:val="18"/>
                <w:szCs w:val="18"/>
              </w:rPr>
              <w:t xml:space="preserve"> </w:t>
            </w:r>
            <w:r w:rsidRPr="009D490A">
              <w:rPr>
                <w:rFonts w:cstheme="minorHAnsi"/>
                <w:sz w:val="18"/>
                <w:szCs w:val="18"/>
              </w:rPr>
              <w:t xml:space="preserve">English Learners  </w:t>
            </w:r>
          </w:p>
          <w:p w:rsidRPr="009D490A" w:rsidR="005B4CFD" w:rsidP="005B4CFD" w:rsidRDefault="005B4CFD" w14:paraId="19DDB1C9" w14:textId="4D8AF0CA">
            <w:pPr>
              <w:rPr>
                <w:rFonts w:cstheme="minorHAnsi"/>
                <w:sz w:val="18"/>
                <w:szCs w:val="18"/>
              </w:rPr>
            </w:pPr>
            <w:r w:rsidRPr="009D490A">
              <w:rPr>
                <w:rFonts w:hint="eastAsia" w:ascii="MS Gothic" w:hAnsi="MS Gothic" w:eastAsia="MS Gothic" w:cstheme="minorHAnsi"/>
                <w:sz w:val="18"/>
                <w:szCs w:val="18"/>
              </w:rPr>
              <w:t>☐</w:t>
            </w:r>
            <w:r w:rsidRPr="009D490A">
              <w:rPr>
                <w:rFonts w:cstheme="minorHAnsi"/>
                <w:sz w:val="18"/>
                <w:szCs w:val="18"/>
              </w:rPr>
              <w:t xml:space="preserve"> Special Ed.                     </w:t>
            </w:r>
            <w:r w:rsidRPr="009D490A">
              <w:rPr>
                <w:rFonts w:hint="eastAsia" w:ascii="MS Gothic" w:hAnsi="MS Gothic" w:eastAsia="MS Gothic" w:cstheme="minorHAnsi"/>
                <w:sz w:val="18"/>
                <w:szCs w:val="18"/>
              </w:rPr>
              <w:t>☐</w:t>
            </w:r>
            <w:r w:rsidRPr="009D490A">
              <w:rPr>
                <w:rFonts w:cstheme="minorHAnsi"/>
                <w:sz w:val="18"/>
                <w:szCs w:val="18"/>
              </w:rPr>
              <w:t xml:space="preserve"> Foster/Homeless         </w:t>
            </w:r>
          </w:p>
          <w:p w:rsidRPr="00600C76" w:rsidR="002A1F1A" w:rsidP="005B4CFD" w:rsidRDefault="005B4CFD" w14:paraId="629AB069" w14:textId="2881C86D">
            <w:pPr>
              <w:tabs>
                <w:tab w:val="left" w:pos="3390"/>
              </w:tabs>
              <w:spacing w:after="0" w:line="240" w:lineRule="auto"/>
              <w:rPr>
                <w:rFonts w:cstheme="minorHAnsi"/>
                <w:bCs/>
              </w:rPr>
            </w:pPr>
            <w:r w:rsidRPr="009D490A">
              <w:rPr>
                <w:rFonts w:hint="eastAsia" w:ascii="MS Gothic" w:hAnsi="MS Gothic" w:eastAsia="MS Gothic" w:cstheme="minorHAnsi"/>
                <w:sz w:val="18"/>
                <w:szCs w:val="18"/>
              </w:rPr>
              <w:t>☐</w:t>
            </w:r>
            <w:r w:rsidRPr="009D490A">
              <w:rPr>
                <w:rFonts w:cstheme="minorHAnsi"/>
                <w:sz w:val="18"/>
                <w:szCs w:val="18"/>
              </w:rPr>
              <w:t xml:space="preserve">  Race / Ethnicity           </w:t>
            </w:r>
            <w:r w:rsidRPr="009D490A">
              <w:rPr>
                <w:rFonts w:hint="eastAsia" w:ascii="MS Gothic" w:hAnsi="MS Gothic" w:eastAsia="MS Gothic" w:cstheme="minorHAnsi"/>
                <w:sz w:val="18"/>
                <w:szCs w:val="18"/>
              </w:rPr>
              <w:t>☐</w:t>
            </w:r>
            <w:r w:rsidRPr="009D490A">
              <w:rPr>
                <w:rFonts w:cstheme="minorHAnsi"/>
                <w:sz w:val="18"/>
                <w:szCs w:val="18"/>
              </w:rPr>
              <w:t xml:space="preserve">  Migrant  </w:t>
            </w:r>
          </w:p>
        </w:tc>
        <w:tc>
          <w:tcPr>
            <w:tcW w:w="315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7C3DF3" w:rsidR="002A1F1A" w:rsidP="00724A5E" w:rsidRDefault="002A1F1A" w14:paraId="78E7F4DA" w14:textId="0184E6E6">
            <w:pPr>
              <w:tabs>
                <w:tab w:val="left" w:pos="3390"/>
              </w:tabs>
              <w:spacing w:after="0" w:line="240" w:lineRule="auto"/>
              <w:rPr>
                <w:rFonts w:cstheme="minorHAnsi"/>
                <w:bCs/>
                <w:sz w:val="20"/>
                <w:szCs w:val="20"/>
              </w:rPr>
            </w:pPr>
          </w:p>
        </w:tc>
        <w:tc>
          <w:tcPr>
            <w:tcW w:w="2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7C3DF3" w:rsidR="002A1F1A" w:rsidP="00724A5E" w:rsidRDefault="002A1F1A" w14:paraId="75A93625" w14:textId="77777777">
            <w:pPr>
              <w:tabs>
                <w:tab w:val="left" w:pos="3390"/>
              </w:tabs>
              <w:spacing w:after="0" w:line="240" w:lineRule="auto"/>
              <w:rPr>
                <w:rFonts w:cstheme="minorHAnsi"/>
                <w:bCs/>
                <w:sz w:val="20"/>
                <w:szCs w:val="20"/>
              </w:rPr>
            </w:pPr>
          </w:p>
        </w:tc>
        <w:tc>
          <w:tcPr>
            <w:tcW w:w="2430" w:type="dxa"/>
            <w:tcBorders>
              <w:top w:val="single" w:color="auto" w:sz="4" w:space="0"/>
              <w:left w:val="single" w:color="000000" w:themeColor="text1" w:sz="8" w:space="0"/>
              <w:bottom w:val="single" w:color="000000" w:themeColor="text1" w:sz="8" w:space="0"/>
              <w:right w:val="single" w:color="auto" w:sz="4" w:space="0"/>
            </w:tcBorders>
          </w:tcPr>
          <w:p w:rsidRPr="007C3DF3" w:rsidR="002A1F1A" w:rsidP="00724A5E" w:rsidRDefault="002A1F1A" w14:paraId="778F1975" w14:textId="77777777">
            <w:pPr>
              <w:tabs>
                <w:tab w:val="left" w:pos="3390"/>
              </w:tabs>
              <w:spacing w:after="0" w:line="240" w:lineRule="auto"/>
              <w:rPr>
                <w:rFonts w:cstheme="minorHAnsi"/>
                <w:bCs/>
                <w:sz w:val="20"/>
                <w:szCs w:val="20"/>
              </w:rPr>
            </w:pPr>
          </w:p>
        </w:tc>
      </w:tr>
      <w:tr w:rsidRPr="00600C76" w:rsidR="002A1F1A" w:rsidTr="00D84193" w14:paraId="3EE22246" w14:textId="77777777">
        <w:trPr>
          <w:trHeight w:val="1135"/>
        </w:trPr>
        <w:tc>
          <w:tcPr>
            <w:tcW w:w="1710" w:type="dxa"/>
            <w:tcBorders>
              <w:top w:val="single" w:color="000000" w:themeColor="text1" w:sz="8" w:space="0"/>
              <w:left w:val="single" w:color="auto" w:sz="4" w:space="0"/>
              <w:bottom w:val="single" w:color="auto" w:sz="4" w:space="0"/>
              <w:right w:val="single" w:color="000000" w:themeColor="text1" w:sz="8" w:space="0"/>
            </w:tcBorders>
            <w:shd w:val="clear" w:color="auto" w:fill="DEEAF6" w:themeFill="accent5" w:themeFillTint="33"/>
            <w:tcMar>
              <w:top w:w="15" w:type="dxa"/>
              <w:left w:w="108" w:type="dxa"/>
              <w:bottom w:w="0" w:type="dxa"/>
              <w:right w:w="108" w:type="dxa"/>
            </w:tcMar>
            <w:vAlign w:val="center"/>
            <w:hideMark/>
          </w:tcPr>
          <w:p w:rsidRPr="00600C76" w:rsidR="002A1F1A" w:rsidP="00724A5E" w:rsidRDefault="002A1F1A" w14:paraId="26AF97FD" w14:textId="77777777">
            <w:pPr>
              <w:tabs>
                <w:tab w:val="left" w:pos="3390"/>
              </w:tabs>
              <w:spacing w:after="0" w:line="240" w:lineRule="auto"/>
              <w:jc w:val="center"/>
              <w:rPr>
                <w:rFonts w:cstheme="minorHAnsi"/>
                <w:sz w:val="20"/>
                <w:szCs w:val="20"/>
              </w:rPr>
            </w:pPr>
            <w:r>
              <w:rPr>
                <w:rFonts w:cstheme="minorHAnsi"/>
                <w:b/>
                <w:bCs/>
              </w:rPr>
              <w:t>Other</w:t>
            </w:r>
          </w:p>
        </w:tc>
        <w:tc>
          <w:tcPr>
            <w:tcW w:w="3510" w:type="dxa"/>
            <w:tcBorders>
              <w:top w:val="single" w:color="000000" w:themeColor="text1" w:sz="8" w:space="0"/>
              <w:left w:val="single" w:color="000000" w:themeColor="text1" w:sz="8" w:space="0"/>
              <w:bottom w:val="single" w:color="auto" w:sz="4" w:space="0"/>
              <w:right w:val="single" w:color="000000" w:themeColor="text1" w:sz="8" w:space="0"/>
            </w:tcBorders>
          </w:tcPr>
          <w:p w:rsidRPr="009D490A" w:rsidR="005B4CFD" w:rsidP="005B4CFD" w:rsidRDefault="005B4CFD" w14:paraId="705B6127" w14:textId="17C357C8">
            <w:pPr>
              <w:rPr>
                <w:rFonts w:cstheme="minorHAnsi"/>
                <w:sz w:val="18"/>
                <w:szCs w:val="18"/>
              </w:rPr>
            </w:pPr>
            <w:r w:rsidRPr="009D490A">
              <w:rPr>
                <w:rFonts w:hint="eastAsia" w:ascii="MS Gothic" w:hAnsi="MS Gothic" w:eastAsia="MS Gothic" w:cstheme="minorHAnsi"/>
                <w:sz w:val="18"/>
                <w:szCs w:val="18"/>
              </w:rPr>
              <w:t>☐</w:t>
            </w:r>
            <w:r w:rsidRPr="009D490A">
              <w:rPr>
                <w:rFonts w:cstheme="minorHAnsi"/>
                <w:sz w:val="18"/>
                <w:szCs w:val="18"/>
              </w:rPr>
              <w:t xml:space="preserve"> Econ. Disadvantaged   </w:t>
            </w:r>
            <w:r w:rsidRPr="009D490A">
              <w:rPr>
                <w:rFonts w:hint="eastAsia" w:ascii="MS Gothic" w:hAnsi="MS Gothic" w:eastAsia="MS Gothic" w:cstheme="minorHAnsi"/>
                <w:sz w:val="18"/>
                <w:szCs w:val="18"/>
              </w:rPr>
              <w:t>☐</w:t>
            </w:r>
            <w:r>
              <w:rPr>
                <w:rFonts w:cstheme="minorHAnsi"/>
                <w:sz w:val="18"/>
                <w:szCs w:val="18"/>
              </w:rPr>
              <w:t xml:space="preserve"> </w:t>
            </w:r>
            <w:r w:rsidRPr="009D490A">
              <w:rPr>
                <w:rFonts w:cstheme="minorHAnsi"/>
                <w:sz w:val="18"/>
                <w:szCs w:val="18"/>
              </w:rPr>
              <w:t xml:space="preserve">English Learners  </w:t>
            </w:r>
          </w:p>
          <w:p w:rsidRPr="009D490A" w:rsidR="005B4CFD" w:rsidP="005B4CFD" w:rsidRDefault="005B4CFD" w14:paraId="7CAAF932" w14:textId="47531698">
            <w:pPr>
              <w:rPr>
                <w:rFonts w:cstheme="minorHAnsi"/>
                <w:sz w:val="18"/>
                <w:szCs w:val="18"/>
              </w:rPr>
            </w:pPr>
            <w:r w:rsidRPr="009D490A">
              <w:rPr>
                <w:rFonts w:hint="eastAsia" w:ascii="MS Gothic" w:hAnsi="MS Gothic" w:eastAsia="MS Gothic" w:cstheme="minorHAnsi"/>
                <w:sz w:val="18"/>
                <w:szCs w:val="18"/>
              </w:rPr>
              <w:t>☐</w:t>
            </w:r>
            <w:r w:rsidRPr="009D490A">
              <w:rPr>
                <w:rFonts w:cstheme="minorHAnsi"/>
                <w:sz w:val="18"/>
                <w:szCs w:val="18"/>
              </w:rPr>
              <w:t xml:space="preserve"> Special Ed.                     </w:t>
            </w:r>
            <w:r w:rsidRPr="009D490A">
              <w:rPr>
                <w:rFonts w:hint="eastAsia" w:ascii="MS Gothic" w:hAnsi="MS Gothic" w:eastAsia="MS Gothic" w:cstheme="minorHAnsi"/>
                <w:sz w:val="18"/>
                <w:szCs w:val="18"/>
              </w:rPr>
              <w:t>☐</w:t>
            </w:r>
            <w:r w:rsidRPr="009D490A">
              <w:rPr>
                <w:rFonts w:cstheme="minorHAnsi"/>
                <w:sz w:val="18"/>
                <w:szCs w:val="18"/>
              </w:rPr>
              <w:t xml:space="preserve"> Foster/Homeless         </w:t>
            </w:r>
          </w:p>
          <w:p w:rsidRPr="00600C76" w:rsidR="002A1F1A" w:rsidP="005B4CFD" w:rsidRDefault="005B4CFD" w14:paraId="33EC2011" w14:textId="6856AD97">
            <w:pPr>
              <w:tabs>
                <w:tab w:val="left" w:pos="3390"/>
              </w:tabs>
              <w:spacing w:after="0" w:line="240" w:lineRule="auto"/>
              <w:rPr>
                <w:rFonts w:cstheme="minorHAnsi"/>
                <w:bCs/>
              </w:rPr>
            </w:pPr>
            <w:r w:rsidRPr="009D490A">
              <w:rPr>
                <w:rFonts w:hint="eastAsia" w:ascii="MS Gothic" w:hAnsi="MS Gothic" w:eastAsia="MS Gothic" w:cstheme="minorHAnsi"/>
                <w:sz w:val="18"/>
                <w:szCs w:val="18"/>
              </w:rPr>
              <w:t>☐</w:t>
            </w:r>
            <w:r w:rsidRPr="009D490A">
              <w:rPr>
                <w:rFonts w:cstheme="minorHAnsi"/>
                <w:sz w:val="18"/>
                <w:szCs w:val="18"/>
              </w:rPr>
              <w:t xml:space="preserve">  Race / Ethnicity           </w:t>
            </w:r>
            <w:r w:rsidRPr="009D490A">
              <w:rPr>
                <w:rFonts w:hint="eastAsia" w:ascii="MS Gothic" w:hAnsi="MS Gothic" w:eastAsia="MS Gothic" w:cstheme="minorHAnsi"/>
                <w:sz w:val="18"/>
                <w:szCs w:val="18"/>
              </w:rPr>
              <w:t>☐</w:t>
            </w:r>
            <w:r w:rsidRPr="009D490A">
              <w:rPr>
                <w:rFonts w:cstheme="minorHAnsi"/>
                <w:sz w:val="18"/>
                <w:szCs w:val="18"/>
              </w:rPr>
              <w:t xml:space="preserve">  Migrant  </w:t>
            </w:r>
          </w:p>
        </w:tc>
        <w:tc>
          <w:tcPr>
            <w:tcW w:w="3150" w:type="dxa"/>
            <w:tcBorders>
              <w:top w:val="single" w:color="000000" w:themeColor="text1" w:sz="8" w:space="0"/>
              <w:left w:val="single" w:color="000000" w:themeColor="text1" w:sz="8" w:space="0"/>
              <w:bottom w:val="single" w:color="auto" w:sz="4" w:space="0"/>
              <w:right w:val="single" w:color="000000" w:themeColor="text1" w:sz="8" w:space="0"/>
            </w:tcBorders>
            <w:shd w:val="clear" w:color="auto" w:fill="auto"/>
            <w:tcMar>
              <w:top w:w="15" w:type="dxa"/>
              <w:left w:w="108" w:type="dxa"/>
              <w:bottom w:w="0" w:type="dxa"/>
              <w:right w:w="108" w:type="dxa"/>
            </w:tcMar>
            <w:hideMark/>
          </w:tcPr>
          <w:p w:rsidRPr="007C3DF3" w:rsidR="002A1F1A" w:rsidP="00724A5E" w:rsidRDefault="002A1F1A" w14:paraId="396691CA" w14:textId="0BC8DDA8">
            <w:pPr>
              <w:tabs>
                <w:tab w:val="left" w:pos="3390"/>
              </w:tabs>
              <w:spacing w:after="0" w:line="240" w:lineRule="auto"/>
              <w:rPr>
                <w:rFonts w:cstheme="minorHAnsi"/>
                <w:bCs/>
                <w:sz w:val="20"/>
                <w:szCs w:val="20"/>
              </w:rPr>
            </w:pPr>
          </w:p>
        </w:tc>
        <w:tc>
          <w:tcPr>
            <w:tcW w:w="2790" w:type="dxa"/>
            <w:tcBorders>
              <w:top w:val="single" w:color="000000" w:themeColor="text1" w:sz="8" w:space="0"/>
              <w:left w:val="single" w:color="000000" w:themeColor="text1" w:sz="8" w:space="0"/>
              <w:bottom w:val="single" w:color="auto" w:sz="4" w:space="0"/>
              <w:right w:val="single" w:color="000000" w:themeColor="text1" w:sz="8" w:space="0"/>
            </w:tcBorders>
            <w:shd w:val="clear" w:color="auto" w:fill="auto"/>
            <w:tcMar>
              <w:top w:w="15" w:type="dxa"/>
              <w:left w:w="108" w:type="dxa"/>
              <w:bottom w:w="0" w:type="dxa"/>
              <w:right w:w="108" w:type="dxa"/>
            </w:tcMar>
            <w:hideMark/>
          </w:tcPr>
          <w:p w:rsidRPr="007C3DF3" w:rsidR="002A1F1A" w:rsidP="00724A5E" w:rsidRDefault="002A1F1A" w14:paraId="2EF3B3CC" w14:textId="77777777">
            <w:pPr>
              <w:tabs>
                <w:tab w:val="left" w:pos="3390"/>
              </w:tabs>
              <w:spacing w:after="0" w:line="240" w:lineRule="auto"/>
              <w:jc w:val="center"/>
              <w:rPr>
                <w:rFonts w:cstheme="minorHAnsi"/>
                <w:bCs/>
                <w:sz w:val="20"/>
                <w:szCs w:val="20"/>
              </w:rPr>
            </w:pPr>
            <w:r w:rsidRPr="007C3DF3">
              <w:rPr>
                <w:rFonts w:cstheme="minorHAnsi"/>
                <w:bCs/>
                <w:sz w:val="20"/>
                <w:szCs w:val="20"/>
              </w:rPr>
              <w:t> </w:t>
            </w:r>
          </w:p>
        </w:tc>
        <w:tc>
          <w:tcPr>
            <w:tcW w:w="2430" w:type="dxa"/>
            <w:tcBorders>
              <w:top w:val="single" w:color="000000" w:themeColor="text1" w:sz="8" w:space="0"/>
              <w:left w:val="single" w:color="000000" w:themeColor="text1" w:sz="8" w:space="0"/>
              <w:bottom w:val="single" w:color="auto" w:sz="4" w:space="0"/>
              <w:right w:val="single" w:color="auto" w:sz="4" w:space="0"/>
            </w:tcBorders>
          </w:tcPr>
          <w:p w:rsidRPr="007C3DF3" w:rsidR="002A1F1A" w:rsidP="00724A5E" w:rsidRDefault="002A1F1A" w14:paraId="5645628A" w14:textId="77777777">
            <w:pPr>
              <w:tabs>
                <w:tab w:val="left" w:pos="3390"/>
              </w:tabs>
              <w:spacing w:after="0" w:line="240" w:lineRule="auto"/>
              <w:jc w:val="center"/>
              <w:rPr>
                <w:rFonts w:cstheme="minorHAnsi"/>
                <w:bCs/>
                <w:sz w:val="20"/>
                <w:szCs w:val="20"/>
              </w:rPr>
            </w:pPr>
          </w:p>
        </w:tc>
      </w:tr>
    </w:tbl>
    <w:p w:rsidR="002A1F1A" w:rsidP="002A1F1A" w:rsidRDefault="002A1F1A" w14:paraId="04499E9E" w14:textId="77777777">
      <w:pPr>
        <w:rPr>
          <w:sz w:val="12"/>
          <w:szCs w:val="12"/>
        </w:rPr>
      </w:pPr>
    </w:p>
    <w:p w:rsidR="002A1F1A" w:rsidP="002A1F1A" w:rsidRDefault="002A1F1A" w14:paraId="1756B5F1" w14:textId="77777777">
      <w:pPr>
        <w:rPr>
          <w:sz w:val="12"/>
          <w:szCs w:val="12"/>
        </w:rPr>
      </w:pPr>
    </w:p>
    <w:p w:rsidR="002A1F1A" w:rsidP="002A1F1A" w:rsidRDefault="002A1F1A" w14:paraId="748EAE46" w14:textId="77777777">
      <w:pPr>
        <w:rPr>
          <w:sz w:val="12"/>
          <w:szCs w:val="12"/>
        </w:rPr>
      </w:pPr>
    </w:p>
    <w:tbl>
      <w:tblPr>
        <w:tblW w:w="4819" w:type="pct"/>
        <w:tblInd w:w="260" w:type="dxa"/>
        <w:tblCellMar>
          <w:left w:w="0" w:type="dxa"/>
          <w:right w:w="0" w:type="dxa"/>
        </w:tblCellMar>
        <w:tblLook w:val="04A0" w:firstRow="1" w:lastRow="0" w:firstColumn="1" w:lastColumn="0" w:noHBand="0" w:noVBand="1"/>
      </w:tblPr>
      <w:tblGrid>
        <w:gridCol w:w="4118"/>
        <w:gridCol w:w="9741"/>
      </w:tblGrid>
      <w:tr w:rsidRPr="00600C76" w:rsidR="001A754A" w:rsidTr="001F7F68" w14:paraId="1D4A2646" w14:textId="77777777">
        <w:trPr>
          <w:trHeight w:val="673"/>
        </w:trPr>
        <w:tc>
          <w:tcPr>
            <w:tcW w:w="1494" w:type="pct"/>
            <w:tcBorders>
              <w:top w:val="single" w:color="334773" w:sz="8" w:space="0"/>
              <w:left w:val="single" w:color="334773" w:sz="8" w:space="0"/>
              <w:bottom w:val="single" w:color="334773" w:sz="8" w:space="0"/>
              <w:right w:val="single" w:color="334773" w:sz="8" w:space="0"/>
            </w:tcBorders>
            <w:shd w:val="clear" w:color="auto" w:fill="DEEAF6" w:themeFill="accent5" w:themeFillTint="33"/>
            <w:tcMar>
              <w:top w:w="9" w:type="dxa"/>
              <w:left w:w="80" w:type="dxa"/>
              <w:bottom w:w="0" w:type="dxa"/>
              <w:right w:w="115" w:type="dxa"/>
            </w:tcMar>
            <w:hideMark/>
          </w:tcPr>
          <w:p w:rsidRPr="00214DE7" w:rsidR="001A754A" w:rsidP="000A0C83" w:rsidRDefault="007309EE" w14:paraId="2586E3A7" w14:textId="57F8B915">
            <w:pPr>
              <w:keepNext/>
              <w:keepLines/>
              <w:spacing w:after="170"/>
              <w:ind w:left="10"/>
              <w:outlineLvl w:val="0"/>
              <w:rPr>
                <w:rFonts w:eastAsia="Calibri" w:cstheme="minorHAnsi"/>
                <w:b/>
                <w:color w:val="000000"/>
                <w:sz w:val="32"/>
                <w:szCs w:val="32"/>
              </w:rPr>
            </w:pPr>
            <w:bookmarkStart w:name="_Hlk98940134" w:id="0"/>
            <w:r>
              <w:rPr>
                <w:rFonts w:eastAsia="Calibri" w:cstheme="minorHAnsi"/>
                <w:b/>
                <w:bCs/>
                <w:color w:val="000000"/>
                <w:sz w:val="32"/>
                <w:szCs w:val="32"/>
              </w:rPr>
              <w:t>Statement of Concern</w:t>
            </w:r>
            <w:r w:rsidRPr="00214DE7" w:rsidR="001A754A">
              <w:rPr>
                <w:rFonts w:eastAsia="Calibri" w:cstheme="minorHAnsi"/>
                <w:b/>
                <w:bCs/>
                <w:color w:val="000000"/>
                <w:sz w:val="32"/>
                <w:szCs w:val="32"/>
              </w:rPr>
              <w:t xml:space="preserve"> #</w:t>
            </w:r>
            <w:r w:rsidRPr="00214DE7" w:rsidR="00BF10EE">
              <w:rPr>
                <w:rFonts w:eastAsia="Calibri" w:cstheme="minorHAnsi"/>
                <w:b/>
                <w:bCs/>
                <w:color w:val="000000"/>
                <w:sz w:val="32"/>
                <w:szCs w:val="32"/>
              </w:rPr>
              <w:t>1</w:t>
            </w:r>
          </w:p>
        </w:tc>
        <w:tc>
          <w:tcPr>
            <w:tcW w:w="3506" w:type="pct"/>
            <w:tcBorders>
              <w:top w:val="single" w:color="334773" w:sz="8" w:space="0"/>
              <w:left w:val="single" w:color="334773" w:sz="8" w:space="0"/>
              <w:bottom w:val="single" w:color="334773" w:sz="8" w:space="0"/>
              <w:right w:val="single" w:color="334773" w:sz="8" w:space="0"/>
            </w:tcBorders>
            <w:shd w:val="clear" w:color="auto" w:fill="auto"/>
          </w:tcPr>
          <w:p w:rsidR="001A754A" w:rsidP="00515CC7" w:rsidRDefault="0079440A" w14:paraId="7E0E04C3" w14:textId="77777777">
            <w:pPr>
              <w:keepNext/>
              <w:keepLines/>
              <w:spacing w:after="170"/>
              <w:ind w:left="10"/>
              <w:outlineLvl w:val="0"/>
              <w:rPr>
                <w:rFonts w:eastAsia="Calibri" w:cstheme="minorHAnsi"/>
                <w:bCs/>
                <w:color w:val="000000"/>
              </w:rPr>
            </w:pPr>
            <w:r>
              <w:rPr>
                <w:rFonts w:eastAsia="Calibri" w:cstheme="minorHAnsi"/>
                <w:bCs/>
                <w:color w:val="000000"/>
              </w:rPr>
              <w:t xml:space="preserve">As determined by the English Language Arts Spring EOG administration, </w:t>
            </w:r>
            <w:r w:rsidR="00D32534">
              <w:rPr>
                <w:rFonts w:eastAsia="Calibri" w:cstheme="minorHAnsi"/>
                <w:bCs/>
                <w:color w:val="000000"/>
              </w:rPr>
              <w:t>approxim</w:t>
            </w:r>
            <w:r w:rsidR="002F0FD7">
              <w:rPr>
                <w:rFonts w:eastAsia="Calibri" w:cstheme="minorHAnsi"/>
                <w:bCs/>
                <w:color w:val="000000"/>
              </w:rPr>
              <w:t xml:space="preserve">ately </w:t>
            </w:r>
            <w:r w:rsidR="008275D6">
              <w:rPr>
                <w:rFonts w:eastAsia="Calibri" w:cstheme="minorHAnsi"/>
                <w:bCs/>
                <w:color w:val="000000"/>
              </w:rPr>
              <w:t xml:space="preserve">47% </w:t>
            </w:r>
            <w:r w:rsidR="00F27560">
              <w:rPr>
                <w:rFonts w:eastAsia="Calibri" w:cstheme="minorHAnsi"/>
                <w:bCs/>
                <w:color w:val="000000"/>
              </w:rPr>
              <w:t>(</w:t>
            </w:r>
            <w:r w:rsidR="002F0FD7">
              <w:rPr>
                <w:rFonts w:eastAsia="Calibri" w:cstheme="minorHAnsi"/>
                <w:bCs/>
                <w:color w:val="000000"/>
              </w:rPr>
              <w:t>306 students</w:t>
            </w:r>
            <w:r w:rsidR="00F27560">
              <w:rPr>
                <w:rFonts w:eastAsia="Calibri" w:cstheme="minorHAnsi"/>
                <w:bCs/>
                <w:color w:val="000000"/>
              </w:rPr>
              <w:t xml:space="preserve">) </w:t>
            </w:r>
            <w:r w:rsidR="00910DDA">
              <w:rPr>
                <w:rFonts w:eastAsia="Calibri" w:cstheme="minorHAnsi"/>
                <w:bCs/>
                <w:color w:val="000000"/>
              </w:rPr>
              <w:t xml:space="preserve">have </w:t>
            </w:r>
            <w:r w:rsidR="00E36CAA">
              <w:rPr>
                <w:rFonts w:eastAsia="Calibri" w:cstheme="minorHAnsi"/>
                <w:bCs/>
                <w:color w:val="000000"/>
              </w:rPr>
              <w:t>L</w:t>
            </w:r>
            <w:r w:rsidR="00910DDA">
              <w:rPr>
                <w:rFonts w:eastAsia="Calibri" w:cstheme="minorHAnsi"/>
                <w:bCs/>
                <w:color w:val="000000"/>
              </w:rPr>
              <w:t xml:space="preserve">exile scores that </w:t>
            </w:r>
            <w:r w:rsidR="0070528D">
              <w:rPr>
                <w:rFonts w:eastAsia="Calibri" w:cstheme="minorHAnsi"/>
                <w:bCs/>
                <w:color w:val="000000"/>
              </w:rPr>
              <w:t xml:space="preserve">are below </w:t>
            </w:r>
            <w:r w:rsidR="008C40D9">
              <w:rPr>
                <w:rFonts w:eastAsia="Calibri" w:cstheme="minorHAnsi"/>
                <w:bCs/>
                <w:color w:val="000000"/>
              </w:rPr>
              <w:t>grade level</w:t>
            </w:r>
            <w:r w:rsidR="00A52FB8">
              <w:rPr>
                <w:rFonts w:eastAsia="Calibri" w:cstheme="minorHAnsi"/>
                <w:bCs/>
                <w:color w:val="000000"/>
              </w:rPr>
              <w:t xml:space="preserve"> </w:t>
            </w:r>
            <w:r w:rsidR="00285C60">
              <w:rPr>
                <w:rFonts w:eastAsia="Calibri" w:cstheme="minorHAnsi"/>
                <w:bCs/>
                <w:color w:val="000000"/>
              </w:rPr>
              <w:t xml:space="preserve">due to vocabulary and writing deficits. </w:t>
            </w:r>
          </w:p>
          <w:p w:rsidRPr="00E3435E" w:rsidR="00B11836" w:rsidP="00515CC7" w:rsidRDefault="00B97FD3" w14:paraId="360C9F5B" w14:textId="06D85F2D">
            <w:pPr>
              <w:keepNext/>
              <w:keepLines/>
              <w:spacing w:after="170"/>
              <w:ind w:left="10"/>
              <w:outlineLvl w:val="0"/>
              <w:rPr>
                <w:rFonts w:eastAsia="Calibri" w:cstheme="minorHAnsi"/>
                <w:bCs/>
                <w:color w:val="000000"/>
              </w:rPr>
            </w:pPr>
            <w:r>
              <w:rPr>
                <w:rFonts w:eastAsia="Calibri" w:cstheme="minorHAnsi"/>
                <w:bCs/>
                <w:noProof/>
                <w:color w:val="000000"/>
              </w:rPr>
              <w:drawing>
                <wp:inline distT="0" distB="0" distL="0" distR="0" wp14:anchorId="35C7EF21" wp14:editId="0AE6107C">
                  <wp:extent cx="6166757"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6204539" cy="460001"/>
                          </a:xfrm>
                          <a:prstGeom prst="rect">
                            <a:avLst/>
                          </a:prstGeom>
                        </pic:spPr>
                      </pic:pic>
                    </a:graphicData>
                  </a:graphic>
                </wp:inline>
              </w:drawing>
            </w:r>
          </w:p>
        </w:tc>
      </w:tr>
      <w:tr w:rsidRPr="00600C76" w:rsidR="008C0F85" w:rsidTr="001F7F68" w14:paraId="1DC262C0" w14:textId="77777777">
        <w:trPr>
          <w:trHeight w:val="1960"/>
        </w:trPr>
        <w:tc>
          <w:tcPr>
            <w:tcW w:w="1494" w:type="pct"/>
            <w:tcBorders>
              <w:top w:val="single" w:color="334773" w:sz="8" w:space="0"/>
              <w:left w:val="single" w:color="334773" w:sz="8" w:space="0"/>
              <w:bottom w:val="single" w:color="334773" w:sz="8" w:space="0"/>
              <w:right w:val="single" w:color="334773" w:sz="8" w:space="0"/>
            </w:tcBorders>
            <w:shd w:val="clear" w:color="auto" w:fill="DEEAF6" w:themeFill="accent5" w:themeFillTint="33"/>
            <w:tcMar>
              <w:top w:w="9" w:type="dxa"/>
              <w:left w:w="80" w:type="dxa"/>
              <w:bottom w:w="0" w:type="dxa"/>
              <w:right w:w="115" w:type="dxa"/>
            </w:tcMar>
            <w:vAlign w:val="center"/>
            <w:hideMark/>
          </w:tcPr>
          <w:p w:rsidRPr="005A4AEF" w:rsidR="008C0F85" w:rsidP="008E761B" w:rsidRDefault="008C0F85" w14:paraId="234E02DA" w14:textId="31EBA0BD">
            <w:pPr>
              <w:keepNext/>
              <w:keepLines/>
              <w:spacing w:after="0" w:line="240" w:lineRule="auto"/>
              <w:ind w:left="14"/>
              <w:outlineLvl w:val="0"/>
              <w:rPr>
                <w:rFonts w:eastAsia="Calibri" w:cstheme="minorHAnsi"/>
                <w:b/>
                <w:bCs/>
                <w:color w:val="000000"/>
                <w:sz w:val="24"/>
                <w:szCs w:val="24"/>
              </w:rPr>
            </w:pPr>
            <w:r w:rsidRPr="00214DE7">
              <w:rPr>
                <w:rFonts w:eastAsia="Calibri" w:cstheme="minorHAnsi"/>
                <w:b/>
                <w:bCs/>
                <w:color w:val="000000"/>
                <w:sz w:val="28"/>
                <w:szCs w:val="28"/>
              </w:rPr>
              <w:t>Root Cause #1</w:t>
            </w:r>
            <w:r w:rsidRPr="005A4AEF">
              <w:rPr>
                <w:rFonts w:eastAsia="Calibri" w:cstheme="minorHAnsi"/>
                <w:b/>
                <w:bCs/>
                <w:color w:val="000000"/>
                <w:sz w:val="24"/>
                <w:szCs w:val="24"/>
              </w:rPr>
              <w:t xml:space="preserve"> - </w:t>
            </w:r>
            <w:r w:rsidRPr="005A4AEF">
              <w:rPr>
                <w:rFonts w:eastAsia="Calibri" w:cstheme="minorHAnsi"/>
                <w:b/>
                <w:color w:val="000000"/>
                <w:sz w:val="24"/>
                <w:szCs w:val="24"/>
              </w:rPr>
              <w:t>(Within control)</w:t>
            </w:r>
          </w:p>
          <w:p w:rsidRPr="00600C76" w:rsidR="008C0F85" w:rsidP="00157A20" w:rsidRDefault="008C0F85" w14:paraId="0B984D3E" w14:textId="62B9A6CD">
            <w:pPr>
              <w:spacing w:after="0" w:line="240" w:lineRule="auto"/>
              <w:rPr>
                <w:rFonts w:cstheme="minorHAnsi"/>
                <w:b/>
                <w:bCs/>
                <w:sz w:val="20"/>
                <w:szCs w:val="20"/>
              </w:rPr>
            </w:pPr>
            <w:r w:rsidRPr="00600C76">
              <w:rPr>
                <w:rFonts w:cstheme="minorHAnsi"/>
                <w:b/>
                <w:bCs/>
                <w:sz w:val="20"/>
                <w:szCs w:val="20"/>
              </w:rPr>
              <w:t xml:space="preserve">Impacts </w:t>
            </w:r>
            <w:r w:rsidR="008E761B">
              <w:rPr>
                <w:rFonts w:cstheme="minorHAnsi"/>
                <w:b/>
                <w:bCs/>
                <w:sz w:val="20"/>
                <w:szCs w:val="20"/>
              </w:rPr>
              <w:t>w</w:t>
            </w:r>
            <w:r w:rsidRPr="00600C76">
              <w:rPr>
                <w:rFonts w:cstheme="minorHAnsi"/>
                <w:b/>
                <w:bCs/>
                <w:sz w:val="20"/>
                <w:szCs w:val="20"/>
              </w:rPr>
              <w:t xml:space="preserve">hich </w:t>
            </w:r>
            <w:r w:rsidR="008E761B">
              <w:rPr>
                <w:rFonts w:cstheme="minorHAnsi"/>
                <w:b/>
                <w:bCs/>
                <w:sz w:val="20"/>
                <w:szCs w:val="20"/>
              </w:rPr>
              <w:t>s</w:t>
            </w:r>
            <w:r w:rsidRPr="00600C76">
              <w:rPr>
                <w:rFonts w:cstheme="minorHAnsi"/>
                <w:b/>
                <w:bCs/>
                <w:sz w:val="20"/>
                <w:szCs w:val="20"/>
              </w:rPr>
              <w:t>ystem(s):</w:t>
            </w:r>
          </w:p>
          <w:p w:rsidRPr="00600C76" w:rsidR="008C0F85" w:rsidP="00157A20" w:rsidRDefault="00AC7DB7" w14:paraId="6CD808FB" w14:textId="3F194623">
            <w:pPr>
              <w:spacing w:after="0" w:line="240" w:lineRule="auto"/>
              <w:rPr>
                <w:rFonts w:cstheme="minorHAnsi"/>
                <w:sz w:val="20"/>
                <w:szCs w:val="20"/>
              </w:rPr>
            </w:pPr>
            <w:r>
              <w:rPr>
                <w:rFonts w:hint="eastAsia" w:ascii="MS Gothic" w:hAnsi="MS Gothic" w:eastAsia="MS Gothic" w:cstheme="minorHAnsi"/>
                <w:sz w:val="20"/>
                <w:szCs w:val="20"/>
              </w:rPr>
              <w:t>☒</w:t>
            </w:r>
            <w:r w:rsidRPr="00600C76" w:rsidR="008C0F85">
              <w:rPr>
                <w:rFonts w:cstheme="minorHAnsi"/>
                <w:sz w:val="20"/>
                <w:szCs w:val="20"/>
              </w:rPr>
              <w:t xml:space="preserve"> Coherent Instruction</w:t>
            </w:r>
          </w:p>
          <w:p w:rsidRPr="00600C76" w:rsidR="008C0F85" w:rsidP="00157A20" w:rsidRDefault="008C0F85" w14:paraId="36DD6DA2" w14:textId="549E4D33">
            <w:pPr>
              <w:spacing w:after="0" w:line="240" w:lineRule="auto"/>
              <w:rPr>
                <w:rFonts w:cstheme="minorHAnsi"/>
                <w:sz w:val="20"/>
                <w:szCs w:val="20"/>
              </w:rPr>
            </w:pPr>
            <w:r w:rsidRPr="00600C76">
              <w:rPr>
                <w:rFonts w:ascii="Segoe UI Symbol" w:hAnsi="Segoe UI Symbol" w:eastAsia="MS Gothic" w:cs="Segoe UI Symbol"/>
                <w:sz w:val="20"/>
                <w:szCs w:val="20"/>
              </w:rPr>
              <w:t>☐</w:t>
            </w:r>
            <w:r w:rsidRPr="00600C76">
              <w:rPr>
                <w:rFonts w:cstheme="minorHAnsi"/>
                <w:sz w:val="20"/>
                <w:szCs w:val="20"/>
              </w:rPr>
              <w:t xml:space="preserve"> Professional Capacity</w:t>
            </w:r>
          </w:p>
          <w:p w:rsidRPr="00600C76" w:rsidR="008C0F85" w:rsidP="00157A20" w:rsidRDefault="008C0F85" w14:paraId="67C3C1C8" w14:textId="7689000C">
            <w:pPr>
              <w:spacing w:after="0" w:line="240" w:lineRule="auto"/>
              <w:rPr>
                <w:rFonts w:cstheme="minorHAnsi"/>
                <w:sz w:val="20"/>
                <w:szCs w:val="20"/>
              </w:rPr>
            </w:pPr>
            <w:r w:rsidRPr="00600C76">
              <w:rPr>
                <w:rFonts w:ascii="Segoe UI Symbol" w:hAnsi="Segoe UI Symbol" w:eastAsia="MS Gothic" w:cs="Segoe UI Symbol"/>
                <w:sz w:val="20"/>
                <w:szCs w:val="20"/>
              </w:rPr>
              <w:t>☐</w:t>
            </w:r>
            <w:r w:rsidRPr="00600C76">
              <w:rPr>
                <w:rFonts w:cstheme="minorHAnsi"/>
                <w:sz w:val="20"/>
                <w:szCs w:val="20"/>
              </w:rPr>
              <w:t xml:space="preserve"> Effective Leadership</w:t>
            </w:r>
          </w:p>
          <w:p w:rsidR="008C0F85" w:rsidP="008C0F85" w:rsidRDefault="008C0F85" w14:paraId="35F35833" w14:textId="763C9796">
            <w:pPr>
              <w:spacing w:after="0" w:line="240" w:lineRule="auto"/>
              <w:rPr>
                <w:rFonts w:cstheme="minorHAnsi"/>
                <w:sz w:val="20"/>
                <w:szCs w:val="20"/>
              </w:rPr>
            </w:pPr>
            <w:r w:rsidRPr="00600C76">
              <w:rPr>
                <w:rFonts w:ascii="Segoe UI Symbol" w:hAnsi="Segoe UI Symbol" w:eastAsia="MS Gothic" w:cs="Segoe UI Symbol"/>
                <w:sz w:val="20"/>
                <w:szCs w:val="20"/>
              </w:rPr>
              <w:t>☐</w:t>
            </w:r>
            <w:r w:rsidRPr="00600C76">
              <w:rPr>
                <w:rFonts w:cstheme="minorHAnsi"/>
                <w:sz w:val="20"/>
                <w:szCs w:val="20"/>
              </w:rPr>
              <w:t xml:space="preserve"> Supportive Learning Environment</w:t>
            </w:r>
          </w:p>
          <w:p w:rsidRPr="00600C76" w:rsidR="008C0F85" w:rsidP="008C0F85" w:rsidRDefault="008C0F85" w14:paraId="752B05BE" w14:textId="014E13EC">
            <w:pPr>
              <w:spacing w:after="0" w:line="240" w:lineRule="auto"/>
              <w:rPr>
                <w:rFonts w:eastAsia="Calibri" w:cstheme="minorHAnsi"/>
                <w:b/>
                <w:color w:val="000000"/>
                <w:sz w:val="20"/>
                <w:szCs w:val="20"/>
              </w:rPr>
            </w:pPr>
            <w:r>
              <w:rPr>
                <w:rFonts w:hint="eastAsia" w:ascii="MS Gothic" w:hAnsi="MS Gothic" w:eastAsia="MS Gothic" w:cstheme="minorHAnsi"/>
                <w:sz w:val="20"/>
                <w:szCs w:val="20"/>
              </w:rPr>
              <w:t>☐</w:t>
            </w:r>
            <w:r w:rsidRPr="00600C76">
              <w:rPr>
                <w:rFonts w:cstheme="minorHAnsi"/>
                <w:sz w:val="20"/>
                <w:szCs w:val="20"/>
              </w:rPr>
              <w:t xml:space="preserve"> Family Engagement</w:t>
            </w:r>
          </w:p>
        </w:tc>
        <w:tc>
          <w:tcPr>
            <w:tcW w:w="3506" w:type="pct"/>
            <w:tcBorders>
              <w:top w:val="single" w:color="334773" w:sz="8" w:space="0"/>
              <w:left w:val="single" w:color="334773" w:sz="8" w:space="0"/>
              <w:bottom w:val="single" w:color="334773" w:sz="8" w:space="0"/>
              <w:right w:val="single" w:color="334773" w:sz="8" w:space="0"/>
            </w:tcBorders>
            <w:shd w:val="clear" w:color="auto" w:fill="auto"/>
            <w:tcMar>
              <w:top w:w="9" w:type="dxa"/>
              <w:left w:w="80" w:type="dxa"/>
              <w:bottom w:w="0" w:type="dxa"/>
              <w:right w:w="115" w:type="dxa"/>
            </w:tcMar>
          </w:tcPr>
          <w:p w:rsidR="008C0F85" w:rsidP="00515CC7" w:rsidRDefault="00285C60" w14:paraId="12236782" w14:textId="5F4788EA">
            <w:pPr>
              <w:keepNext/>
              <w:keepLines/>
              <w:spacing w:after="0" w:line="240" w:lineRule="auto"/>
              <w:ind w:left="10"/>
              <w:outlineLvl w:val="0"/>
              <w:rPr>
                <w:rFonts w:eastAsia="Calibri" w:cstheme="minorHAnsi"/>
                <w:bCs/>
                <w:color w:val="000000"/>
              </w:rPr>
            </w:pPr>
            <w:r>
              <w:rPr>
                <w:rFonts w:eastAsia="Calibri" w:cstheme="minorHAnsi"/>
                <w:bCs/>
                <w:color w:val="000000"/>
              </w:rPr>
              <w:t>T</w:t>
            </w:r>
            <w:r w:rsidR="00463189">
              <w:rPr>
                <w:rFonts w:eastAsia="Calibri" w:cstheme="minorHAnsi"/>
                <w:bCs/>
                <w:color w:val="000000"/>
              </w:rPr>
              <w:t>eacher</w:t>
            </w:r>
            <w:r w:rsidR="007F315C">
              <w:rPr>
                <w:rFonts w:eastAsia="Calibri" w:cstheme="minorHAnsi"/>
                <w:bCs/>
                <w:color w:val="000000"/>
              </w:rPr>
              <w:t xml:space="preserve">s </w:t>
            </w:r>
            <w:r w:rsidR="00463189">
              <w:rPr>
                <w:rFonts w:eastAsia="Calibri" w:cstheme="minorHAnsi"/>
                <w:bCs/>
                <w:color w:val="000000"/>
              </w:rPr>
              <w:t>do not provide enough t</w:t>
            </w:r>
            <w:r>
              <w:rPr>
                <w:rFonts w:eastAsia="Calibri" w:cstheme="minorHAnsi"/>
                <w:bCs/>
                <w:color w:val="000000"/>
              </w:rPr>
              <w:t xml:space="preserve">ime for structured individual reading with explicit expectations </w:t>
            </w:r>
          </w:p>
          <w:p w:rsidR="00751B14" w:rsidP="00515CC7" w:rsidRDefault="00242322" w14:paraId="48CBBB35" w14:textId="769F30D3">
            <w:pPr>
              <w:keepNext/>
              <w:keepLines/>
              <w:spacing w:after="0" w:line="240" w:lineRule="auto"/>
              <w:ind w:left="10"/>
              <w:outlineLvl w:val="0"/>
              <w:rPr>
                <w:rFonts w:eastAsia="Calibri" w:cstheme="minorHAnsi"/>
                <w:bCs/>
                <w:color w:val="000000"/>
              </w:rPr>
            </w:pPr>
            <w:r>
              <w:rPr>
                <w:rFonts w:eastAsia="Calibri" w:cstheme="minorHAnsi"/>
                <w:bCs/>
                <w:color w:val="000000"/>
              </w:rPr>
              <w:t>Inconsistent effort to provide</w:t>
            </w:r>
            <w:r w:rsidR="00AC7DB7">
              <w:rPr>
                <w:rFonts w:eastAsia="Calibri" w:cstheme="minorHAnsi"/>
                <w:bCs/>
                <w:color w:val="000000"/>
              </w:rPr>
              <w:t xml:space="preserve"> on-going and immediate feedback on writing activities to monitor improvement </w:t>
            </w:r>
          </w:p>
          <w:p w:rsidR="002B62A1" w:rsidP="002B62A1" w:rsidRDefault="005D5691" w14:paraId="1EF88E8E" w14:textId="4D82D461">
            <w:pPr>
              <w:rPr>
                <w:rFonts w:eastAsia="Calibri" w:cstheme="minorHAnsi"/>
                <w:bCs/>
                <w:color w:val="000000"/>
              </w:rPr>
            </w:pPr>
            <w:r>
              <w:rPr>
                <w:rFonts w:eastAsia="Calibri" w:cstheme="minorHAnsi"/>
                <w:bCs/>
                <w:color w:val="000000"/>
              </w:rPr>
              <w:t>Lack of literacy integration across the curriculum</w:t>
            </w:r>
          </w:p>
          <w:p w:rsidRPr="002B62A1" w:rsidR="002B62A1" w:rsidP="002B62A1" w:rsidRDefault="002B62A1" w14:paraId="0E884B6E" w14:textId="4081A405">
            <w:pPr>
              <w:tabs>
                <w:tab w:val="left" w:pos="2570"/>
              </w:tabs>
              <w:rPr>
                <w:rFonts w:eastAsia="Calibri" w:cstheme="minorHAnsi"/>
              </w:rPr>
            </w:pPr>
            <w:r>
              <w:rPr>
                <w:rFonts w:eastAsia="Calibri" w:cstheme="minorHAnsi"/>
              </w:rPr>
              <w:tab/>
            </w:r>
          </w:p>
        </w:tc>
      </w:tr>
      <w:tr w:rsidRPr="00600C76" w:rsidR="008E5875" w:rsidTr="001F7F68" w14:paraId="15100429" w14:textId="77777777">
        <w:trPr>
          <w:trHeight w:val="691"/>
        </w:trPr>
        <w:tc>
          <w:tcPr>
            <w:tcW w:w="1494" w:type="pct"/>
            <w:tcBorders>
              <w:top w:val="single" w:color="334773" w:sz="8" w:space="0"/>
              <w:left w:val="single" w:color="334773" w:sz="8" w:space="0"/>
              <w:bottom w:val="single" w:color="334773" w:sz="8" w:space="0"/>
              <w:right w:val="single" w:color="334773" w:sz="8" w:space="0"/>
            </w:tcBorders>
            <w:shd w:val="clear" w:color="auto" w:fill="DEEAF6" w:themeFill="accent5" w:themeFillTint="33"/>
            <w:tcMar>
              <w:top w:w="9" w:type="dxa"/>
              <w:left w:w="80" w:type="dxa"/>
              <w:bottom w:w="0" w:type="dxa"/>
              <w:right w:w="115" w:type="dxa"/>
            </w:tcMar>
            <w:vAlign w:val="center"/>
            <w:hideMark/>
          </w:tcPr>
          <w:p w:rsidRPr="005A4AEF" w:rsidR="008E5875" w:rsidP="002A1D9B" w:rsidRDefault="008E5875" w14:paraId="715D7E22" w14:textId="149AA693">
            <w:pPr>
              <w:keepNext/>
              <w:keepLines/>
              <w:spacing w:after="0" w:line="240" w:lineRule="auto"/>
              <w:ind w:left="14"/>
              <w:outlineLvl w:val="0"/>
              <w:rPr>
                <w:rFonts w:eastAsia="Calibri" w:cstheme="minorHAnsi"/>
                <w:b/>
                <w:bCs/>
                <w:color w:val="000000"/>
                <w:sz w:val="24"/>
                <w:szCs w:val="24"/>
              </w:rPr>
            </w:pPr>
            <w:r w:rsidRPr="0004568F">
              <w:rPr>
                <w:rFonts w:eastAsia="Calibri" w:cstheme="minorHAnsi"/>
                <w:b/>
                <w:bCs/>
                <w:color w:val="000000"/>
                <w:sz w:val="28"/>
                <w:szCs w:val="28"/>
              </w:rPr>
              <w:t>Root Cause #2</w:t>
            </w:r>
            <w:r w:rsidRPr="005A4AEF">
              <w:rPr>
                <w:rFonts w:eastAsia="Calibri" w:cstheme="minorHAnsi"/>
                <w:b/>
                <w:bCs/>
                <w:color w:val="000000"/>
                <w:sz w:val="24"/>
                <w:szCs w:val="24"/>
              </w:rPr>
              <w:t xml:space="preserve"> - </w:t>
            </w:r>
            <w:r w:rsidRPr="005A4AEF">
              <w:rPr>
                <w:rFonts w:eastAsia="Calibri" w:cstheme="minorHAnsi"/>
                <w:b/>
                <w:color w:val="000000"/>
                <w:sz w:val="24"/>
                <w:szCs w:val="24"/>
              </w:rPr>
              <w:t>(Within control)</w:t>
            </w:r>
          </w:p>
          <w:p w:rsidRPr="00600C76" w:rsidR="008E5875" w:rsidP="008E5875" w:rsidRDefault="008E5875" w14:paraId="2ABCCBE6" w14:textId="60B72875">
            <w:pPr>
              <w:spacing w:after="0" w:line="240" w:lineRule="auto"/>
              <w:rPr>
                <w:rFonts w:cstheme="minorHAnsi"/>
                <w:b/>
                <w:bCs/>
                <w:sz w:val="20"/>
                <w:szCs w:val="20"/>
              </w:rPr>
            </w:pPr>
            <w:r w:rsidRPr="00600C76">
              <w:rPr>
                <w:rFonts w:cstheme="minorHAnsi"/>
                <w:b/>
                <w:bCs/>
                <w:sz w:val="20"/>
                <w:szCs w:val="20"/>
              </w:rPr>
              <w:t xml:space="preserve">Impacts </w:t>
            </w:r>
            <w:r w:rsidR="002A1D9B">
              <w:rPr>
                <w:rFonts w:cstheme="minorHAnsi"/>
                <w:b/>
                <w:bCs/>
                <w:sz w:val="20"/>
                <w:szCs w:val="20"/>
              </w:rPr>
              <w:t>w</w:t>
            </w:r>
            <w:r w:rsidRPr="00600C76">
              <w:rPr>
                <w:rFonts w:cstheme="minorHAnsi"/>
                <w:b/>
                <w:bCs/>
                <w:sz w:val="20"/>
                <w:szCs w:val="20"/>
              </w:rPr>
              <w:t xml:space="preserve">hich </w:t>
            </w:r>
            <w:r w:rsidR="002A1D9B">
              <w:rPr>
                <w:rFonts w:cstheme="minorHAnsi"/>
                <w:b/>
                <w:bCs/>
                <w:sz w:val="20"/>
                <w:szCs w:val="20"/>
              </w:rPr>
              <w:t>s</w:t>
            </w:r>
            <w:r w:rsidRPr="00600C76">
              <w:rPr>
                <w:rFonts w:cstheme="minorHAnsi"/>
                <w:b/>
                <w:bCs/>
                <w:sz w:val="20"/>
                <w:szCs w:val="20"/>
              </w:rPr>
              <w:t>ystem(s):</w:t>
            </w:r>
          </w:p>
          <w:p w:rsidRPr="00600C76" w:rsidR="008E5875" w:rsidP="008E5875" w:rsidRDefault="00AC7DB7" w14:paraId="27E6FF9D" w14:textId="031B6BA4">
            <w:pPr>
              <w:spacing w:after="0" w:line="240" w:lineRule="auto"/>
              <w:rPr>
                <w:rFonts w:cstheme="minorHAnsi"/>
                <w:sz w:val="20"/>
                <w:szCs w:val="20"/>
              </w:rPr>
            </w:pPr>
            <w:r>
              <w:rPr>
                <w:rFonts w:hint="eastAsia" w:ascii="MS Gothic" w:hAnsi="MS Gothic" w:eastAsia="MS Gothic" w:cstheme="minorHAnsi"/>
                <w:sz w:val="20"/>
                <w:szCs w:val="20"/>
              </w:rPr>
              <w:t>☒</w:t>
            </w:r>
            <w:r w:rsidRPr="00600C76" w:rsidR="008E5875">
              <w:rPr>
                <w:rFonts w:cstheme="minorHAnsi"/>
                <w:sz w:val="20"/>
                <w:szCs w:val="20"/>
              </w:rPr>
              <w:t xml:space="preserve"> Coherent Instruction</w:t>
            </w:r>
          </w:p>
          <w:p w:rsidRPr="00600C76" w:rsidR="008E5875" w:rsidP="008E5875" w:rsidRDefault="008E5875" w14:paraId="63E8E155" w14:textId="3345A9C4">
            <w:pPr>
              <w:spacing w:after="0" w:line="240" w:lineRule="auto"/>
              <w:rPr>
                <w:rFonts w:cstheme="minorHAnsi"/>
                <w:sz w:val="20"/>
                <w:szCs w:val="20"/>
              </w:rPr>
            </w:pPr>
            <w:r w:rsidRPr="00600C76">
              <w:rPr>
                <w:rFonts w:ascii="Segoe UI Symbol" w:hAnsi="Segoe UI Symbol" w:eastAsia="MS Gothic" w:cs="Segoe UI Symbol"/>
                <w:sz w:val="20"/>
                <w:szCs w:val="20"/>
              </w:rPr>
              <w:t>☐</w:t>
            </w:r>
            <w:r w:rsidRPr="00600C76">
              <w:rPr>
                <w:rFonts w:cstheme="minorHAnsi"/>
                <w:sz w:val="20"/>
                <w:szCs w:val="20"/>
              </w:rPr>
              <w:t xml:space="preserve"> Professional Capacity</w:t>
            </w:r>
          </w:p>
          <w:p w:rsidRPr="00600C76" w:rsidR="008E5875" w:rsidP="008E5875" w:rsidRDefault="008E5875" w14:paraId="781955AA" w14:textId="1687D07A">
            <w:pPr>
              <w:spacing w:after="0" w:line="240" w:lineRule="auto"/>
              <w:rPr>
                <w:rFonts w:cstheme="minorHAnsi"/>
                <w:sz w:val="20"/>
                <w:szCs w:val="20"/>
              </w:rPr>
            </w:pPr>
            <w:r w:rsidRPr="00600C76">
              <w:rPr>
                <w:rFonts w:ascii="Segoe UI Symbol" w:hAnsi="Segoe UI Symbol" w:eastAsia="MS Gothic" w:cs="Segoe UI Symbol"/>
                <w:sz w:val="20"/>
                <w:szCs w:val="20"/>
              </w:rPr>
              <w:t>☐</w:t>
            </w:r>
            <w:r w:rsidRPr="00600C76">
              <w:rPr>
                <w:rFonts w:cstheme="minorHAnsi"/>
                <w:sz w:val="20"/>
                <w:szCs w:val="20"/>
              </w:rPr>
              <w:t xml:space="preserve"> Effective Leadership</w:t>
            </w:r>
          </w:p>
          <w:p w:rsidR="008E5875" w:rsidP="008E5875" w:rsidRDefault="00AC7DB7" w14:paraId="5CBF9A35" w14:textId="42DCCEF7">
            <w:pPr>
              <w:spacing w:after="0" w:line="240" w:lineRule="auto"/>
              <w:rPr>
                <w:rFonts w:cstheme="minorHAnsi"/>
                <w:sz w:val="20"/>
                <w:szCs w:val="20"/>
              </w:rPr>
            </w:pPr>
            <w:r>
              <w:rPr>
                <w:rFonts w:hint="eastAsia" w:ascii="MS Gothic" w:hAnsi="MS Gothic" w:eastAsia="MS Gothic" w:cstheme="minorHAnsi"/>
                <w:sz w:val="20"/>
                <w:szCs w:val="20"/>
              </w:rPr>
              <w:t>☒</w:t>
            </w:r>
            <w:r w:rsidRPr="00600C76" w:rsidR="008E5875">
              <w:rPr>
                <w:rFonts w:cstheme="minorHAnsi"/>
                <w:sz w:val="20"/>
                <w:szCs w:val="20"/>
              </w:rPr>
              <w:t xml:space="preserve"> Supportive Learning Environment</w:t>
            </w:r>
          </w:p>
          <w:p w:rsidRPr="00600C76" w:rsidR="008E5875" w:rsidP="008E5875" w:rsidRDefault="008E5875" w14:paraId="45532489" w14:textId="0C38BB40">
            <w:pPr>
              <w:spacing w:after="0" w:line="240" w:lineRule="auto"/>
              <w:rPr>
                <w:rFonts w:eastAsia="Calibri" w:cstheme="minorHAnsi"/>
                <w:b/>
                <w:color w:val="000000"/>
                <w:sz w:val="20"/>
                <w:szCs w:val="20"/>
              </w:rPr>
            </w:pPr>
            <w:r>
              <w:rPr>
                <w:rFonts w:hint="eastAsia" w:ascii="MS Gothic" w:hAnsi="MS Gothic" w:eastAsia="MS Gothic" w:cstheme="minorHAnsi"/>
                <w:sz w:val="20"/>
                <w:szCs w:val="20"/>
              </w:rPr>
              <w:t>☐</w:t>
            </w:r>
            <w:r w:rsidRPr="00600C76">
              <w:rPr>
                <w:rFonts w:cstheme="minorHAnsi"/>
                <w:sz w:val="20"/>
                <w:szCs w:val="20"/>
              </w:rPr>
              <w:t xml:space="preserve"> Family Engagement</w:t>
            </w:r>
          </w:p>
        </w:tc>
        <w:tc>
          <w:tcPr>
            <w:tcW w:w="3506" w:type="pct"/>
            <w:tcBorders>
              <w:top w:val="single" w:color="334773" w:sz="8" w:space="0"/>
              <w:left w:val="single" w:color="334773" w:sz="8" w:space="0"/>
              <w:bottom w:val="single" w:color="334773" w:sz="8" w:space="0"/>
              <w:right w:val="single" w:color="334773" w:sz="8" w:space="0"/>
            </w:tcBorders>
            <w:shd w:val="clear" w:color="auto" w:fill="auto"/>
            <w:tcMar>
              <w:top w:w="9" w:type="dxa"/>
              <w:left w:w="80" w:type="dxa"/>
              <w:bottom w:w="0" w:type="dxa"/>
              <w:right w:w="115" w:type="dxa"/>
            </w:tcMar>
          </w:tcPr>
          <w:p w:rsidR="0003645A" w:rsidP="00515CC7" w:rsidRDefault="0003645A" w14:paraId="216C18CD" w14:textId="19228F1B">
            <w:pPr>
              <w:keepNext/>
              <w:keepLines/>
              <w:spacing w:after="0" w:line="240" w:lineRule="auto"/>
              <w:ind w:left="14"/>
              <w:outlineLvl w:val="0"/>
              <w:rPr>
                <w:rFonts w:eastAsia="Calibri" w:cstheme="minorHAnsi"/>
                <w:bCs/>
                <w:color w:val="000000"/>
              </w:rPr>
            </w:pPr>
            <w:r w:rsidRPr="0003645A">
              <w:rPr>
                <w:rFonts w:eastAsia="Calibri" w:cstheme="minorHAnsi"/>
                <w:bCs/>
                <w:color w:val="000000"/>
              </w:rPr>
              <w:t>More support in unpacking, deconstructing, and understanding the full rigor of standards</w:t>
            </w:r>
          </w:p>
          <w:p w:rsidR="008E5875" w:rsidP="00515CC7" w:rsidRDefault="00896A50" w14:paraId="55FD958A" w14:textId="2D1E464D">
            <w:pPr>
              <w:keepNext/>
              <w:keepLines/>
              <w:spacing w:after="0" w:line="240" w:lineRule="auto"/>
              <w:ind w:left="14"/>
              <w:outlineLvl w:val="0"/>
              <w:rPr>
                <w:rFonts w:eastAsia="Calibri" w:cstheme="minorHAnsi"/>
                <w:bCs/>
                <w:color w:val="000000"/>
              </w:rPr>
            </w:pPr>
            <w:r>
              <w:rPr>
                <w:rFonts w:eastAsia="Calibri" w:cstheme="minorHAnsi"/>
                <w:bCs/>
                <w:color w:val="000000"/>
              </w:rPr>
              <w:t xml:space="preserve">Lack of </w:t>
            </w:r>
            <w:r w:rsidR="00285C60">
              <w:rPr>
                <w:rFonts w:eastAsia="Calibri" w:cstheme="minorHAnsi"/>
                <w:bCs/>
                <w:color w:val="000000"/>
              </w:rPr>
              <w:t>explicit</w:t>
            </w:r>
            <w:r w:rsidR="0090429A">
              <w:rPr>
                <w:rFonts w:eastAsia="Calibri" w:cstheme="minorHAnsi"/>
                <w:bCs/>
                <w:color w:val="000000"/>
              </w:rPr>
              <w:t xml:space="preserve"> instruction</w:t>
            </w:r>
            <w:r>
              <w:rPr>
                <w:rFonts w:eastAsia="Calibri" w:cstheme="minorHAnsi"/>
                <w:bCs/>
                <w:color w:val="000000"/>
              </w:rPr>
              <w:t xml:space="preserve"> </w:t>
            </w:r>
            <w:r w:rsidR="003023B4">
              <w:rPr>
                <w:rFonts w:eastAsia="Calibri" w:cstheme="minorHAnsi"/>
                <w:bCs/>
                <w:color w:val="000000"/>
              </w:rPr>
              <w:t xml:space="preserve">of </w:t>
            </w:r>
            <w:r w:rsidR="001E716B">
              <w:rPr>
                <w:rFonts w:eastAsia="Calibri" w:cstheme="minorHAnsi"/>
                <w:bCs/>
                <w:color w:val="000000"/>
              </w:rPr>
              <w:t xml:space="preserve">academic and content </w:t>
            </w:r>
            <w:r w:rsidR="00285C60">
              <w:rPr>
                <w:rFonts w:eastAsia="Calibri" w:cstheme="minorHAnsi"/>
                <w:bCs/>
                <w:color w:val="000000"/>
              </w:rPr>
              <w:t>vocabulary</w:t>
            </w:r>
          </w:p>
          <w:p w:rsidRPr="00E3435E" w:rsidR="00751B14" w:rsidP="00515CC7" w:rsidRDefault="00751B14" w14:paraId="21AD6BDF" w14:textId="32150CD0">
            <w:pPr>
              <w:keepNext/>
              <w:keepLines/>
              <w:spacing w:after="0" w:line="240" w:lineRule="auto"/>
              <w:ind w:left="14"/>
              <w:outlineLvl w:val="0"/>
              <w:rPr>
                <w:rFonts w:eastAsia="Calibri" w:cstheme="minorHAnsi"/>
                <w:bCs/>
                <w:color w:val="000000"/>
              </w:rPr>
            </w:pPr>
            <w:r>
              <w:rPr>
                <w:rFonts w:eastAsia="Calibri" w:cstheme="minorHAnsi"/>
                <w:bCs/>
                <w:color w:val="000000"/>
              </w:rPr>
              <w:t xml:space="preserve">Need to explicitly teach comprehension strategies to be used across </w:t>
            </w:r>
            <w:r w:rsidR="003023B4">
              <w:rPr>
                <w:rFonts w:eastAsia="Calibri" w:cstheme="minorHAnsi"/>
                <w:bCs/>
                <w:color w:val="000000"/>
              </w:rPr>
              <w:t xml:space="preserve">all </w:t>
            </w:r>
            <w:r>
              <w:rPr>
                <w:rFonts w:eastAsia="Calibri" w:cstheme="minorHAnsi"/>
                <w:bCs/>
                <w:color w:val="000000"/>
              </w:rPr>
              <w:t xml:space="preserve">content areas </w:t>
            </w:r>
          </w:p>
        </w:tc>
      </w:tr>
      <w:tr w:rsidRPr="00600C76" w:rsidR="008E5875" w:rsidTr="001F7F68" w14:paraId="2D15B917" w14:textId="77777777">
        <w:trPr>
          <w:trHeight w:val="1456"/>
        </w:trPr>
        <w:tc>
          <w:tcPr>
            <w:tcW w:w="1494" w:type="pct"/>
            <w:tcBorders>
              <w:top w:val="single" w:color="334773" w:sz="8" w:space="0"/>
              <w:left w:val="single" w:color="334773" w:sz="8" w:space="0"/>
              <w:bottom w:val="single" w:color="334773" w:sz="8" w:space="0"/>
              <w:right w:val="single" w:color="334773" w:sz="8" w:space="0"/>
            </w:tcBorders>
            <w:shd w:val="clear" w:color="auto" w:fill="DEEAF6" w:themeFill="accent5" w:themeFillTint="33"/>
            <w:tcMar>
              <w:top w:w="9" w:type="dxa"/>
              <w:left w:w="80" w:type="dxa"/>
              <w:bottom w:w="0" w:type="dxa"/>
              <w:right w:w="115" w:type="dxa"/>
            </w:tcMar>
            <w:vAlign w:val="center"/>
            <w:hideMark/>
          </w:tcPr>
          <w:p w:rsidRPr="005A4AEF" w:rsidR="008E5875" w:rsidP="007E1199" w:rsidRDefault="008E5875" w14:paraId="5E897A93" w14:textId="55003347">
            <w:pPr>
              <w:keepNext/>
              <w:keepLines/>
              <w:spacing w:after="0" w:line="240" w:lineRule="auto"/>
              <w:outlineLvl w:val="0"/>
              <w:rPr>
                <w:rFonts w:eastAsia="Calibri" w:cstheme="minorHAnsi"/>
                <w:b/>
                <w:bCs/>
                <w:color w:val="000000"/>
                <w:sz w:val="24"/>
                <w:szCs w:val="24"/>
              </w:rPr>
            </w:pPr>
            <w:r w:rsidRPr="007E1199">
              <w:rPr>
                <w:rFonts w:eastAsia="Calibri" w:cstheme="minorHAnsi"/>
                <w:b/>
                <w:bCs/>
                <w:color w:val="000000"/>
                <w:sz w:val="28"/>
                <w:szCs w:val="28"/>
              </w:rPr>
              <w:t>Root Cause #3</w:t>
            </w:r>
            <w:r w:rsidRPr="005A4AEF">
              <w:rPr>
                <w:rFonts w:eastAsia="Calibri" w:cstheme="minorHAnsi"/>
                <w:b/>
                <w:bCs/>
                <w:color w:val="000000"/>
                <w:sz w:val="24"/>
                <w:szCs w:val="24"/>
              </w:rPr>
              <w:t xml:space="preserve"> - </w:t>
            </w:r>
            <w:r w:rsidRPr="005A4AEF">
              <w:rPr>
                <w:rFonts w:eastAsia="Calibri" w:cstheme="minorHAnsi"/>
                <w:b/>
                <w:color w:val="000000"/>
                <w:sz w:val="24"/>
                <w:szCs w:val="24"/>
              </w:rPr>
              <w:t>(Within control)</w:t>
            </w:r>
          </w:p>
          <w:p w:rsidRPr="00600C76" w:rsidR="008E5875" w:rsidP="008E5875" w:rsidRDefault="008E5875" w14:paraId="5B303CE8" w14:textId="0A1486DC">
            <w:pPr>
              <w:spacing w:after="0" w:line="240" w:lineRule="auto"/>
              <w:rPr>
                <w:rFonts w:cstheme="minorHAnsi"/>
                <w:b/>
                <w:bCs/>
                <w:sz w:val="20"/>
                <w:szCs w:val="20"/>
              </w:rPr>
            </w:pPr>
            <w:r w:rsidRPr="00600C76">
              <w:rPr>
                <w:rFonts w:cstheme="minorHAnsi"/>
                <w:b/>
                <w:bCs/>
                <w:sz w:val="20"/>
                <w:szCs w:val="20"/>
              </w:rPr>
              <w:t xml:space="preserve">Impacts </w:t>
            </w:r>
            <w:r w:rsidR="007E1199">
              <w:rPr>
                <w:rFonts w:cstheme="minorHAnsi"/>
                <w:b/>
                <w:bCs/>
                <w:sz w:val="20"/>
                <w:szCs w:val="20"/>
              </w:rPr>
              <w:t>w</w:t>
            </w:r>
            <w:r w:rsidRPr="00600C76">
              <w:rPr>
                <w:rFonts w:cstheme="minorHAnsi"/>
                <w:b/>
                <w:bCs/>
                <w:sz w:val="20"/>
                <w:szCs w:val="20"/>
              </w:rPr>
              <w:t xml:space="preserve">hich </w:t>
            </w:r>
            <w:r w:rsidR="007E1199">
              <w:rPr>
                <w:rFonts w:cstheme="minorHAnsi"/>
                <w:b/>
                <w:bCs/>
                <w:sz w:val="20"/>
                <w:szCs w:val="20"/>
              </w:rPr>
              <w:t>s</w:t>
            </w:r>
            <w:r w:rsidRPr="00600C76">
              <w:rPr>
                <w:rFonts w:cstheme="minorHAnsi"/>
                <w:b/>
                <w:bCs/>
                <w:sz w:val="20"/>
                <w:szCs w:val="20"/>
              </w:rPr>
              <w:t>ystem(s):</w:t>
            </w:r>
          </w:p>
          <w:p w:rsidRPr="00600C76" w:rsidR="008E5875" w:rsidP="008E5875" w:rsidRDefault="008E5875" w14:paraId="649D7283" w14:textId="09059CA1">
            <w:pPr>
              <w:spacing w:after="0" w:line="240" w:lineRule="auto"/>
              <w:rPr>
                <w:rFonts w:cstheme="minorHAnsi"/>
                <w:sz w:val="20"/>
                <w:szCs w:val="20"/>
              </w:rPr>
            </w:pPr>
            <w:r w:rsidRPr="00600C76">
              <w:rPr>
                <w:rFonts w:ascii="Segoe UI Symbol" w:hAnsi="Segoe UI Symbol" w:eastAsia="MS Gothic" w:cs="Segoe UI Symbol"/>
                <w:sz w:val="20"/>
                <w:szCs w:val="20"/>
              </w:rPr>
              <w:t>☐</w:t>
            </w:r>
            <w:r w:rsidRPr="00600C76">
              <w:rPr>
                <w:rFonts w:cstheme="minorHAnsi"/>
                <w:sz w:val="20"/>
                <w:szCs w:val="20"/>
              </w:rPr>
              <w:t xml:space="preserve"> Coherent Instruction</w:t>
            </w:r>
          </w:p>
          <w:p w:rsidRPr="00600C76" w:rsidR="008E5875" w:rsidP="008E5875" w:rsidRDefault="00857894" w14:paraId="073EEA74" w14:textId="0493328A">
            <w:pPr>
              <w:spacing w:after="0" w:line="240" w:lineRule="auto"/>
              <w:rPr>
                <w:rFonts w:cstheme="minorHAnsi"/>
                <w:sz w:val="20"/>
                <w:szCs w:val="20"/>
              </w:rPr>
            </w:pPr>
            <w:r>
              <w:rPr>
                <w:rFonts w:hint="eastAsia" w:ascii="MS Gothic" w:hAnsi="MS Gothic" w:eastAsia="MS Gothic" w:cstheme="minorHAnsi"/>
                <w:sz w:val="20"/>
                <w:szCs w:val="20"/>
              </w:rPr>
              <w:t>☒</w:t>
            </w:r>
            <w:r w:rsidRPr="00600C76" w:rsidR="008E5875">
              <w:rPr>
                <w:rFonts w:cstheme="minorHAnsi"/>
                <w:sz w:val="20"/>
                <w:szCs w:val="20"/>
              </w:rPr>
              <w:t xml:space="preserve"> Professional Capacity</w:t>
            </w:r>
          </w:p>
          <w:p w:rsidRPr="00600C76" w:rsidR="008E5875" w:rsidP="008E5875" w:rsidRDefault="008E5875" w14:paraId="13B515F9" w14:textId="113A6546">
            <w:pPr>
              <w:spacing w:after="0" w:line="240" w:lineRule="auto"/>
              <w:rPr>
                <w:rFonts w:cstheme="minorHAnsi"/>
                <w:sz w:val="20"/>
                <w:szCs w:val="20"/>
              </w:rPr>
            </w:pPr>
            <w:r w:rsidRPr="00600C76">
              <w:rPr>
                <w:rFonts w:ascii="Segoe UI Symbol" w:hAnsi="Segoe UI Symbol" w:eastAsia="MS Gothic" w:cs="Segoe UI Symbol"/>
                <w:sz w:val="20"/>
                <w:szCs w:val="20"/>
              </w:rPr>
              <w:t>☐</w:t>
            </w:r>
            <w:r w:rsidRPr="00600C76">
              <w:rPr>
                <w:rFonts w:cstheme="minorHAnsi"/>
                <w:sz w:val="20"/>
                <w:szCs w:val="20"/>
              </w:rPr>
              <w:t xml:space="preserve"> Effective Leadership</w:t>
            </w:r>
          </w:p>
          <w:p w:rsidR="008E5875" w:rsidP="008E5875" w:rsidRDefault="008E5875" w14:paraId="7E5CB087" w14:textId="2DBED9B3">
            <w:pPr>
              <w:spacing w:after="0" w:line="240" w:lineRule="auto"/>
              <w:rPr>
                <w:rFonts w:cstheme="minorHAnsi"/>
                <w:sz w:val="20"/>
                <w:szCs w:val="20"/>
              </w:rPr>
            </w:pPr>
            <w:r w:rsidRPr="00600C76">
              <w:rPr>
                <w:rFonts w:ascii="Segoe UI Symbol" w:hAnsi="Segoe UI Symbol" w:eastAsia="MS Gothic" w:cs="Segoe UI Symbol"/>
                <w:sz w:val="20"/>
                <w:szCs w:val="20"/>
              </w:rPr>
              <w:t>☐</w:t>
            </w:r>
            <w:r w:rsidRPr="00600C76">
              <w:rPr>
                <w:rFonts w:cstheme="minorHAnsi"/>
                <w:sz w:val="20"/>
                <w:szCs w:val="20"/>
              </w:rPr>
              <w:t xml:space="preserve"> Supportive Learning Environment</w:t>
            </w:r>
          </w:p>
          <w:p w:rsidRPr="00600C76" w:rsidR="008E5875" w:rsidP="008E5875" w:rsidRDefault="008E5875" w14:paraId="227C4A93" w14:textId="017F9A30">
            <w:pPr>
              <w:spacing w:after="0" w:line="240" w:lineRule="auto"/>
              <w:rPr>
                <w:rFonts w:eastAsia="Calibri" w:cstheme="minorHAnsi"/>
                <w:b/>
                <w:color w:val="000000"/>
                <w:sz w:val="20"/>
                <w:szCs w:val="20"/>
              </w:rPr>
            </w:pPr>
            <w:r>
              <w:rPr>
                <w:rFonts w:hint="eastAsia" w:ascii="MS Gothic" w:hAnsi="MS Gothic" w:eastAsia="MS Gothic" w:cstheme="minorHAnsi"/>
                <w:sz w:val="20"/>
                <w:szCs w:val="20"/>
              </w:rPr>
              <w:t>☐</w:t>
            </w:r>
            <w:r w:rsidRPr="00600C76">
              <w:rPr>
                <w:rFonts w:cstheme="minorHAnsi"/>
                <w:sz w:val="20"/>
                <w:szCs w:val="20"/>
              </w:rPr>
              <w:t xml:space="preserve"> Family Engagement</w:t>
            </w:r>
          </w:p>
        </w:tc>
        <w:tc>
          <w:tcPr>
            <w:tcW w:w="3506" w:type="pct"/>
            <w:tcBorders>
              <w:top w:val="single" w:color="334773" w:sz="8" w:space="0"/>
              <w:left w:val="single" w:color="334773" w:sz="8" w:space="0"/>
              <w:bottom w:val="single" w:color="334773" w:sz="8" w:space="0"/>
              <w:right w:val="single" w:color="334773" w:sz="8" w:space="0"/>
            </w:tcBorders>
            <w:shd w:val="clear" w:color="auto" w:fill="auto"/>
            <w:tcMar>
              <w:top w:w="9" w:type="dxa"/>
              <w:left w:w="80" w:type="dxa"/>
              <w:bottom w:w="0" w:type="dxa"/>
              <w:right w:w="115" w:type="dxa"/>
            </w:tcMar>
          </w:tcPr>
          <w:p w:rsidRPr="00857894" w:rsidR="00F17C41" w:rsidP="00F17C41" w:rsidRDefault="00F17C41" w14:paraId="007C7B21" w14:textId="0BD5F5DD">
            <w:pPr>
              <w:keepNext/>
              <w:keepLines/>
              <w:spacing w:after="0" w:line="240" w:lineRule="auto"/>
              <w:outlineLvl w:val="0"/>
              <w:rPr>
                <w:rFonts w:eastAsia="Times New Roman" w:cstheme="minorHAnsi"/>
              </w:rPr>
            </w:pPr>
            <w:r w:rsidRPr="00857894">
              <w:rPr>
                <w:rFonts w:eastAsia="Times New Roman" w:cstheme="minorHAnsi"/>
              </w:rPr>
              <w:t>More professional development sessions on teaching strategies for all subgroups, focusing on reading literacy text</w:t>
            </w:r>
            <w:r w:rsidR="00BB31AA">
              <w:rPr>
                <w:rFonts w:eastAsia="Times New Roman" w:cstheme="minorHAnsi"/>
              </w:rPr>
              <w:t xml:space="preserve">, writing, and </w:t>
            </w:r>
            <w:r w:rsidRPr="00857894">
              <w:rPr>
                <w:rFonts w:eastAsia="Times New Roman" w:cstheme="minorHAnsi"/>
              </w:rPr>
              <w:t>vocabulary acquisition</w:t>
            </w:r>
          </w:p>
          <w:p w:rsidRPr="00721B28" w:rsidR="00F95AA1" w:rsidP="00F95AA1" w:rsidRDefault="00F95AA1" w14:paraId="02D4A7D9" w14:textId="77777777">
            <w:pPr>
              <w:keepNext/>
              <w:keepLines/>
              <w:spacing w:after="0" w:line="240" w:lineRule="auto"/>
              <w:ind w:left="14"/>
              <w:outlineLvl w:val="0"/>
              <w:rPr>
                <w:rFonts w:eastAsia="Calibri" w:cstheme="minorHAnsi"/>
                <w:bCs/>
                <w:color w:val="000000" w:themeColor="text1"/>
              </w:rPr>
            </w:pPr>
            <w:r w:rsidRPr="00721B28">
              <w:rPr>
                <w:rFonts w:eastAsia="Calibri" w:cstheme="minorHAnsi"/>
                <w:bCs/>
                <w:color w:val="000000" w:themeColor="text1"/>
              </w:rPr>
              <w:t xml:space="preserve">More professional learning sessions to support writing across the curriculum </w:t>
            </w:r>
          </w:p>
          <w:p w:rsidRPr="00E3435E" w:rsidR="008E5875" w:rsidP="00515CC7" w:rsidRDefault="008E5875" w14:paraId="1545AD4A" w14:textId="6214B3DB">
            <w:pPr>
              <w:keepNext/>
              <w:keepLines/>
              <w:spacing w:after="0" w:line="240" w:lineRule="auto"/>
              <w:ind w:left="14"/>
              <w:outlineLvl w:val="0"/>
              <w:rPr>
                <w:rFonts w:eastAsia="Calibri" w:cstheme="minorHAnsi"/>
                <w:bCs/>
                <w:color w:val="000000"/>
              </w:rPr>
            </w:pPr>
          </w:p>
        </w:tc>
      </w:tr>
      <w:tr w:rsidRPr="00600C76" w:rsidR="009A164B" w:rsidTr="001F7F68" w14:paraId="76E1AE89" w14:textId="77777777">
        <w:trPr>
          <w:trHeight w:val="1123"/>
        </w:trPr>
        <w:tc>
          <w:tcPr>
            <w:tcW w:w="1494" w:type="pct"/>
            <w:tcBorders>
              <w:top w:val="single" w:color="334773" w:sz="8" w:space="0"/>
              <w:left w:val="single" w:color="334773" w:sz="8" w:space="0"/>
              <w:bottom w:val="single" w:color="334773" w:sz="8" w:space="0"/>
              <w:right w:val="single" w:color="334773" w:sz="8" w:space="0"/>
            </w:tcBorders>
            <w:shd w:val="clear" w:color="auto" w:fill="DEEAF6" w:themeFill="accent5" w:themeFillTint="33"/>
            <w:tcMar>
              <w:top w:w="9" w:type="dxa"/>
              <w:left w:w="80" w:type="dxa"/>
              <w:bottom w:w="0" w:type="dxa"/>
              <w:right w:w="115" w:type="dxa"/>
            </w:tcMar>
            <w:vAlign w:val="center"/>
          </w:tcPr>
          <w:p w:rsidRPr="00A14C96" w:rsidR="009A164B" w:rsidP="009A164B" w:rsidRDefault="009A164B" w14:paraId="2D8EAAFB" w14:textId="77777777">
            <w:pPr>
              <w:keepNext/>
              <w:keepLines/>
              <w:spacing w:after="0" w:line="240" w:lineRule="auto"/>
              <w:ind w:left="14"/>
              <w:jc w:val="center"/>
              <w:outlineLvl w:val="0"/>
              <w:rPr>
                <w:rFonts w:eastAsia="Calibri" w:cstheme="minorHAnsi"/>
                <w:b/>
                <w:bCs/>
                <w:color w:val="000000"/>
                <w:sz w:val="28"/>
                <w:szCs w:val="28"/>
              </w:rPr>
            </w:pPr>
            <w:r w:rsidRPr="00A14C96">
              <w:rPr>
                <w:rFonts w:eastAsia="Calibri" w:cstheme="minorHAnsi"/>
                <w:b/>
                <w:bCs/>
                <w:color w:val="000000"/>
                <w:sz w:val="28"/>
                <w:szCs w:val="28"/>
              </w:rPr>
              <w:t>Contributing Factors</w:t>
            </w:r>
          </w:p>
          <w:p w:rsidRPr="00600C76" w:rsidR="009A164B" w:rsidP="009A164B" w:rsidRDefault="009A164B" w14:paraId="22483369" w14:textId="4D2AF95E">
            <w:pPr>
              <w:keepNext/>
              <w:keepLines/>
              <w:spacing w:after="0" w:line="240" w:lineRule="auto"/>
              <w:ind w:left="14"/>
              <w:jc w:val="center"/>
              <w:outlineLvl w:val="0"/>
              <w:rPr>
                <w:rFonts w:eastAsia="Calibri" w:cstheme="minorHAnsi"/>
                <w:b/>
                <w:bCs/>
                <w:color w:val="000000"/>
                <w:sz w:val="20"/>
                <w:szCs w:val="20"/>
              </w:rPr>
            </w:pPr>
            <w:r w:rsidRPr="00600C76">
              <w:rPr>
                <w:rFonts w:eastAsia="Calibri" w:cstheme="minorHAnsi"/>
                <w:b/>
                <w:color w:val="000000"/>
                <w:sz w:val="20"/>
                <w:szCs w:val="20"/>
              </w:rPr>
              <w:t>(Outside of control)</w:t>
            </w:r>
          </w:p>
        </w:tc>
        <w:tc>
          <w:tcPr>
            <w:tcW w:w="3506" w:type="pct"/>
            <w:tcBorders>
              <w:top w:val="single" w:color="334773" w:sz="8" w:space="0"/>
              <w:left w:val="single" w:color="334773" w:sz="8" w:space="0"/>
              <w:bottom w:val="single" w:color="334773" w:sz="8" w:space="0"/>
              <w:right w:val="single" w:color="334773" w:sz="8" w:space="0"/>
            </w:tcBorders>
            <w:shd w:val="clear" w:color="auto" w:fill="auto"/>
            <w:tcMar>
              <w:top w:w="9" w:type="dxa"/>
              <w:left w:w="80" w:type="dxa"/>
              <w:bottom w:w="0" w:type="dxa"/>
              <w:right w:w="115" w:type="dxa"/>
            </w:tcMar>
          </w:tcPr>
          <w:p w:rsidR="0017635C" w:rsidP="0017635C" w:rsidRDefault="00285C60" w14:paraId="6E410DBF" w14:textId="77777777">
            <w:pPr>
              <w:keepNext/>
              <w:keepLines/>
              <w:spacing w:after="0" w:line="240" w:lineRule="auto"/>
              <w:ind w:left="14"/>
              <w:outlineLvl w:val="0"/>
              <w:rPr>
                <w:rFonts w:eastAsia="Calibri" w:cstheme="minorHAnsi"/>
                <w:bCs/>
                <w:color w:val="000000"/>
              </w:rPr>
            </w:pPr>
            <w:r>
              <w:rPr>
                <w:rFonts w:eastAsia="Calibri" w:cstheme="minorHAnsi"/>
                <w:bCs/>
                <w:color w:val="000000"/>
              </w:rPr>
              <w:t xml:space="preserve">Students are not motivated to read </w:t>
            </w:r>
          </w:p>
          <w:p w:rsidR="00ED753A" w:rsidP="0017635C" w:rsidRDefault="00ED753A" w14:paraId="1FCBBFEB" w14:textId="77777777">
            <w:pPr>
              <w:keepNext/>
              <w:keepLines/>
              <w:spacing w:after="0" w:line="240" w:lineRule="auto"/>
              <w:ind w:left="14"/>
              <w:outlineLvl w:val="0"/>
              <w:rPr>
                <w:rFonts w:eastAsia="Calibri" w:cstheme="minorHAnsi"/>
                <w:bCs/>
                <w:color w:val="000000"/>
              </w:rPr>
            </w:pPr>
            <w:r>
              <w:rPr>
                <w:rFonts w:eastAsia="Calibri" w:cstheme="minorHAnsi"/>
                <w:bCs/>
                <w:color w:val="000000"/>
              </w:rPr>
              <w:t xml:space="preserve">Students entering with below grade level skill sets and knowledge (reading &amp; writing) </w:t>
            </w:r>
          </w:p>
          <w:p w:rsidRPr="00721B28" w:rsidR="00721B28" w:rsidP="00721B28" w:rsidRDefault="00721B28" w14:paraId="668E6F6A" w14:textId="77777777">
            <w:pPr>
              <w:keepNext/>
              <w:keepLines/>
              <w:spacing w:after="0" w:line="240" w:lineRule="auto"/>
              <w:ind w:left="14"/>
              <w:outlineLvl w:val="0"/>
              <w:rPr>
                <w:rFonts w:eastAsia="Calibri" w:cstheme="minorHAnsi"/>
                <w:bCs/>
                <w:color w:val="000000" w:themeColor="text1"/>
              </w:rPr>
            </w:pPr>
            <w:r w:rsidRPr="00721B28">
              <w:rPr>
                <w:rFonts w:eastAsia="Calibri" w:cstheme="minorHAnsi"/>
                <w:bCs/>
                <w:color w:val="000000" w:themeColor="text1"/>
              </w:rPr>
              <w:t xml:space="preserve">Parent Involvement </w:t>
            </w:r>
          </w:p>
          <w:p w:rsidR="00721B28" w:rsidP="00721B28" w:rsidRDefault="00721B28" w14:paraId="08889273" w14:textId="77777777">
            <w:pPr>
              <w:keepNext/>
              <w:keepLines/>
              <w:spacing w:after="0" w:line="240" w:lineRule="auto"/>
              <w:ind w:left="14"/>
              <w:outlineLvl w:val="0"/>
              <w:rPr>
                <w:rFonts w:eastAsia="Calibri" w:cstheme="minorHAnsi"/>
                <w:bCs/>
                <w:color w:val="000000" w:themeColor="text1"/>
              </w:rPr>
            </w:pPr>
            <w:r w:rsidRPr="00721B28">
              <w:rPr>
                <w:rFonts w:eastAsia="Calibri" w:cstheme="minorHAnsi"/>
                <w:bCs/>
                <w:color w:val="000000" w:themeColor="text1"/>
              </w:rPr>
              <w:t>Language barriers</w:t>
            </w:r>
          </w:p>
          <w:p w:rsidRPr="00E3435E" w:rsidR="00944ECA" w:rsidP="00721B28" w:rsidRDefault="00944ECA" w14:paraId="46E91544" w14:textId="617E94B2">
            <w:pPr>
              <w:keepNext/>
              <w:keepLines/>
              <w:spacing w:after="0" w:line="240" w:lineRule="auto"/>
              <w:ind w:left="14"/>
              <w:outlineLvl w:val="0"/>
              <w:rPr>
                <w:rFonts w:eastAsia="Calibri" w:cstheme="minorHAnsi"/>
                <w:bCs/>
                <w:color w:val="000000"/>
              </w:rPr>
            </w:pPr>
            <w:r>
              <w:rPr>
                <w:rFonts w:eastAsia="Calibri" w:cstheme="minorHAnsi"/>
                <w:bCs/>
                <w:color w:val="000000" w:themeColor="text1"/>
              </w:rPr>
              <w:t>Student Attendance</w:t>
            </w:r>
          </w:p>
        </w:tc>
      </w:tr>
      <w:tr w:rsidRPr="00600C76" w:rsidR="00751B14" w:rsidTr="001F7F68" w14:paraId="2F9F5A78" w14:textId="77777777">
        <w:trPr>
          <w:trHeight w:val="1231"/>
        </w:trPr>
        <w:tc>
          <w:tcPr>
            <w:tcW w:w="1494" w:type="pct"/>
            <w:tcBorders>
              <w:top w:val="single" w:color="334773" w:sz="8" w:space="0"/>
              <w:left w:val="single" w:color="334773" w:sz="8" w:space="0"/>
              <w:bottom w:val="single" w:color="334773" w:sz="8" w:space="0"/>
              <w:right w:val="single" w:color="334773" w:sz="8" w:space="0"/>
            </w:tcBorders>
            <w:shd w:val="clear" w:color="auto" w:fill="DEEAF6" w:themeFill="accent5" w:themeFillTint="33"/>
            <w:tcMar>
              <w:top w:w="9" w:type="dxa"/>
              <w:left w:w="80" w:type="dxa"/>
              <w:bottom w:w="0" w:type="dxa"/>
              <w:right w:w="115" w:type="dxa"/>
            </w:tcMar>
            <w:vAlign w:val="center"/>
            <w:hideMark/>
          </w:tcPr>
          <w:p w:rsidRPr="00A14C96" w:rsidR="00751B14" w:rsidP="00751B14" w:rsidRDefault="00751B14" w14:paraId="041C70CA" w14:textId="093A0D5B">
            <w:pPr>
              <w:keepNext/>
              <w:keepLines/>
              <w:spacing w:after="170"/>
              <w:ind w:left="10"/>
              <w:jc w:val="center"/>
              <w:outlineLvl w:val="0"/>
              <w:rPr>
                <w:rFonts w:eastAsia="Calibri" w:cstheme="minorHAnsi"/>
                <w:b/>
                <w:bCs/>
                <w:i/>
                <w:iCs/>
                <w:color w:val="000000"/>
                <w:sz w:val="28"/>
                <w:szCs w:val="28"/>
              </w:rPr>
            </w:pPr>
            <w:r w:rsidRPr="00A14C96">
              <w:rPr>
                <w:rFonts w:eastAsia="Calibri" w:cstheme="minorHAnsi"/>
                <w:b/>
                <w:bCs/>
                <w:i/>
                <w:iCs/>
                <w:color w:val="000000"/>
                <w:sz w:val="28"/>
                <w:szCs w:val="28"/>
              </w:rPr>
              <w:t>Goal</w:t>
            </w:r>
          </w:p>
          <w:p w:rsidR="00751B14" w:rsidP="00751B14" w:rsidRDefault="00751B14" w14:paraId="27F6C395" w14:textId="0C871C27">
            <w:pPr>
              <w:keepNext/>
              <w:keepLines/>
              <w:spacing w:after="170"/>
              <w:ind w:left="10"/>
              <w:jc w:val="center"/>
              <w:outlineLvl w:val="0"/>
              <w:rPr>
                <w:rFonts w:eastAsia="Calibri" w:cstheme="minorHAnsi"/>
                <w:b/>
                <w:bCs/>
                <w:i/>
                <w:iCs/>
                <w:color w:val="000000"/>
                <w:sz w:val="20"/>
                <w:szCs w:val="20"/>
              </w:rPr>
            </w:pPr>
            <w:r>
              <w:rPr>
                <w:rFonts w:eastAsia="Calibri" w:cstheme="minorHAnsi"/>
                <w:b/>
                <w:bCs/>
                <w:i/>
                <w:iCs/>
                <w:color w:val="000000"/>
                <w:sz w:val="20"/>
                <w:szCs w:val="20"/>
              </w:rPr>
              <w:t>Specific, Measurable, Achievable, Relevant, Timebound</w:t>
            </w:r>
          </w:p>
          <w:p w:rsidRPr="00600C76" w:rsidR="00751B14" w:rsidP="00751B14" w:rsidRDefault="00751B14" w14:paraId="2BE1DBA7" w14:textId="70BFAB53">
            <w:pPr>
              <w:keepNext/>
              <w:keepLines/>
              <w:spacing w:after="170"/>
              <w:ind w:left="10"/>
              <w:jc w:val="center"/>
              <w:outlineLvl w:val="0"/>
              <w:rPr>
                <w:rFonts w:eastAsia="Calibri" w:cstheme="minorHAnsi"/>
                <w:b/>
                <w:color w:val="000000"/>
                <w:sz w:val="20"/>
                <w:szCs w:val="20"/>
              </w:rPr>
            </w:pPr>
          </w:p>
        </w:tc>
        <w:tc>
          <w:tcPr>
            <w:tcW w:w="3506" w:type="pct"/>
            <w:tcBorders>
              <w:top w:val="single" w:color="334773" w:sz="8" w:space="0"/>
              <w:left w:val="single" w:color="334773" w:sz="8" w:space="0"/>
              <w:bottom w:val="single" w:color="334773" w:sz="8" w:space="0"/>
              <w:right w:val="single" w:color="334773" w:sz="8" w:space="0"/>
            </w:tcBorders>
            <w:shd w:val="clear" w:color="auto" w:fill="auto"/>
            <w:tcMar>
              <w:top w:w="9" w:type="dxa"/>
              <w:left w:w="80" w:type="dxa"/>
              <w:bottom w:w="0" w:type="dxa"/>
              <w:right w:w="115" w:type="dxa"/>
            </w:tcMar>
          </w:tcPr>
          <w:p w:rsidRPr="0010205C" w:rsidR="00751B14" w:rsidP="000C4AAD" w:rsidRDefault="006A4100" w14:paraId="12B472A8" w14:textId="1ACCC33A">
            <w:pPr>
              <w:rPr>
                <w:rFonts w:eastAsia="Calibri" w:cstheme="minorHAnsi"/>
                <w:bCs/>
                <w:color w:val="000000"/>
              </w:rPr>
            </w:pPr>
            <w:r w:rsidRPr="0010205C">
              <w:rPr>
                <w:rFonts w:eastAsia="Calibri" w:cstheme="minorHAnsi"/>
                <w:bCs/>
                <w:color w:val="000000"/>
              </w:rPr>
              <w:t>At each grade level (6</w:t>
            </w:r>
            <w:r w:rsidRPr="0010205C">
              <w:rPr>
                <w:rFonts w:eastAsia="Calibri" w:cstheme="minorHAnsi"/>
                <w:bCs/>
                <w:color w:val="000000"/>
                <w:vertAlign w:val="superscript"/>
              </w:rPr>
              <w:t>th</w:t>
            </w:r>
            <w:r w:rsidRPr="0010205C">
              <w:rPr>
                <w:rFonts w:eastAsia="Calibri" w:cstheme="minorHAnsi"/>
                <w:bCs/>
                <w:color w:val="000000"/>
              </w:rPr>
              <w:t>, 7</w:t>
            </w:r>
            <w:r w:rsidRPr="0010205C">
              <w:rPr>
                <w:rFonts w:eastAsia="Calibri" w:cstheme="minorHAnsi"/>
                <w:bCs/>
                <w:color w:val="000000"/>
                <w:vertAlign w:val="superscript"/>
              </w:rPr>
              <w:t>th</w:t>
            </w:r>
            <w:r w:rsidRPr="0010205C">
              <w:rPr>
                <w:rFonts w:eastAsia="Calibri" w:cstheme="minorHAnsi"/>
                <w:bCs/>
                <w:color w:val="000000"/>
              </w:rPr>
              <w:t>, and 8</w:t>
            </w:r>
            <w:r w:rsidRPr="0010205C">
              <w:rPr>
                <w:rFonts w:eastAsia="Calibri" w:cstheme="minorHAnsi"/>
                <w:bCs/>
                <w:color w:val="000000"/>
                <w:vertAlign w:val="superscript"/>
              </w:rPr>
              <w:t>th</w:t>
            </w:r>
            <w:r w:rsidRPr="0010205C">
              <w:rPr>
                <w:rFonts w:eastAsia="Calibri" w:cstheme="minorHAnsi"/>
                <w:bCs/>
                <w:color w:val="000000"/>
              </w:rPr>
              <w:t>),</w:t>
            </w:r>
            <w:r w:rsidRPr="0010205C" w:rsidR="00F846D8">
              <w:rPr>
                <w:rFonts w:eastAsia="Calibri" w:cstheme="minorHAnsi"/>
                <w:bCs/>
                <w:color w:val="000000"/>
              </w:rPr>
              <w:t xml:space="preserve"> </w:t>
            </w:r>
            <w:r w:rsidRPr="0010205C">
              <w:rPr>
                <w:rFonts w:eastAsia="Calibri" w:cstheme="minorHAnsi"/>
                <w:bCs/>
                <w:color w:val="000000"/>
              </w:rPr>
              <w:t xml:space="preserve">decrease the number of students performing below grade level by 20% (from 378 students to 302) and increase the number of students performing at </w:t>
            </w:r>
            <w:r w:rsidR="00807C2A">
              <w:rPr>
                <w:rFonts w:eastAsia="Calibri" w:cstheme="minorHAnsi"/>
                <w:bCs/>
                <w:color w:val="000000"/>
              </w:rPr>
              <w:t xml:space="preserve">the proficient level or above </w:t>
            </w:r>
            <w:r w:rsidRPr="0010205C">
              <w:rPr>
                <w:rFonts w:eastAsia="Calibri" w:cstheme="minorHAnsi"/>
                <w:bCs/>
                <w:color w:val="000000"/>
              </w:rPr>
              <w:t xml:space="preserve">by 8% (from 268 students to 289) as measured by the RI administered from August to May 2024. </w:t>
            </w:r>
          </w:p>
        </w:tc>
      </w:tr>
      <w:bookmarkEnd w:id="0"/>
    </w:tbl>
    <w:p w:rsidR="00C252FE" w:rsidRDefault="00C252FE" w14:paraId="48EF722C" w14:textId="77777777">
      <w:pPr>
        <w:rPr>
          <w:sz w:val="12"/>
          <w:szCs w:val="12"/>
        </w:rPr>
      </w:pPr>
    </w:p>
    <w:tbl>
      <w:tblPr>
        <w:tblW w:w="4819" w:type="pct"/>
        <w:tblInd w:w="260" w:type="dxa"/>
        <w:tblCellMar>
          <w:left w:w="0" w:type="dxa"/>
          <w:right w:w="0" w:type="dxa"/>
        </w:tblCellMar>
        <w:tblLook w:val="04A0" w:firstRow="1" w:lastRow="0" w:firstColumn="1" w:lastColumn="0" w:noHBand="0" w:noVBand="1"/>
      </w:tblPr>
      <w:tblGrid>
        <w:gridCol w:w="4141"/>
        <w:gridCol w:w="9718"/>
      </w:tblGrid>
      <w:tr w:rsidRPr="00600C76" w:rsidR="008F42C9" w:rsidTr="00F26B44" w14:paraId="569B68BA" w14:textId="77777777">
        <w:trPr>
          <w:trHeight w:val="673"/>
        </w:trPr>
        <w:tc>
          <w:tcPr>
            <w:tcW w:w="1494" w:type="pct"/>
            <w:tcBorders>
              <w:top w:val="single" w:color="334773" w:sz="8" w:space="0"/>
              <w:left w:val="single" w:color="334773" w:sz="8" w:space="0"/>
              <w:bottom w:val="single" w:color="334773" w:sz="8" w:space="0"/>
              <w:right w:val="single" w:color="334773" w:sz="8" w:space="0"/>
            </w:tcBorders>
            <w:shd w:val="clear" w:color="auto" w:fill="DEEAF6" w:themeFill="accent5" w:themeFillTint="33"/>
            <w:tcMar>
              <w:top w:w="9" w:type="dxa"/>
              <w:left w:w="80" w:type="dxa"/>
              <w:bottom w:w="0" w:type="dxa"/>
              <w:right w:w="115" w:type="dxa"/>
            </w:tcMar>
            <w:hideMark/>
          </w:tcPr>
          <w:p w:rsidRPr="00214DE7" w:rsidR="008F42C9" w:rsidP="00035260" w:rsidRDefault="007309EE" w14:paraId="62EB24AC" w14:textId="402DDAF9">
            <w:pPr>
              <w:keepNext/>
              <w:keepLines/>
              <w:spacing w:after="170"/>
              <w:ind w:left="10"/>
              <w:outlineLvl w:val="0"/>
              <w:rPr>
                <w:rFonts w:eastAsia="Calibri" w:cstheme="minorHAnsi"/>
                <w:b/>
                <w:color w:val="000000"/>
                <w:sz w:val="32"/>
                <w:szCs w:val="32"/>
              </w:rPr>
            </w:pPr>
            <w:r>
              <w:rPr>
                <w:rFonts w:eastAsia="Calibri" w:cstheme="minorHAnsi"/>
                <w:b/>
                <w:bCs/>
                <w:color w:val="000000"/>
                <w:sz w:val="32"/>
                <w:szCs w:val="32"/>
              </w:rPr>
              <w:t>Statement of Concern</w:t>
            </w:r>
            <w:r w:rsidRPr="00214DE7">
              <w:rPr>
                <w:rFonts w:eastAsia="Calibri" w:cstheme="minorHAnsi"/>
                <w:b/>
                <w:bCs/>
                <w:color w:val="000000"/>
                <w:sz w:val="32"/>
                <w:szCs w:val="32"/>
              </w:rPr>
              <w:t xml:space="preserve"> </w:t>
            </w:r>
            <w:r w:rsidRPr="00214DE7" w:rsidR="00F26B44">
              <w:rPr>
                <w:rFonts w:eastAsia="Calibri" w:cstheme="minorHAnsi"/>
                <w:b/>
                <w:bCs/>
                <w:color w:val="000000"/>
                <w:sz w:val="32"/>
                <w:szCs w:val="32"/>
              </w:rPr>
              <w:t>#</w:t>
            </w:r>
            <w:r w:rsidR="00F26B44">
              <w:rPr>
                <w:rFonts w:eastAsia="Calibri" w:cstheme="minorHAnsi"/>
                <w:b/>
                <w:bCs/>
                <w:color w:val="000000"/>
                <w:sz w:val="32"/>
                <w:szCs w:val="32"/>
              </w:rPr>
              <w:t>2</w:t>
            </w:r>
          </w:p>
        </w:tc>
        <w:tc>
          <w:tcPr>
            <w:tcW w:w="3506" w:type="pct"/>
            <w:tcBorders>
              <w:top w:val="single" w:color="334773" w:sz="8" w:space="0"/>
              <w:left w:val="single" w:color="334773" w:sz="8" w:space="0"/>
              <w:bottom w:val="single" w:color="334773" w:sz="8" w:space="0"/>
              <w:right w:val="single" w:color="334773" w:sz="8" w:space="0"/>
            </w:tcBorders>
            <w:shd w:val="clear" w:color="auto" w:fill="auto"/>
          </w:tcPr>
          <w:p w:rsidR="008F42C9" w:rsidP="00B86A7A" w:rsidRDefault="00C35CB1" w14:paraId="4D7EECE2" w14:textId="1447888D">
            <w:pPr>
              <w:keepNext/>
              <w:keepLines/>
              <w:spacing w:after="170"/>
              <w:ind w:left="10"/>
              <w:outlineLvl w:val="0"/>
              <w:rPr>
                <w:rFonts w:eastAsia="Calibri" w:cstheme="minorHAnsi"/>
                <w:bCs/>
                <w:color w:val="000000"/>
              </w:rPr>
            </w:pPr>
            <w:r>
              <w:rPr>
                <w:rFonts w:eastAsia="Calibri" w:cstheme="minorHAnsi"/>
                <w:bCs/>
                <w:color w:val="000000"/>
              </w:rPr>
              <w:t xml:space="preserve">As determined by the Mathematics Spring EOG administration, approximately </w:t>
            </w:r>
            <w:r w:rsidR="00957365">
              <w:rPr>
                <w:rFonts w:eastAsia="Calibri" w:cstheme="minorHAnsi"/>
                <w:bCs/>
                <w:color w:val="000000"/>
              </w:rPr>
              <w:t>3</w:t>
            </w:r>
            <w:r>
              <w:rPr>
                <w:rFonts w:eastAsia="Calibri" w:cstheme="minorHAnsi"/>
                <w:bCs/>
                <w:color w:val="000000"/>
              </w:rPr>
              <w:t>7% (</w:t>
            </w:r>
            <w:r w:rsidR="00921A4B">
              <w:rPr>
                <w:rFonts w:eastAsia="Calibri" w:cstheme="minorHAnsi"/>
                <w:bCs/>
                <w:color w:val="000000"/>
              </w:rPr>
              <w:t xml:space="preserve">240 </w:t>
            </w:r>
            <w:r>
              <w:rPr>
                <w:rFonts w:eastAsia="Calibri" w:cstheme="minorHAnsi"/>
                <w:bCs/>
                <w:color w:val="000000"/>
              </w:rPr>
              <w:t>students)</w:t>
            </w:r>
            <w:r w:rsidR="00921A4B">
              <w:rPr>
                <w:rFonts w:eastAsia="Calibri" w:cstheme="minorHAnsi"/>
                <w:bCs/>
                <w:color w:val="000000"/>
              </w:rPr>
              <w:t xml:space="preserve"> </w:t>
            </w:r>
            <w:r w:rsidR="007643D9">
              <w:rPr>
                <w:rFonts w:eastAsia="Calibri" w:cstheme="minorHAnsi"/>
                <w:bCs/>
                <w:color w:val="000000"/>
              </w:rPr>
              <w:t xml:space="preserve">have </w:t>
            </w:r>
            <w:r w:rsidR="000D5BD6">
              <w:rPr>
                <w:rFonts w:eastAsia="Calibri" w:cstheme="minorHAnsi"/>
                <w:bCs/>
                <w:color w:val="000000"/>
              </w:rPr>
              <w:t xml:space="preserve">quantile measurement </w:t>
            </w:r>
            <w:r w:rsidR="007643D9">
              <w:rPr>
                <w:rFonts w:eastAsia="Calibri" w:cstheme="minorHAnsi"/>
                <w:bCs/>
                <w:color w:val="000000"/>
              </w:rPr>
              <w:t xml:space="preserve">scores that are below grade level </w:t>
            </w:r>
            <w:r w:rsidR="00921A4B">
              <w:rPr>
                <w:rFonts w:eastAsia="Calibri" w:cstheme="minorHAnsi"/>
                <w:bCs/>
                <w:color w:val="000000"/>
              </w:rPr>
              <w:t xml:space="preserve">due to their </w:t>
            </w:r>
            <w:r w:rsidR="00285C60">
              <w:rPr>
                <w:rFonts w:eastAsia="Calibri" w:cstheme="minorHAnsi"/>
                <w:bCs/>
                <w:color w:val="000000"/>
              </w:rPr>
              <w:t xml:space="preserve">lack </w:t>
            </w:r>
            <w:r w:rsidR="000713E7">
              <w:rPr>
                <w:rFonts w:eastAsia="Calibri" w:cstheme="minorHAnsi"/>
                <w:bCs/>
                <w:color w:val="000000"/>
              </w:rPr>
              <w:t>of</w:t>
            </w:r>
            <w:r w:rsidR="00285C60">
              <w:rPr>
                <w:rFonts w:eastAsia="Calibri" w:cstheme="minorHAnsi"/>
                <w:bCs/>
                <w:color w:val="000000"/>
              </w:rPr>
              <w:t xml:space="preserve"> foundational skills (addition, </w:t>
            </w:r>
            <w:r w:rsidR="00FC1E1F">
              <w:rPr>
                <w:rFonts w:eastAsia="Calibri" w:cstheme="minorHAnsi"/>
                <w:bCs/>
                <w:color w:val="000000"/>
              </w:rPr>
              <w:t>subtraction, multiplication, and division)</w:t>
            </w:r>
            <w:r w:rsidR="00285C60">
              <w:rPr>
                <w:rFonts w:eastAsia="Calibri" w:cstheme="minorHAnsi"/>
                <w:bCs/>
                <w:color w:val="000000"/>
              </w:rPr>
              <w:t xml:space="preserve"> with whole numbers, decimals, and fractions. They have also demonstrated the inability to transfer knowledge and skills</w:t>
            </w:r>
            <w:r w:rsidR="00781698">
              <w:rPr>
                <w:rFonts w:eastAsia="Calibri" w:cstheme="minorHAnsi"/>
                <w:bCs/>
                <w:color w:val="000000"/>
              </w:rPr>
              <w:t xml:space="preserve"> from year to year</w:t>
            </w:r>
            <w:r w:rsidR="00285C60">
              <w:rPr>
                <w:rFonts w:eastAsia="Calibri" w:cstheme="minorHAnsi"/>
                <w:bCs/>
                <w:color w:val="000000"/>
              </w:rPr>
              <w:t>.</w:t>
            </w:r>
          </w:p>
          <w:p w:rsidRPr="00E3435E" w:rsidR="0008363A" w:rsidP="0008363A" w:rsidRDefault="0008363A" w14:paraId="71EAC52E" w14:textId="0C963CB8">
            <w:pPr>
              <w:keepNext/>
              <w:keepLines/>
              <w:spacing w:after="170"/>
              <w:ind w:left="10"/>
              <w:outlineLvl w:val="0"/>
              <w:rPr>
                <w:rFonts w:eastAsia="Calibri" w:cstheme="minorHAnsi"/>
                <w:bCs/>
                <w:color w:val="000000"/>
              </w:rPr>
            </w:pPr>
            <w:r>
              <w:rPr>
                <w:rFonts w:eastAsia="Calibri" w:cstheme="minorHAnsi"/>
                <w:bCs/>
                <w:noProof/>
                <w:color w:val="000000"/>
              </w:rPr>
              <w:drawing>
                <wp:inline distT="0" distB="0" distL="0" distR="0" wp14:anchorId="24D5ADCF" wp14:editId="4FF67A08">
                  <wp:extent cx="1886541" cy="1365739"/>
                  <wp:effectExtent l="0" t="0" r="0" b="0"/>
                  <wp:docPr id="2" name="Picture 2" descr="A table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table with numbers and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94043" cy="1371170"/>
                          </a:xfrm>
                          <a:prstGeom prst="rect">
                            <a:avLst/>
                          </a:prstGeom>
                        </pic:spPr>
                      </pic:pic>
                    </a:graphicData>
                  </a:graphic>
                </wp:inline>
              </w:drawing>
            </w:r>
          </w:p>
        </w:tc>
      </w:tr>
      <w:tr w:rsidRPr="00600C76" w:rsidR="008F42C9" w:rsidTr="00F26B44" w14:paraId="55247A43" w14:textId="77777777">
        <w:trPr>
          <w:trHeight w:val="1960"/>
        </w:trPr>
        <w:tc>
          <w:tcPr>
            <w:tcW w:w="1494" w:type="pct"/>
            <w:tcBorders>
              <w:top w:val="single" w:color="334773" w:sz="8" w:space="0"/>
              <w:left w:val="single" w:color="334773" w:sz="8" w:space="0"/>
              <w:bottom w:val="single" w:color="334773" w:sz="8" w:space="0"/>
              <w:right w:val="single" w:color="334773" w:sz="8" w:space="0"/>
            </w:tcBorders>
            <w:shd w:val="clear" w:color="auto" w:fill="DEEAF6" w:themeFill="accent5" w:themeFillTint="33"/>
            <w:tcMar>
              <w:top w:w="9" w:type="dxa"/>
              <w:left w:w="80" w:type="dxa"/>
              <w:bottom w:w="0" w:type="dxa"/>
              <w:right w:w="115" w:type="dxa"/>
            </w:tcMar>
            <w:vAlign w:val="center"/>
            <w:hideMark/>
          </w:tcPr>
          <w:p w:rsidRPr="005A4AEF" w:rsidR="008F42C9" w:rsidP="00035260" w:rsidRDefault="008F42C9" w14:paraId="230D7A85" w14:textId="77777777">
            <w:pPr>
              <w:keepNext/>
              <w:keepLines/>
              <w:spacing w:after="0" w:line="240" w:lineRule="auto"/>
              <w:ind w:left="14"/>
              <w:outlineLvl w:val="0"/>
              <w:rPr>
                <w:rFonts w:eastAsia="Calibri" w:cstheme="minorHAnsi"/>
                <w:b/>
                <w:bCs/>
                <w:color w:val="000000"/>
                <w:sz w:val="24"/>
                <w:szCs w:val="24"/>
              </w:rPr>
            </w:pPr>
            <w:r w:rsidRPr="00214DE7">
              <w:rPr>
                <w:rFonts w:eastAsia="Calibri" w:cstheme="minorHAnsi"/>
                <w:b/>
                <w:bCs/>
                <w:color w:val="000000"/>
                <w:sz w:val="28"/>
                <w:szCs w:val="28"/>
              </w:rPr>
              <w:t>Root Cause #1</w:t>
            </w:r>
            <w:r w:rsidRPr="005A4AEF">
              <w:rPr>
                <w:rFonts w:eastAsia="Calibri" w:cstheme="minorHAnsi"/>
                <w:b/>
                <w:bCs/>
                <w:color w:val="000000"/>
                <w:sz w:val="24"/>
                <w:szCs w:val="24"/>
              </w:rPr>
              <w:t xml:space="preserve"> - </w:t>
            </w:r>
            <w:r w:rsidRPr="005A4AEF">
              <w:rPr>
                <w:rFonts w:eastAsia="Calibri" w:cstheme="minorHAnsi"/>
                <w:b/>
                <w:color w:val="000000"/>
                <w:sz w:val="24"/>
                <w:szCs w:val="24"/>
              </w:rPr>
              <w:t>(Within control)</w:t>
            </w:r>
          </w:p>
          <w:p w:rsidRPr="00600C76" w:rsidR="008F42C9" w:rsidP="00035260" w:rsidRDefault="008F42C9" w14:paraId="5721F6B7" w14:textId="77777777">
            <w:pPr>
              <w:spacing w:after="0" w:line="240" w:lineRule="auto"/>
              <w:rPr>
                <w:rFonts w:cstheme="minorHAnsi"/>
                <w:b/>
                <w:bCs/>
                <w:sz w:val="20"/>
                <w:szCs w:val="20"/>
              </w:rPr>
            </w:pPr>
            <w:r w:rsidRPr="00600C76">
              <w:rPr>
                <w:rFonts w:cstheme="minorHAnsi"/>
                <w:b/>
                <w:bCs/>
                <w:sz w:val="20"/>
                <w:szCs w:val="20"/>
              </w:rPr>
              <w:t xml:space="preserve">Impacts </w:t>
            </w:r>
            <w:r>
              <w:rPr>
                <w:rFonts w:cstheme="minorHAnsi"/>
                <w:b/>
                <w:bCs/>
                <w:sz w:val="20"/>
                <w:szCs w:val="20"/>
              </w:rPr>
              <w:t>w</w:t>
            </w:r>
            <w:r w:rsidRPr="00600C76">
              <w:rPr>
                <w:rFonts w:cstheme="minorHAnsi"/>
                <w:b/>
                <w:bCs/>
                <w:sz w:val="20"/>
                <w:szCs w:val="20"/>
              </w:rPr>
              <w:t xml:space="preserve">hich </w:t>
            </w:r>
            <w:r>
              <w:rPr>
                <w:rFonts w:cstheme="minorHAnsi"/>
                <w:b/>
                <w:bCs/>
                <w:sz w:val="20"/>
                <w:szCs w:val="20"/>
              </w:rPr>
              <w:t>s</w:t>
            </w:r>
            <w:r w:rsidRPr="00600C76">
              <w:rPr>
                <w:rFonts w:cstheme="minorHAnsi"/>
                <w:b/>
                <w:bCs/>
                <w:sz w:val="20"/>
                <w:szCs w:val="20"/>
              </w:rPr>
              <w:t>ystem(s):</w:t>
            </w:r>
          </w:p>
          <w:p w:rsidRPr="00600C76" w:rsidR="008F42C9" w:rsidP="00035260" w:rsidRDefault="00AC7DB7" w14:paraId="4D029F60" w14:textId="68070E67">
            <w:pPr>
              <w:spacing w:after="0" w:line="240" w:lineRule="auto"/>
              <w:rPr>
                <w:rFonts w:cstheme="minorHAnsi"/>
                <w:sz w:val="20"/>
                <w:szCs w:val="20"/>
              </w:rPr>
            </w:pPr>
            <w:r>
              <w:rPr>
                <w:rFonts w:hint="eastAsia" w:ascii="MS Gothic" w:hAnsi="MS Gothic" w:eastAsia="MS Gothic" w:cstheme="minorHAnsi"/>
                <w:sz w:val="20"/>
                <w:szCs w:val="20"/>
              </w:rPr>
              <w:t>☒</w:t>
            </w:r>
            <w:r w:rsidRPr="00600C76" w:rsidR="008F42C9">
              <w:rPr>
                <w:rFonts w:cstheme="minorHAnsi"/>
                <w:sz w:val="20"/>
                <w:szCs w:val="20"/>
              </w:rPr>
              <w:t xml:space="preserve"> Coherent Instruction</w:t>
            </w:r>
          </w:p>
          <w:p w:rsidRPr="00600C76" w:rsidR="008F42C9" w:rsidP="00035260" w:rsidRDefault="008F42C9" w14:paraId="78A8F7FE" w14:textId="0A18397A">
            <w:pPr>
              <w:spacing w:after="0" w:line="240" w:lineRule="auto"/>
              <w:rPr>
                <w:rFonts w:cstheme="minorHAnsi"/>
                <w:sz w:val="20"/>
                <w:szCs w:val="20"/>
              </w:rPr>
            </w:pPr>
            <w:r w:rsidRPr="00600C76">
              <w:rPr>
                <w:rFonts w:ascii="Segoe UI Symbol" w:hAnsi="Segoe UI Symbol" w:eastAsia="MS Gothic" w:cs="Segoe UI Symbol"/>
                <w:sz w:val="20"/>
                <w:szCs w:val="20"/>
              </w:rPr>
              <w:t>☐</w:t>
            </w:r>
            <w:r w:rsidRPr="00600C76">
              <w:rPr>
                <w:rFonts w:cstheme="minorHAnsi"/>
                <w:sz w:val="20"/>
                <w:szCs w:val="20"/>
              </w:rPr>
              <w:t xml:space="preserve"> Professional Capacity</w:t>
            </w:r>
          </w:p>
          <w:p w:rsidRPr="00600C76" w:rsidR="008F42C9" w:rsidP="00035260" w:rsidRDefault="008F42C9" w14:paraId="053ECE7A" w14:textId="5A4CF961">
            <w:pPr>
              <w:spacing w:after="0" w:line="240" w:lineRule="auto"/>
              <w:rPr>
                <w:rFonts w:cstheme="minorHAnsi"/>
                <w:sz w:val="20"/>
                <w:szCs w:val="20"/>
              </w:rPr>
            </w:pPr>
            <w:r w:rsidRPr="00600C76">
              <w:rPr>
                <w:rFonts w:ascii="Segoe UI Symbol" w:hAnsi="Segoe UI Symbol" w:eastAsia="MS Gothic" w:cs="Segoe UI Symbol"/>
                <w:sz w:val="20"/>
                <w:szCs w:val="20"/>
              </w:rPr>
              <w:t>☐</w:t>
            </w:r>
            <w:r w:rsidRPr="00600C76">
              <w:rPr>
                <w:rFonts w:cstheme="minorHAnsi"/>
                <w:sz w:val="20"/>
                <w:szCs w:val="20"/>
              </w:rPr>
              <w:t xml:space="preserve"> Effective Leadership</w:t>
            </w:r>
          </w:p>
          <w:p w:rsidR="008F42C9" w:rsidP="00035260" w:rsidRDefault="008F42C9" w14:paraId="5583D3E5" w14:textId="280AA811">
            <w:pPr>
              <w:spacing w:after="0" w:line="240" w:lineRule="auto"/>
              <w:rPr>
                <w:rFonts w:cstheme="minorHAnsi"/>
                <w:sz w:val="20"/>
                <w:szCs w:val="20"/>
              </w:rPr>
            </w:pPr>
            <w:r w:rsidRPr="00600C76">
              <w:rPr>
                <w:rFonts w:ascii="Segoe UI Symbol" w:hAnsi="Segoe UI Symbol" w:eastAsia="MS Gothic" w:cs="Segoe UI Symbol"/>
                <w:sz w:val="20"/>
                <w:szCs w:val="20"/>
              </w:rPr>
              <w:t>☐</w:t>
            </w:r>
            <w:r w:rsidRPr="00600C76">
              <w:rPr>
                <w:rFonts w:cstheme="minorHAnsi"/>
                <w:sz w:val="20"/>
                <w:szCs w:val="20"/>
              </w:rPr>
              <w:t xml:space="preserve"> Supportive Learning Environment</w:t>
            </w:r>
          </w:p>
          <w:p w:rsidRPr="00600C76" w:rsidR="008F42C9" w:rsidP="00035260" w:rsidRDefault="008F42C9" w14:paraId="3D64CD29" w14:textId="69BB4CD6">
            <w:pPr>
              <w:spacing w:after="0" w:line="240" w:lineRule="auto"/>
              <w:rPr>
                <w:rFonts w:eastAsia="Calibri" w:cstheme="minorHAnsi"/>
                <w:b/>
                <w:color w:val="000000"/>
                <w:sz w:val="20"/>
                <w:szCs w:val="20"/>
              </w:rPr>
            </w:pPr>
            <w:r>
              <w:rPr>
                <w:rFonts w:hint="eastAsia" w:ascii="MS Gothic" w:hAnsi="MS Gothic" w:eastAsia="MS Gothic" w:cstheme="minorHAnsi"/>
                <w:sz w:val="20"/>
                <w:szCs w:val="20"/>
              </w:rPr>
              <w:t>☐</w:t>
            </w:r>
            <w:r w:rsidRPr="00600C76">
              <w:rPr>
                <w:rFonts w:cstheme="minorHAnsi"/>
                <w:sz w:val="20"/>
                <w:szCs w:val="20"/>
              </w:rPr>
              <w:t xml:space="preserve"> Family Engagement</w:t>
            </w:r>
          </w:p>
        </w:tc>
        <w:tc>
          <w:tcPr>
            <w:tcW w:w="3506" w:type="pct"/>
            <w:tcBorders>
              <w:top w:val="single" w:color="334773" w:sz="8" w:space="0"/>
              <w:left w:val="single" w:color="334773" w:sz="8" w:space="0"/>
              <w:bottom w:val="single" w:color="334773" w:sz="8" w:space="0"/>
              <w:right w:val="single" w:color="334773" w:sz="8" w:space="0"/>
            </w:tcBorders>
            <w:shd w:val="clear" w:color="auto" w:fill="auto"/>
            <w:tcMar>
              <w:top w:w="9" w:type="dxa"/>
              <w:left w:w="80" w:type="dxa"/>
              <w:bottom w:w="0" w:type="dxa"/>
              <w:right w:w="115" w:type="dxa"/>
            </w:tcMar>
          </w:tcPr>
          <w:p w:rsidR="00F74261" w:rsidP="00035260" w:rsidRDefault="00F74261" w14:paraId="1FBFBD42" w14:textId="5CBC8650">
            <w:pPr>
              <w:keepNext/>
              <w:keepLines/>
              <w:spacing w:after="0" w:line="240" w:lineRule="auto"/>
              <w:ind w:left="10"/>
              <w:outlineLvl w:val="0"/>
              <w:rPr>
                <w:rFonts w:eastAsia="Calibri" w:cstheme="minorHAnsi"/>
                <w:bCs/>
                <w:color w:val="000000"/>
              </w:rPr>
            </w:pPr>
            <w:r>
              <w:rPr>
                <w:rFonts w:eastAsia="Calibri" w:cstheme="minorHAnsi"/>
                <w:bCs/>
                <w:color w:val="000000"/>
              </w:rPr>
              <w:t xml:space="preserve">Lack of </w:t>
            </w:r>
            <w:r w:rsidR="00E047A2">
              <w:rPr>
                <w:rFonts w:eastAsia="Calibri" w:cstheme="minorHAnsi"/>
                <w:bCs/>
                <w:color w:val="000000"/>
              </w:rPr>
              <w:t>interventions to</w:t>
            </w:r>
            <w:r>
              <w:rPr>
                <w:rFonts w:eastAsia="Calibri" w:cstheme="minorHAnsi"/>
                <w:bCs/>
                <w:color w:val="000000"/>
              </w:rPr>
              <w:t xml:space="preserve"> support students in </w:t>
            </w:r>
            <w:r w:rsidR="008178C2">
              <w:rPr>
                <w:rFonts w:eastAsia="Calibri" w:cstheme="minorHAnsi"/>
                <w:bCs/>
                <w:color w:val="000000"/>
              </w:rPr>
              <w:t>pre</w:t>
            </w:r>
            <w:r w:rsidR="00B83EDA">
              <w:rPr>
                <w:rFonts w:eastAsia="Calibri" w:cstheme="minorHAnsi"/>
                <w:bCs/>
                <w:color w:val="000000"/>
              </w:rPr>
              <w:t>requ</w:t>
            </w:r>
            <w:r w:rsidR="008178C2">
              <w:rPr>
                <w:rFonts w:eastAsia="Calibri" w:cstheme="minorHAnsi"/>
                <w:bCs/>
                <w:color w:val="000000"/>
              </w:rPr>
              <w:t>isite</w:t>
            </w:r>
            <w:r>
              <w:rPr>
                <w:rFonts w:eastAsia="Calibri" w:cstheme="minorHAnsi"/>
                <w:bCs/>
                <w:color w:val="000000"/>
              </w:rPr>
              <w:t xml:space="preserve"> </w:t>
            </w:r>
            <w:r w:rsidR="0044507E">
              <w:rPr>
                <w:rFonts w:eastAsia="Calibri" w:cstheme="minorHAnsi"/>
                <w:bCs/>
                <w:color w:val="000000"/>
              </w:rPr>
              <w:t>foundational skills</w:t>
            </w:r>
          </w:p>
          <w:p w:rsidR="008F42C9" w:rsidP="00035260" w:rsidRDefault="003341A2" w14:paraId="609B41AC" w14:textId="121A8DD4">
            <w:pPr>
              <w:keepNext/>
              <w:keepLines/>
              <w:spacing w:after="0" w:line="240" w:lineRule="auto"/>
              <w:ind w:left="10"/>
              <w:outlineLvl w:val="0"/>
              <w:rPr>
                <w:rFonts w:eastAsia="Calibri" w:cstheme="minorHAnsi"/>
                <w:bCs/>
                <w:color w:val="000000"/>
              </w:rPr>
            </w:pPr>
            <w:r>
              <w:rPr>
                <w:rFonts w:eastAsia="Calibri" w:cstheme="minorHAnsi"/>
                <w:bCs/>
                <w:color w:val="000000"/>
              </w:rPr>
              <w:t>S</w:t>
            </w:r>
            <w:r w:rsidR="00285C60">
              <w:rPr>
                <w:rFonts w:eastAsia="Calibri" w:cstheme="minorHAnsi"/>
                <w:bCs/>
                <w:color w:val="000000"/>
              </w:rPr>
              <w:t xml:space="preserve">tudents </w:t>
            </w:r>
            <w:r>
              <w:rPr>
                <w:rFonts w:eastAsia="Calibri" w:cstheme="minorHAnsi"/>
                <w:bCs/>
                <w:color w:val="000000"/>
              </w:rPr>
              <w:t>are not provided enough</w:t>
            </w:r>
            <w:r w:rsidR="00285C60">
              <w:rPr>
                <w:rFonts w:eastAsia="Calibri" w:cstheme="minorHAnsi"/>
                <w:bCs/>
                <w:color w:val="000000"/>
              </w:rPr>
              <w:t xml:space="preserve"> </w:t>
            </w:r>
            <w:r>
              <w:rPr>
                <w:rFonts w:eastAsia="Calibri" w:cstheme="minorHAnsi"/>
                <w:bCs/>
                <w:color w:val="000000"/>
              </w:rPr>
              <w:t xml:space="preserve">time for </w:t>
            </w:r>
            <w:r w:rsidR="00285C60">
              <w:rPr>
                <w:rFonts w:eastAsia="Calibri" w:cstheme="minorHAnsi"/>
                <w:bCs/>
                <w:color w:val="000000"/>
              </w:rPr>
              <w:t>independent practice</w:t>
            </w:r>
          </w:p>
          <w:p w:rsidR="00DE5165" w:rsidP="00035260" w:rsidRDefault="00557CC9" w14:paraId="0CE6C3A3" w14:textId="58128F9C">
            <w:pPr>
              <w:keepNext/>
              <w:keepLines/>
              <w:spacing w:after="0" w:line="240" w:lineRule="auto"/>
              <w:ind w:left="10"/>
              <w:outlineLvl w:val="0"/>
              <w:rPr>
                <w:rFonts w:eastAsia="Calibri" w:cstheme="minorHAnsi"/>
                <w:bCs/>
                <w:color w:val="000000"/>
              </w:rPr>
            </w:pPr>
            <w:r>
              <w:rPr>
                <w:rFonts w:eastAsia="Calibri" w:cstheme="minorHAnsi"/>
                <w:bCs/>
                <w:color w:val="000000"/>
              </w:rPr>
              <w:t xml:space="preserve">High focus on mathematical computation instead </w:t>
            </w:r>
            <w:r w:rsidR="00A55B03">
              <w:rPr>
                <w:rFonts w:eastAsia="Calibri" w:cstheme="minorHAnsi"/>
                <w:bCs/>
                <w:color w:val="000000"/>
              </w:rPr>
              <w:t xml:space="preserve">of </w:t>
            </w:r>
            <w:r w:rsidR="00FC3A93">
              <w:rPr>
                <w:rFonts w:eastAsia="Calibri" w:cstheme="minorHAnsi"/>
                <w:bCs/>
                <w:color w:val="000000"/>
              </w:rPr>
              <w:t>problem-solving</w:t>
            </w:r>
          </w:p>
          <w:p w:rsidR="00AC7DB7" w:rsidP="00035260" w:rsidRDefault="007C3D3D" w14:paraId="328E247D" w14:textId="77777777">
            <w:pPr>
              <w:keepNext/>
              <w:keepLines/>
              <w:spacing w:after="0" w:line="240" w:lineRule="auto"/>
              <w:ind w:left="10"/>
              <w:outlineLvl w:val="0"/>
              <w:rPr>
                <w:rFonts w:eastAsia="Calibri" w:cstheme="minorHAnsi"/>
                <w:bCs/>
                <w:color w:val="000000"/>
              </w:rPr>
            </w:pPr>
            <w:r>
              <w:rPr>
                <w:rFonts w:eastAsia="Calibri" w:cstheme="minorHAnsi"/>
                <w:bCs/>
                <w:color w:val="000000"/>
              </w:rPr>
              <w:t>Lack of c</w:t>
            </w:r>
            <w:r w:rsidR="0015349A">
              <w:rPr>
                <w:rFonts w:eastAsia="Calibri" w:cstheme="minorHAnsi"/>
                <w:bCs/>
                <w:color w:val="000000"/>
              </w:rPr>
              <w:t xml:space="preserve">onsistency </w:t>
            </w:r>
            <w:r w:rsidR="0021057D">
              <w:rPr>
                <w:rFonts w:eastAsia="Calibri" w:cstheme="minorHAnsi"/>
                <w:bCs/>
                <w:color w:val="000000"/>
              </w:rPr>
              <w:t>in monitoring student progress toward</w:t>
            </w:r>
            <w:r w:rsidR="0046224F">
              <w:rPr>
                <w:rFonts w:eastAsia="Calibri" w:cstheme="minorHAnsi"/>
                <w:bCs/>
                <w:color w:val="000000"/>
              </w:rPr>
              <w:t xml:space="preserve"> </w:t>
            </w:r>
            <w:r w:rsidR="00F818A3">
              <w:rPr>
                <w:rFonts w:eastAsia="Calibri" w:cstheme="minorHAnsi"/>
                <w:bCs/>
                <w:color w:val="000000"/>
              </w:rPr>
              <w:t>standard</w:t>
            </w:r>
            <w:r w:rsidR="0021057D">
              <w:rPr>
                <w:rFonts w:eastAsia="Calibri" w:cstheme="minorHAnsi"/>
                <w:bCs/>
                <w:color w:val="000000"/>
              </w:rPr>
              <w:t xml:space="preserve"> </w:t>
            </w:r>
            <w:r w:rsidR="0046224F">
              <w:rPr>
                <w:rFonts w:eastAsia="Calibri" w:cstheme="minorHAnsi"/>
                <w:bCs/>
                <w:color w:val="000000"/>
              </w:rPr>
              <w:t xml:space="preserve">mastery </w:t>
            </w:r>
          </w:p>
          <w:p w:rsidRPr="00E3435E" w:rsidR="00F74261" w:rsidP="00035260" w:rsidRDefault="00F74261" w14:paraId="5F1F76FC" w14:textId="3CF8DEF5">
            <w:pPr>
              <w:keepNext/>
              <w:keepLines/>
              <w:spacing w:after="0" w:line="240" w:lineRule="auto"/>
              <w:ind w:left="10"/>
              <w:outlineLvl w:val="0"/>
              <w:rPr>
                <w:rFonts w:eastAsia="Calibri" w:cstheme="minorHAnsi"/>
                <w:bCs/>
                <w:color w:val="000000"/>
              </w:rPr>
            </w:pPr>
          </w:p>
        </w:tc>
      </w:tr>
      <w:tr w:rsidRPr="00600C76" w:rsidR="008F42C9" w:rsidTr="00F26B44" w14:paraId="28FDC111" w14:textId="77777777">
        <w:trPr>
          <w:trHeight w:val="691"/>
        </w:trPr>
        <w:tc>
          <w:tcPr>
            <w:tcW w:w="1494" w:type="pct"/>
            <w:tcBorders>
              <w:top w:val="single" w:color="334773" w:sz="8" w:space="0"/>
              <w:left w:val="single" w:color="334773" w:sz="8" w:space="0"/>
              <w:bottom w:val="single" w:color="334773" w:sz="8" w:space="0"/>
              <w:right w:val="single" w:color="334773" w:sz="8" w:space="0"/>
            </w:tcBorders>
            <w:shd w:val="clear" w:color="auto" w:fill="DEEAF6" w:themeFill="accent5" w:themeFillTint="33"/>
            <w:tcMar>
              <w:top w:w="9" w:type="dxa"/>
              <w:left w:w="80" w:type="dxa"/>
              <w:bottom w:w="0" w:type="dxa"/>
              <w:right w:w="115" w:type="dxa"/>
            </w:tcMar>
            <w:vAlign w:val="center"/>
            <w:hideMark/>
          </w:tcPr>
          <w:p w:rsidRPr="005A4AEF" w:rsidR="008F42C9" w:rsidP="00035260" w:rsidRDefault="008F42C9" w14:paraId="73733893" w14:textId="77777777">
            <w:pPr>
              <w:keepNext/>
              <w:keepLines/>
              <w:spacing w:after="0" w:line="240" w:lineRule="auto"/>
              <w:ind w:left="14"/>
              <w:outlineLvl w:val="0"/>
              <w:rPr>
                <w:rFonts w:eastAsia="Calibri" w:cstheme="minorHAnsi"/>
                <w:b/>
                <w:bCs/>
                <w:color w:val="000000"/>
                <w:sz w:val="24"/>
                <w:szCs w:val="24"/>
              </w:rPr>
            </w:pPr>
            <w:r w:rsidRPr="0004568F">
              <w:rPr>
                <w:rFonts w:eastAsia="Calibri" w:cstheme="minorHAnsi"/>
                <w:b/>
                <w:bCs/>
                <w:color w:val="000000"/>
                <w:sz w:val="28"/>
                <w:szCs w:val="28"/>
              </w:rPr>
              <w:t>Root Cause #2</w:t>
            </w:r>
            <w:r w:rsidRPr="005A4AEF">
              <w:rPr>
                <w:rFonts w:eastAsia="Calibri" w:cstheme="minorHAnsi"/>
                <w:b/>
                <w:bCs/>
                <w:color w:val="000000"/>
                <w:sz w:val="24"/>
                <w:szCs w:val="24"/>
              </w:rPr>
              <w:t xml:space="preserve"> - </w:t>
            </w:r>
            <w:r w:rsidRPr="005A4AEF">
              <w:rPr>
                <w:rFonts w:eastAsia="Calibri" w:cstheme="minorHAnsi"/>
                <w:b/>
                <w:color w:val="000000"/>
                <w:sz w:val="24"/>
                <w:szCs w:val="24"/>
              </w:rPr>
              <w:t>(Within control)</w:t>
            </w:r>
          </w:p>
          <w:p w:rsidRPr="00600C76" w:rsidR="008F42C9" w:rsidP="00035260" w:rsidRDefault="008F42C9" w14:paraId="264E503F" w14:textId="77777777">
            <w:pPr>
              <w:spacing w:after="0" w:line="240" w:lineRule="auto"/>
              <w:rPr>
                <w:rFonts w:cstheme="minorHAnsi"/>
                <w:b/>
                <w:bCs/>
                <w:sz w:val="20"/>
                <w:szCs w:val="20"/>
              </w:rPr>
            </w:pPr>
            <w:r w:rsidRPr="00600C76">
              <w:rPr>
                <w:rFonts w:cstheme="minorHAnsi"/>
                <w:b/>
                <w:bCs/>
                <w:sz w:val="20"/>
                <w:szCs w:val="20"/>
              </w:rPr>
              <w:t xml:space="preserve">Impacts </w:t>
            </w:r>
            <w:r>
              <w:rPr>
                <w:rFonts w:cstheme="minorHAnsi"/>
                <w:b/>
                <w:bCs/>
                <w:sz w:val="20"/>
                <w:szCs w:val="20"/>
              </w:rPr>
              <w:t>w</w:t>
            </w:r>
            <w:r w:rsidRPr="00600C76">
              <w:rPr>
                <w:rFonts w:cstheme="minorHAnsi"/>
                <w:b/>
                <w:bCs/>
                <w:sz w:val="20"/>
                <w:szCs w:val="20"/>
              </w:rPr>
              <w:t xml:space="preserve">hich </w:t>
            </w:r>
            <w:r>
              <w:rPr>
                <w:rFonts w:cstheme="minorHAnsi"/>
                <w:b/>
                <w:bCs/>
                <w:sz w:val="20"/>
                <w:szCs w:val="20"/>
              </w:rPr>
              <w:t>s</w:t>
            </w:r>
            <w:r w:rsidRPr="00600C76">
              <w:rPr>
                <w:rFonts w:cstheme="minorHAnsi"/>
                <w:b/>
                <w:bCs/>
                <w:sz w:val="20"/>
                <w:szCs w:val="20"/>
              </w:rPr>
              <w:t>ystem(s):</w:t>
            </w:r>
          </w:p>
          <w:p w:rsidRPr="00600C76" w:rsidR="008F42C9" w:rsidP="00035260" w:rsidRDefault="00FC3A93" w14:paraId="256949A5" w14:textId="693BDC54">
            <w:pPr>
              <w:spacing w:after="0" w:line="240" w:lineRule="auto"/>
              <w:rPr>
                <w:rFonts w:cstheme="minorHAnsi"/>
                <w:sz w:val="20"/>
                <w:szCs w:val="20"/>
              </w:rPr>
            </w:pPr>
            <w:r>
              <w:rPr>
                <w:rFonts w:hint="eastAsia" w:ascii="MS Gothic" w:hAnsi="MS Gothic" w:eastAsia="MS Gothic" w:cstheme="minorHAnsi"/>
                <w:sz w:val="20"/>
                <w:szCs w:val="20"/>
              </w:rPr>
              <w:t>☒</w:t>
            </w:r>
            <w:r w:rsidRPr="00600C76" w:rsidR="008F42C9">
              <w:rPr>
                <w:rFonts w:cstheme="minorHAnsi"/>
                <w:sz w:val="20"/>
                <w:szCs w:val="20"/>
              </w:rPr>
              <w:t>Coherent Instruction</w:t>
            </w:r>
          </w:p>
          <w:p w:rsidRPr="00600C76" w:rsidR="008F42C9" w:rsidP="00035260" w:rsidRDefault="00E83ED3" w14:paraId="533B00BA" w14:textId="059B463B">
            <w:pPr>
              <w:spacing w:after="0" w:line="240" w:lineRule="auto"/>
              <w:rPr>
                <w:rFonts w:cstheme="minorHAnsi"/>
                <w:sz w:val="20"/>
                <w:szCs w:val="20"/>
              </w:rPr>
            </w:pPr>
            <w:r>
              <w:rPr>
                <w:rFonts w:hint="eastAsia" w:ascii="MS Gothic" w:hAnsi="MS Gothic" w:eastAsia="MS Gothic" w:cstheme="minorHAnsi"/>
                <w:sz w:val="20"/>
                <w:szCs w:val="20"/>
              </w:rPr>
              <w:t>☒</w:t>
            </w:r>
            <w:r w:rsidRPr="00600C76" w:rsidR="008F42C9">
              <w:rPr>
                <w:rFonts w:cstheme="minorHAnsi"/>
                <w:sz w:val="20"/>
                <w:szCs w:val="20"/>
              </w:rPr>
              <w:t>Professional Capacity</w:t>
            </w:r>
          </w:p>
          <w:p w:rsidRPr="00600C76" w:rsidR="008F42C9" w:rsidP="00035260" w:rsidRDefault="008F42C9" w14:paraId="1997CBD8" w14:textId="4F1C5DDA">
            <w:pPr>
              <w:spacing w:after="0" w:line="240" w:lineRule="auto"/>
              <w:rPr>
                <w:rFonts w:cstheme="minorHAnsi"/>
                <w:sz w:val="20"/>
                <w:szCs w:val="20"/>
              </w:rPr>
            </w:pPr>
            <w:r w:rsidRPr="00600C76">
              <w:rPr>
                <w:rFonts w:ascii="Segoe UI Symbol" w:hAnsi="Segoe UI Symbol" w:eastAsia="MS Gothic" w:cs="Segoe UI Symbol"/>
                <w:sz w:val="20"/>
                <w:szCs w:val="20"/>
              </w:rPr>
              <w:t>☐</w:t>
            </w:r>
            <w:r w:rsidRPr="00600C76">
              <w:rPr>
                <w:rFonts w:cstheme="minorHAnsi"/>
                <w:sz w:val="20"/>
                <w:szCs w:val="20"/>
              </w:rPr>
              <w:t xml:space="preserve"> Effective Leadership</w:t>
            </w:r>
          </w:p>
          <w:p w:rsidR="008F42C9" w:rsidP="00035260" w:rsidRDefault="008F42C9" w14:paraId="6F73E300" w14:textId="73D24D3A">
            <w:pPr>
              <w:spacing w:after="0" w:line="240" w:lineRule="auto"/>
              <w:rPr>
                <w:rFonts w:cstheme="minorHAnsi"/>
                <w:sz w:val="20"/>
                <w:szCs w:val="20"/>
              </w:rPr>
            </w:pPr>
            <w:r w:rsidRPr="00600C76">
              <w:rPr>
                <w:rFonts w:ascii="Segoe UI Symbol" w:hAnsi="Segoe UI Symbol" w:eastAsia="MS Gothic" w:cs="Segoe UI Symbol"/>
                <w:sz w:val="20"/>
                <w:szCs w:val="20"/>
              </w:rPr>
              <w:t>☐</w:t>
            </w:r>
            <w:r w:rsidRPr="00600C76">
              <w:rPr>
                <w:rFonts w:cstheme="minorHAnsi"/>
                <w:sz w:val="20"/>
                <w:szCs w:val="20"/>
              </w:rPr>
              <w:t xml:space="preserve"> Supportive Learning Environment</w:t>
            </w:r>
          </w:p>
          <w:p w:rsidRPr="00600C76" w:rsidR="008F42C9" w:rsidP="00035260" w:rsidRDefault="008F42C9" w14:paraId="4BD8666B" w14:textId="4EAC4E56">
            <w:pPr>
              <w:spacing w:after="0" w:line="240" w:lineRule="auto"/>
              <w:rPr>
                <w:rFonts w:eastAsia="Calibri" w:cstheme="minorHAnsi"/>
                <w:b/>
                <w:color w:val="000000"/>
                <w:sz w:val="20"/>
                <w:szCs w:val="20"/>
              </w:rPr>
            </w:pPr>
            <w:r>
              <w:rPr>
                <w:rFonts w:hint="eastAsia" w:ascii="MS Gothic" w:hAnsi="MS Gothic" w:eastAsia="MS Gothic" w:cstheme="minorHAnsi"/>
                <w:sz w:val="20"/>
                <w:szCs w:val="20"/>
              </w:rPr>
              <w:t>☐</w:t>
            </w:r>
            <w:r w:rsidRPr="00600C76">
              <w:rPr>
                <w:rFonts w:cstheme="minorHAnsi"/>
                <w:sz w:val="20"/>
                <w:szCs w:val="20"/>
              </w:rPr>
              <w:t xml:space="preserve"> Family Engagement</w:t>
            </w:r>
          </w:p>
        </w:tc>
        <w:tc>
          <w:tcPr>
            <w:tcW w:w="3506" w:type="pct"/>
            <w:tcBorders>
              <w:top w:val="single" w:color="334773" w:sz="8" w:space="0"/>
              <w:left w:val="single" w:color="334773" w:sz="8" w:space="0"/>
              <w:bottom w:val="single" w:color="334773" w:sz="8" w:space="0"/>
              <w:right w:val="single" w:color="334773" w:sz="8" w:space="0"/>
            </w:tcBorders>
            <w:shd w:val="clear" w:color="auto" w:fill="auto"/>
            <w:tcMar>
              <w:top w:w="9" w:type="dxa"/>
              <w:left w:w="80" w:type="dxa"/>
              <w:bottom w:w="0" w:type="dxa"/>
              <w:right w:w="115" w:type="dxa"/>
            </w:tcMar>
          </w:tcPr>
          <w:p w:rsidR="008F42C9" w:rsidP="00035260" w:rsidRDefault="00285C60" w14:paraId="67DA7708" w14:textId="77777777">
            <w:pPr>
              <w:keepNext/>
              <w:keepLines/>
              <w:spacing w:after="0" w:line="240" w:lineRule="auto"/>
              <w:ind w:left="14"/>
              <w:outlineLvl w:val="0"/>
              <w:rPr>
                <w:rFonts w:eastAsia="Calibri" w:cstheme="minorHAnsi"/>
                <w:bCs/>
                <w:color w:val="000000"/>
              </w:rPr>
            </w:pPr>
            <w:r>
              <w:rPr>
                <w:rFonts w:eastAsia="Calibri" w:cstheme="minorHAnsi"/>
                <w:bCs/>
                <w:color w:val="000000"/>
              </w:rPr>
              <w:t>Implementing usage of manipulatives to enhance understanding</w:t>
            </w:r>
          </w:p>
          <w:p w:rsidRPr="00E3435E" w:rsidR="00E83ED3" w:rsidP="00035260" w:rsidRDefault="00CC4923" w14:paraId="47DDF49B" w14:textId="58C0485A">
            <w:pPr>
              <w:keepNext/>
              <w:keepLines/>
              <w:spacing w:after="0" w:line="240" w:lineRule="auto"/>
              <w:ind w:left="14"/>
              <w:outlineLvl w:val="0"/>
              <w:rPr>
                <w:rFonts w:eastAsia="Calibri" w:cstheme="minorHAnsi"/>
                <w:bCs/>
                <w:color w:val="000000"/>
              </w:rPr>
            </w:pPr>
            <w:r>
              <w:rPr>
                <w:rFonts w:eastAsia="Calibri" w:cstheme="minorHAnsi"/>
                <w:bCs/>
                <w:color w:val="000000"/>
              </w:rPr>
              <w:t xml:space="preserve">Inconsistent implementation of </w:t>
            </w:r>
            <w:r w:rsidR="00BC78A2">
              <w:rPr>
                <w:rFonts w:eastAsia="Calibri" w:cstheme="minorHAnsi"/>
                <w:bCs/>
                <w:color w:val="000000"/>
              </w:rPr>
              <w:t xml:space="preserve">providing instructional activities that support the </w:t>
            </w:r>
            <w:r>
              <w:rPr>
                <w:rFonts w:eastAsia="Calibri" w:cstheme="minorHAnsi"/>
                <w:bCs/>
                <w:color w:val="000000"/>
              </w:rPr>
              <w:t>standards for mathematical practices</w:t>
            </w:r>
          </w:p>
        </w:tc>
      </w:tr>
      <w:tr w:rsidRPr="00600C76" w:rsidR="008F42C9" w:rsidTr="00F26B44" w14:paraId="0BEA6A7E" w14:textId="77777777">
        <w:trPr>
          <w:trHeight w:val="1456"/>
        </w:trPr>
        <w:tc>
          <w:tcPr>
            <w:tcW w:w="1494" w:type="pct"/>
            <w:tcBorders>
              <w:top w:val="single" w:color="334773" w:sz="8" w:space="0"/>
              <w:left w:val="single" w:color="334773" w:sz="8" w:space="0"/>
              <w:bottom w:val="single" w:color="334773" w:sz="8" w:space="0"/>
              <w:right w:val="single" w:color="334773" w:sz="8" w:space="0"/>
            </w:tcBorders>
            <w:shd w:val="clear" w:color="auto" w:fill="DEEAF6" w:themeFill="accent5" w:themeFillTint="33"/>
            <w:tcMar>
              <w:top w:w="9" w:type="dxa"/>
              <w:left w:w="80" w:type="dxa"/>
              <w:bottom w:w="0" w:type="dxa"/>
              <w:right w:w="115" w:type="dxa"/>
            </w:tcMar>
            <w:vAlign w:val="center"/>
            <w:hideMark/>
          </w:tcPr>
          <w:p w:rsidRPr="005A4AEF" w:rsidR="008F42C9" w:rsidP="00035260" w:rsidRDefault="008F42C9" w14:paraId="29E46C17" w14:textId="77777777">
            <w:pPr>
              <w:keepNext/>
              <w:keepLines/>
              <w:spacing w:after="0" w:line="240" w:lineRule="auto"/>
              <w:outlineLvl w:val="0"/>
              <w:rPr>
                <w:rFonts w:eastAsia="Calibri" w:cstheme="minorHAnsi"/>
                <w:b/>
                <w:bCs/>
                <w:color w:val="000000"/>
                <w:sz w:val="24"/>
                <w:szCs w:val="24"/>
              </w:rPr>
            </w:pPr>
            <w:r w:rsidRPr="007E1199">
              <w:rPr>
                <w:rFonts w:eastAsia="Calibri" w:cstheme="minorHAnsi"/>
                <w:b/>
                <w:bCs/>
                <w:color w:val="000000"/>
                <w:sz w:val="28"/>
                <w:szCs w:val="28"/>
              </w:rPr>
              <w:t>Root Cause #3</w:t>
            </w:r>
            <w:r w:rsidRPr="005A4AEF">
              <w:rPr>
                <w:rFonts w:eastAsia="Calibri" w:cstheme="minorHAnsi"/>
                <w:b/>
                <w:bCs/>
                <w:color w:val="000000"/>
                <w:sz w:val="24"/>
                <w:szCs w:val="24"/>
              </w:rPr>
              <w:t xml:space="preserve"> - </w:t>
            </w:r>
            <w:r w:rsidRPr="005A4AEF">
              <w:rPr>
                <w:rFonts w:eastAsia="Calibri" w:cstheme="minorHAnsi"/>
                <w:b/>
                <w:color w:val="000000"/>
                <w:sz w:val="24"/>
                <w:szCs w:val="24"/>
              </w:rPr>
              <w:t>(Within control)</w:t>
            </w:r>
          </w:p>
          <w:p w:rsidRPr="00600C76" w:rsidR="008F42C9" w:rsidP="00035260" w:rsidRDefault="008F42C9" w14:paraId="3B1369B3" w14:textId="77777777">
            <w:pPr>
              <w:spacing w:after="0" w:line="240" w:lineRule="auto"/>
              <w:rPr>
                <w:rFonts w:cstheme="minorHAnsi"/>
                <w:b/>
                <w:bCs/>
                <w:sz w:val="20"/>
                <w:szCs w:val="20"/>
              </w:rPr>
            </w:pPr>
            <w:r w:rsidRPr="00600C76">
              <w:rPr>
                <w:rFonts w:cstheme="minorHAnsi"/>
                <w:b/>
                <w:bCs/>
                <w:sz w:val="20"/>
                <w:szCs w:val="20"/>
              </w:rPr>
              <w:t xml:space="preserve">Impacts </w:t>
            </w:r>
            <w:r>
              <w:rPr>
                <w:rFonts w:cstheme="minorHAnsi"/>
                <w:b/>
                <w:bCs/>
                <w:sz w:val="20"/>
                <w:szCs w:val="20"/>
              </w:rPr>
              <w:t>w</w:t>
            </w:r>
            <w:r w:rsidRPr="00600C76">
              <w:rPr>
                <w:rFonts w:cstheme="minorHAnsi"/>
                <w:b/>
                <w:bCs/>
                <w:sz w:val="20"/>
                <w:szCs w:val="20"/>
              </w:rPr>
              <w:t xml:space="preserve">hich </w:t>
            </w:r>
            <w:r>
              <w:rPr>
                <w:rFonts w:cstheme="minorHAnsi"/>
                <w:b/>
                <w:bCs/>
                <w:sz w:val="20"/>
                <w:szCs w:val="20"/>
              </w:rPr>
              <w:t>s</w:t>
            </w:r>
            <w:r w:rsidRPr="00600C76">
              <w:rPr>
                <w:rFonts w:cstheme="minorHAnsi"/>
                <w:b/>
                <w:bCs/>
                <w:sz w:val="20"/>
                <w:szCs w:val="20"/>
              </w:rPr>
              <w:t>ystem(s):</w:t>
            </w:r>
          </w:p>
          <w:p w:rsidRPr="00600C76" w:rsidR="008F42C9" w:rsidP="00035260" w:rsidRDefault="008F42C9" w14:paraId="72CACC78" w14:textId="0B23B568">
            <w:pPr>
              <w:spacing w:after="0" w:line="240" w:lineRule="auto"/>
              <w:rPr>
                <w:rFonts w:cstheme="minorHAnsi"/>
                <w:sz w:val="20"/>
                <w:szCs w:val="20"/>
              </w:rPr>
            </w:pPr>
            <w:r w:rsidRPr="00600C76">
              <w:rPr>
                <w:rFonts w:ascii="Segoe UI Symbol" w:hAnsi="Segoe UI Symbol" w:eastAsia="MS Gothic" w:cs="Segoe UI Symbol"/>
                <w:sz w:val="20"/>
                <w:szCs w:val="20"/>
              </w:rPr>
              <w:t>☐</w:t>
            </w:r>
            <w:r w:rsidRPr="00600C76">
              <w:rPr>
                <w:rFonts w:cstheme="minorHAnsi"/>
                <w:sz w:val="20"/>
                <w:szCs w:val="20"/>
              </w:rPr>
              <w:t xml:space="preserve"> Coherent Instruction</w:t>
            </w:r>
          </w:p>
          <w:p w:rsidRPr="00600C76" w:rsidR="008F42C9" w:rsidP="00035260" w:rsidRDefault="008F42C9" w14:paraId="69130CA1" w14:textId="5AC30BA6">
            <w:pPr>
              <w:spacing w:after="0" w:line="240" w:lineRule="auto"/>
              <w:rPr>
                <w:rFonts w:cstheme="minorHAnsi"/>
                <w:sz w:val="20"/>
                <w:szCs w:val="20"/>
              </w:rPr>
            </w:pPr>
            <w:r w:rsidRPr="00600C76">
              <w:rPr>
                <w:rFonts w:ascii="Segoe UI Symbol" w:hAnsi="Segoe UI Symbol" w:eastAsia="MS Gothic" w:cs="Segoe UI Symbol"/>
                <w:sz w:val="20"/>
                <w:szCs w:val="20"/>
              </w:rPr>
              <w:t>☐</w:t>
            </w:r>
            <w:r w:rsidRPr="00600C76">
              <w:rPr>
                <w:rFonts w:cstheme="minorHAnsi"/>
                <w:sz w:val="20"/>
                <w:szCs w:val="20"/>
              </w:rPr>
              <w:t xml:space="preserve"> Professional Capacity</w:t>
            </w:r>
          </w:p>
          <w:p w:rsidRPr="00600C76" w:rsidR="008F42C9" w:rsidP="00035260" w:rsidRDefault="008F42C9" w14:paraId="1AD87234" w14:textId="664FC6B4">
            <w:pPr>
              <w:spacing w:after="0" w:line="240" w:lineRule="auto"/>
              <w:rPr>
                <w:rFonts w:cstheme="minorHAnsi"/>
                <w:sz w:val="20"/>
                <w:szCs w:val="20"/>
              </w:rPr>
            </w:pPr>
            <w:r w:rsidRPr="00600C76">
              <w:rPr>
                <w:rFonts w:ascii="Segoe UI Symbol" w:hAnsi="Segoe UI Symbol" w:eastAsia="MS Gothic" w:cs="Segoe UI Symbol"/>
                <w:sz w:val="20"/>
                <w:szCs w:val="20"/>
              </w:rPr>
              <w:t>☐</w:t>
            </w:r>
            <w:r w:rsidRPr="00600C76">
              <w:rPr>
                <w:rFonts w:cstheme="minorHAnsi"/>
                <w:sz w:val="20"/>
                <w:szCs w:val="20"/>
              </w:rPr>
              <w:t xml:space="preserve"> Effective Leadership</w:t>
            </w:r>
          </w:p>
          <w:p w:rsidR="008F42C9" w:rsidP="00035260" w:rsidRDefault="00F16F5C" w14:paraId="7CA1F613" w14:textId="5119EA00">
            <w:pPr>
              <w:spacing w:after="0" w:line="240" w:lineRule="auto"/>
              <w:rPr>
                <w:rFonts w:cstheme="minorHAnsi"/>
                <w:sz w:val="20"/>
                <w:szCs w:val="20"/>
              </w:rPr>
            </w:pPr>
            <w:r>
              <w:rPr>
                <w:rFonts w:hint="eastAsia" w:ascii="MS Gothic" w:hAnsi="MS Gothic" w:eastAsia="MS Gothic" w:cstheme="minorHAnsi"/>
                <w:sz w:val="20"/>
                <w:szCs w:val="20"/>
              </w:rPr>
              <w:t>☒</w:t>
            </w:r>
            <w:r w:rsidRPr="00600C76" w:rsidR="008F42C9">
              <w:rPr>
                <w:rFonts w:cstheme="minorHAnsi"/>
                <w:sz w:val="20"/>
                <w:szCs w:val="20"/>
              </w:rPr>
              <w:t>Supportive Learning Environment</w:t>
            </w:r>
          </w:p>
          <w:p w:rsidRPr="00600C76" w:rsidR="008F42C9" w:rsidP="00035260" w:rsidRDefault="008F42C9" w14:paraId="6C6A3827" w14:textId="5ADFE9B4">
            <w:pPr>
              <w:spacing w:after="0" w:line="240" w:lineRule="auto"/>
              <w:rPr>
                <w:rFonts w:eastAsia="Calibri" w:cstheme="minorHAnsi"/>
                <w:b/>
                <w:color w:val="000000"/>
                <w:sz w:val="20"/>
                <w:szCs w:val="20"/>
              </w:rPr>
            </w:pPr>
            <w:r>
              <w:rPr>
                <w:rFonts w:hint="eastAsia" w:ascii="MS Gothic" w:hAnsi="MS Gothic" w:eastAsia="MS Gothic" w:cstheme="minorHAnsi"/>
                <w:sz w:val="20"/>
                <w:szCs w:val="20"/>
              </w:rPr>
              <w:t>☐</w:t>
            </w:r>
            <w:r w:rsidRPr="00600C76">
              <w:rPr>
                <w:rFonts w:cstheme="minorHAnsi"/>
                <w:sz w:val="20"/>
                <w:szCs w:val="20"/>
              </w:rPr>
              <w:t xml:space="preserve"> Family Engagement</w:t>
            </w:r>
          </w:p>
        </w:tc>
        <w:tc>
          <w:tcPr>
            <w:tcW w:w="3506" w:type="pct"/>
            <w:tcBorders>
              <w:top w:val="single" w:color="334773" w:sz="8" w:space="0"/>
              <w:left w:val="single" w:color="334773" w:sz="8" w:space="0"/>
              <w:bottom w:val="single" w:color="334773" w:sz="8" w:space="0"/>
              <w:right w:val="single" w:color="334773" w:sz="8" w:space="0"/>
            </w:tcBorders>
            <w:shd w:val="clear" w:color="auto" w:fill="auto"/>
            <w:tcMar>
              <w:top w:w="9" w:type="dxa"/>
              <w:left w:w="80" w:type="dxa"/>
              <w:bottom w:w="0" w:type="dxa"/>
              <w:right w:w="115" w:type="dxa"/>
            </w:tcMar>
          </w:tcPr>
          <w:p w:rsidRPr="00E3435E" w:rsidR="008F42C9" w:rsidP="00035260" w:rsidRDefault="00F16F5C" w14:paraId="41F916BF" w14:textId="2D9E1852">
            <w:pPr>
              <w:keepNext/>
              <w:keepLines/>
              <w:spacing w:after="0" w:line="240" w:lineRule="auto"/>
              <w:ind w:left="14"/>
              <w:outlineLvl w:val="0"/>
              <w:rPr>
                <w:rFonts w:eastAsia="Calibri" w:cstheme="minorHAnsi"/>
                <w:bCs/>
                <w:color w:val="000000"/>
              </w:rPr>
            </w:pPr>
            <w:r>
              <w:rPr>
                <w:rFonts w:eastAsia="Calibri" w:cstheme="minorHAnsi"/>
                <w:bCs/>
                <w:color w:val="000000"/>
              </w:rPr>
              <w:t xml:space="preserve">Need for developing </w:t>
            </w:r>
            <w:r w:rsidR="00285C60">
              <w:rPr>
                <w:rFonts w:eastAsia="Calibri" w:cstheme="minorHAnsi"/>
                <w:bCs/>
                <w:color w:val="000000"/>
              </w:rPr>
              <w:t>real world connections to enhance understanding of the standard</w:t>
            </w:r>
          </w:p>
        </w:tc>
      </w:tr>
      <w:tr w:rsidRPr="00600C76" w:rsidR="00285C60" w:rsidTr="00F26B44" w14:paraId="3E28F652" w14:textId="77777777">
        <w:trPr>
          <w:trHeight w:val="1123"/>
        </w:trPr>
        <w:tc>
          <w:tcPr>
            <w:tcW w:w="1494" w:type="pct"/>
            <w:tcBorders>
              <w:top w:val="single" w:color="334773" w:sz="8" w:space="0"/>
              <w:left w:val="single" w:color="334773" w:sz="8" w:space="0"/>
              <w:bottom w:val="single" w:color="334773" w:sz="8" w:space="0"/>
              <w:right w:val="single" w:color="334773" w:sz="8" w:space="0"/>
            </w:tcBorders>
            <w:shd w:val="clear" w:color="auto" w:fill="DEEAF6" w:themeFill="accent5" w:themeFillTint="33"/>
            <w:tcMar>
              <w:top w:w="9" w:type="dxa"/>
              <w:left w:w="80" w:type="dxa"/>
              <w:bottom w:w="0" w:type="dxa"/>
              <w:right w:w="115" w:type="dxa"/>
            </w:tcMar>
            <w:vAlign w:val="center"/>
          </w:tcPr>
          <w:p w:rsidRPr="00A14C96" w:rsidR="00285C60" w:rsidP="00285C60" w:rsidRDefault="00285C60" w14:paraId="3B0413BA" w14:textId="77777777">
            <w:pPr>
              <w:keepNext/>
              <w:keepLines/>
              <w:spacing w:after="0" w:line="240" w:lineRule="auto"/>
              <w:ind w:left="14"/>
              <w:jc w:val="center"/>
              <w:outlineLvl w:val="0"/>
              <w:rPr>
                <w:rFonts w:eastAsia="Calibri" w:cstheme="minorHAnsi"/>
                <w:b/>
                <w:bCs/>
                <w:color w:val="000000"/>
                <w:sz w:val="28"/>
                <w:szCs w:val="28"/>
              </w:rPr>
            </w:pPr>
            <w:r w:rsidRPr="00A14C96">
              <w:rPr>
                <w:rFonts w:eastAsia="Calibri" w:cstheme="minorHAnsi"/>
                <w:b/>
                <w:bCs/>
                <w:color w:val="000000"/>
                <w:sz w:val="28"/>
                <w:szCs w:val="28"/>
              </w:rPr>
              <w:t>Contributing Factors</w:t>
            </w:r>
          </w:p>
          <w:p w:rsidRPr="00600C76" w:rsidR="00285C60" w:rsidP="00285C60" w:rsidRDefault="00285C60" w14:paraId="2675AA01" w14:textId="77777777">
            <w:pPr>
              <w:keepNext/>
              <w:keepLines/>
              <w:spacing w:after="0" w:line="240" w:lineRule="auto"/>
              <w:ind w:left="14"/>
              <w:jc w:val="center"/>
              <w:outlineLvl w:val="0"/>
              <w:rPr>
                <w:rFonts w:eastAsia="Calibri" w:cstheme="minorHAnsi"/>
                <w:b/>
                <w:bCs/>
                <w:color w:val="000000"/>
                <w:sz w:val="20"/>
                <w:szCs w:val="20"/>
              </w:rPr>
            </w:pPr>
            <w:r w:rsidRPr="00600C76">
              <w:rPr>
                <w:rFonts w:eastAsia="Calibri" w:cstheme="minorHAnsi"/>
                <w:b/>
                <w:color w:val="000000"/>
                <w:sz w:val="20"/>
                <w:szCs w:val="20"/>
              </w:rPr>
              <w:t>(Outside of control)</w:t>
            </w:r>
          </w:p>
        </w:tc>
        <w:tc>
          <w:tcPr>
            <w:tcW w:w="3506" w:type="pct"/>
            <w:tcBorders>
              <w:top w:val="single" w:color="334773" w:sz="8" w:space="0"/>
              <w:left w:val="single" w:color="334773" w:sz="8" w:space="0"/>
              <w:bottom w:val="single" w:color="334773" w:sz="8" w:space="0"/>
              <w:right w:val="single" w:color="334773" w:sz="8" w:space="0"/>
            </w:tcBorders>
            <w:shd w:val="clear" w:color="auto" w:fill="auto"/>
            <w:tcMar>
              <w:top w:w="9" w:type="dxa"/>
              <w:left w:w="80" w:type="dxa"/>
              <w:bottom w:w="0" w:type="dxa"/>
              <w:right w:w="115" w:type="dxa"/>
            </w:tcMar>
          </w:tcPr>
          <w:p w:rsidR="003341A2" w:rsidP="003341A2" w:rsidRDefault="003341A2" w14:paraId="0CC4B183" w14:textId="47DB7581">
            <w:pPr>
              <w:keepNext/>
              <w:keepLines/>
              <w:spacing w:after="0" w:line="240" w:lineRule="auto"/>
              <w:ind w:left="14"/>
              <w:outlineLvl w:val="0"/>
              <w:rPr>
                <w:rFonts w:eastAsia="Calibri" w:cstheme="minorHAnsi"/>
                <w:bCs/>
                <w:color w:val="000000"/>
              </w:rPr>
            </w:pPr>
            <w:r>
              <w:rPr>
                <w:rFonts w:eastAsia="Calibri" w:cstheme="minorHAnsi"/>
                <w:bCs/>
                <w:color w:val="000000"/>
              </w:rPr>
              <w:t xml:space="preserve">Students entering with below grade level skill sets </w:t>
            </w:r>
          </w:p>
          <w:p w:rsidRPr="00721B28" w:rsidR="003341A2" w:rsidP="003341A2" w:rsidRDefault="003341A2" w14:paraId="70DAB46C" w14:textId="77777777">
            <w:pPr>
              <w:keepNext/>
              <w:keepLines/>
              <w:spacing w:after="0" w:line="240" w:lineRule="auto"/>
              <w:ind w:left="14"/>
              <w:outlineLvl w:val="0"/>
              <w:rPr>
                <w:rFonts w:eastAsia="Calibri" w:cstheme="minorHAnsi"/>
                <w:bCs/>
                <w:color w:val="000000" w:themeColor="text1"/>
              </w:rPr>
            </w:pPr>
            <w:r w:rsidRPr="00721B28">
              <w:rPr>
                <w:rFonts w:eastAsia="Calibri" w:cstheme="minorHAnsi"/>
                <w:bCs/>
                <w:color w:val="000000" w:themeColor="text1"/>
              </w:rPr>
              <w:t xml:space="preserve">Parent Involvement </w:t>
            </w:r>
          </w:p>
          <w:p w:rsidR="003341A2" w:rsidP="003341A2" w:rsidRDefault="003341A2" w14:paraId="1148782A" w14:textId="77777777">
            <w:pPr>
              <w:keepNext/>
              <w:keepLines/>
              <w:spacing w:after="0" w:line="240" w:lineRule="auto"/>
              <w:ind w:left="14"/>
              <w:outlineLvl w:val="0"/>
              <w:rPr>
                <w:rFonts w:eastAsia="Calibri" w:cstheme="minorHAnsi"/>
                <w:bCs/>
                <w:color w:val="000000" w:themeColor="text1"/>
              </w:rPr>
            </w:pPr>
            <w:r w:rsidRPr="00721B28">
              <w:rPr>
                <w:rFonts w:eastAsia="Calibri" w:cstheme="minorHAnsi"/>
                <w:bCs/>
                <w:color w:val="000000" w:themeColor="text1"/>
              </w:rPr>
              <w:t>Language barriers</w:t>
            </w:r>
          </w:p>
          <w:p w:rsidR="003341A2" w:rsidP="003341A2" w:rsidRDefault="003341A2" w14:paraId="781DC061" w14:textId="2436B083">
            <w:pPr>
              <w:keepNext/>
              <w:keepLines/>
              <w:spacing w:after="0" w:line="240" w:lineRule="auto"/>
              <w:ind w:left="14"/>
              <w:outlineLvl w:val="0"/>
              <w:rPr>
                <w:rFonts w:eastAsia="Calibri" w:cstheme="minorHAnsi"/>
                <w:bCs/>
                <w:color w:val="000000"/>
              </w:rPr>
            </w:pPr>
            <w:r>
              <w:rPr>
                <w:rFonts w:eastAsia="Calibri" w:cstheme="minorHAnsi"/>
                <w:bCs/>
                <w:color w:val="000000" w:themeColor="text1"/>
              </w:rPr>
              <w:t>Student Attendance</w:t>
            </w:r>
          </w:p>
          <w:p w:rsidR="00285C60" w:rsidP="00285C60" w:rsidRDefault="003341A2" w14:paraId="6F6B5A45" w14:textId="28E6230A">
            <w:pPr>
              <w:keepNext/>
              <w:keepLines/>
              <w:spacing w:after="0" w:line="240" w:lineRule="auto"/>
              <w:ind w:left="14"/>
              <w:outlineLvl w:val="0"/>
              <w:rPr>
                <w:rFonts w:eastAsia="Calibri" w:cstheme="minorHAnsi"/>
                <w:bCs/>
                <w:color w:val="000000"/>
              </w:rPr>
            </w:pPr>
            <w:r>
              <w:rPr>
                <w:rFonts w:eastAsia="Calibri" w:cstheme="minorHAnsi"/>
                <w:bCs/>
                <w:color w:val="000000"/>
              </w:rPr>
              <w:t>Lack of p</w:t>
            </w:r>
            <w:r w:rsidR="00285C60">
              <w:rPr>
                <w:rFonts w:eastAsia="Calibri" w:cstheme="minorHAnsi"/>
                <w:bCs/>
                <w:color w:val="000000"/>
              </w:rPr>
              <w:t xml:space="preserve">articipation in tutoring </w:t>
            </w:r>
          </w:p>
          <w:p w:rsidRPr="00E3435E" w:rsidR="00285C60" w:rsidP="00285C60" w:rsidRDefault="00285C60" w14:paraId="0B079D44" w14:textId="04730A2C">
            <w:pPr>
              <w:keepNext/>
              <w:keepLines/>
              <w:spacing w:after="170"/>
              <w:ind w:left="10"/>
              <w:outlineLvl w:val="0"/>
              <w:rPr>
                <w:rFonts w:eastAsia="Calibri" w:cstheme="minorHAnsi"/>
                <w:bCs/>
                <w:color w:val="000000"/>
              </w:rPr>
            </w:pPr>
            <w:r>
              <w:rPr>
                <w:rFonts w:eastAsia="Calibri" w:cstheme="minorHAnsi"/>
                <w:bCs/>
                <w:color w:val="000000"/>
              </w:rPr>
              <w:t xml:space="preserve">Internet access at home to access platforms for independent practice </w:t>
            </w:r>
          </w:p>
        </w:tc>
      </w:tr>
      <w:tr w:rsidRPr="00600C76" w:rsidR="00285C60" w:rsidTr="00F26B44" w14:paraId="5B6D332D" w14:textId="77777777">
        <w:trPr>
          <w:trHeight w:val="1231"/>
        </w:trPr>
        <w:tc>
          <w:tcPr>
            <w:tcW w:w="1494" w:type="pct"/>
            <w:tcBorders>
              <w:top w:val="single" w:color="334773" w:sz="8" w:space="0"/>
              <w:left w:val="single" w:color="334773" w:sz="8" w:space="0"/>
              <w:bottom w:val="single" w:color="334773" w:sz="8" w:space="0"/>
              <w:right w:val="single" w:color="334773" w:sz="8" w:space="0"/>
            </w:tcBorders>
            <w:shd w:val="clear" w:color="auto" w:fill="DEEAF6" w:themeFill="accent5" w:themeFillTint="33"/>
            <w:tcMar>
              <w:top w:w="9" w:type="dxa"/>
              <w:left w:w="80" w:type="dxa"/>
              <w:bottom w:w="0" w:type="dxa"/>
              <w:right w:w="115" w:type="dxa"/>
            </w:tcMar>
            <w:vAlign w:val="center"/>
            <w:hideMark/>
          </w:tcPr>
          <w:p w:rsidRPr="00A14C96" w:rsidR="00285C60" w:rsidP="00285C60" w:rsidRDefault="00285C60" w14:paraId="447E7F9B" w14:textId="46F6BF00">
            <w:pPr>
              <w:keepNext/>
              <w:keepLines/>
              <w:spacing w:after="170"/>
              <w:jc w:val="center"/>
              <w:outlineLvl w:val="0"/>
              <w:rPr>
                <w:rFonts w:eastAsia="Calibri" w:cstheme="minorHAnsi"/>
                <w:b/>
                <w:bCs/>
                <w:i/>
                <w:iCs/>
                <w:color w:val="000000"/>
                <w:sz w:val="28"/>
                <w:szCs w:val="28"/>
              </w:rPr>
            </w:pPr>
            <w:r w:rsidRPr="00A14C96">
              <w:rPr>
                <w:rFonts w:eastAsia="Calibri" w:cstheme="minorHAnsi"/>
                <w:b/>
                <w:bCs/>
                <w:i/>
                <w:iCs/>
                <w:color w:val="000000"/>
                <w:sz w:val="28"/>
                <w:szCs w:val="28"/>
              </w:rPr>
              <w:t>Goal</w:t>
            </w:r>
          </w:p>
          <w:p w:rsidR="00285C60" w:rsidP="00285C60" w:rsidRDefault="00285C60" w14:paraId="43F232A7" w14:textId="77777777">
            <w:pPr>
              <w:keepNext/>
              <w:keepLines/>
              <w:spacing w:after="170"/>
              <w:ind w:left="10"/>
              <w:jc w:val="center"/>
              <w:outlineLvl w:val="0"/>
              <w:rPr>
                <w:rFonts w:eastAsia="Calibri" w:cstheme="minorHAnsi"/>
                <w:b/>
                <w:bCs/>
                <w:i/>
                <w:iCs/>
                <w:color w:val="000000"/>
                <w:sz w:val="20"/>
                <w:szCs w:val="20"/>
              </w:rPr>
            </w:pPr>
            <w:r>
              <w:rPr>
                <w:rFonts w:eastAsia="Calibri" w:cstheme="minorHAnsi"/>
                <w:b/>
                <w:bCs/>
                <w:i/>
                <w:iCs/>
                <w:color w:val="000000"/>
                <w:sz w:val="20"/>
                <w:szCs w:val="20"/>
              </w:rPr>
              <w:t>Specific, Measurable, Achievable, Relevant, Timebound</w:t>
            </w:r>
          </w:p>
          <w:p w:rsidRPr="00600C76" w:rsidR="00285C60" w:rsidP="00285C60" w:rsidRDefault="00285C60" w14:paraId="3D8E063D" w14:textId="77777777">
            <w:pPr>
              <w:keepNext/>
              <w:keepLines/>
              <w:spacing w:after="170"/>
              <w:ind w:left="10"/>
              <w:jc w:val="center"/>
              <w:outlineLvl w:val="0"/>
              <w:rPr>
                <w:rFonts w:eastAsia="Calibri" w:cstheme="minorHAnsi"/>
                <w:b/>
                <w:color w:val="000000"/>
                <w:sz w:val="20"/>
                <w:szCs w:val="20"/>
              </w:rPr>
            </w:pPr>
          </w:p>
        </w:tc>
        <w:tc>
          <w:tcPr>
            <w:tcW w:w="3506" w:type="pct"/>
            <w:tcBorders>
              <w:top w:val="single" w:color="334773" w:sz="8" w:space="0"/>
              <w:left w:val="single" w:color="334773" w:sz="8" w:space="0"/>
              <w:bottom w:val="single" w:color="334773" w:sz="8" w:space="0"/>
              <w:right w:val="single" w:color="334773" w:sz="8" w:space="0"/>
            </w:tcBorders>
            <w:shd w:val="clear" w:color="auto" w:fill="auto"/>
            <w:tcMar>
              <w:top w:w="9" w:type="dxa"/>
              <w:left w:w="80" w:type="dxa"/>
              <w:bottom w:w="0" w:type="dxa"/>
              <w:right w:w="115" w:type="dxa"/>
            </w:tcMar>
          </w:tcPr>
          <w:p w:rsidRPr="00751B14" w:rsidR="006A4100" w:rsidP="006A4100" w:rsidRDefault="006A4100" w14:paraId="48134ECA" w14:textId="2ECF4FD8">
            <w:pPr>
              <w:rPr>
                <w:rFonts w:eastAsia="Calibri" w:cstheme="minorHAnsi"/>
                <w:bCs/>
                <w:color w:val="000000"/>
              </w:rPr>
            </w:pPr>
            <w:r w:rsidRPr="00F16F5C">
              <w:rPr>
                <w:rFonts w:eastAsia="Calibri" w:cstheme="minorHAnsi"/>
                <w:bCs/>
                <w:color w:val="000000"/>
              </w:rPr>
              <w:t>At each grade level (6</w:t>
            </w:r>
            <w:r w:rsidRPr="00F16F5C">
              <w:rPr>
                <w:rFonts w:eastAsia="Calibri" w:cstheme="minorHAnsi"/>
                <w:bCs/>
                <w:color w:val="000000"/>
                <w:vertAlign w:val="superscript"/>
              </w:rPr>
              <w:t>th</w:t>
            </w:r>
            <w:r w:rsidRPr="00F16F5C">
              <w:rPr>
                <w:rFonts w:eastAsia="Calibri" w:cstheme="minorHAnsi"/>
                <w:bCs/>
                <w:color w:val="000000"/>
              </w:rPr>
              <w:t>, 7</w:t>
            </w:r>
            <w:r w:rsidRPr="00F16F5C">
              <w:rPr>
                <w:rFonts w:eastAsia="Calibri" w:cstheme="minorHAnsi"/>
                <w:bCs/>
                <w:color w:val="000000"/>
                <w:vertAlign w:val="superscript"/>
              </w:rPr>
              <w:t>th</w:t>
            </w:r>
            <w:r w:rsidRPr="00F16F5C">
              <w:rPr>
                <w:rFonts w:eastAsia="Calibri" w:cstheme="minorHAnsi"/>
                <w:bCs/>
                <w:color w:val="000000"/>
              </w:rPr>
              <w:t>, and 8</w:t>
            </w:r>
            <w:r w:rsidRPr="00F16F5C">
              <w:rPr>
                <w:rFonts w:eastAsia="Calibri" w:cstheme="minorHAnsi"/>
                <w:bCs/>
                <w:color w:val="000000"/>
                <w:vertAlign w:val="superscript"/>
              </w:rPr>
              <w:t>th</w:t>
            </w:r>
            <w:r w:rsidRPr="00F16F5C">
              <w:rPr>
                <w:rFonts w:eastAsia="Calibri" w:cstheme="minorHAnsi"/>
                <w:bCs/>
                <w:color w:val="000000"/>
              </w:rPr>
              <w:t xml:space="preserve">), decrease the number of students performing below grade level by 20% (from 394 students to 315) and increase the number of students performing at grade level by </w:t>
            </w:r>
            <w:r w:rsidR="005C6C37">
              <w:rPr>
                <w:rFonts w:eastAsia="Calibri" w:cstheme="minorHAnsi"/>
                <w:bCs/>
                <w:color w:val="000000"/>
              </w:rPr>
              <w:t>1</w:t>
            </w:r>
            <w:r w:rsidR="0018128C">
              <w:rPr>
                <w:rFonts w:eastAsia="Calibri" w:cstheme="minorHAnsi"/>
                <w:bCs/>
                <w:color w:val="000000"/>
              </w:rPr>
              <w:t>5</w:t>
            </w:r>
            <w:r w:rsidRPr="00F16F5C">
              <w:rPr>
                <w:rFonts w:eastAsia="Calibri" w:cstheme="minorHAnsi"/>
                <w:bCs/>
                <w:color w:val="000000"/>
              </w:rPr>
              <w:t>% (from 252 students to 2</w:t>
            </w:r>
            <w:r w:rsidR="00A41B24">
              <w:rPr>
                <w:rFonts w:eastAsia="Calibri" w:cstheme="minorHAnsi"/>
                <w:bCs/>
                <w:color w:val="000000"/>
              </w:rPr>
              <w:t>90</w:t>
            </w:r>
            <w:r w:rsidRPr="00F16F5C">
              <w:rPr>
                <w:rFonts w:eastAsia="Calibri" w:cstheme="minorHAnsi"/>
                <w:bCs/>
                <w:color w:val="000000"/>
              </w:rPr>
              <w:t>) as measured by the MI administered from August to May 2024.</w:t>
            </w:r>
            <w:r>
              <w:rPr>
                <w:rFonts w:eastAsia="Calibri" w:cstheme="minorHAnsi"/>
                <w:bCs/>
                <w:color w:val="000000"/>
              </w:rPr>
              <w:t xml:space="preserve"> </w:t>
            </w:r>
          </w:p>
          <w:p w:rsidRPr="00E3435E" w:rsidR="00285C60" w:rsidP="00285C60" w:rsidRDefault="00285C60" w14:paraId="0C921646" w14:textId="764B76A3">
            <w:pPr>
              <w:keepNext/>
              <w:keepLines/>
              <w:spacing w:after="170"/>
              <w:ind w:left="10"/>
              <w:outlineLvl w:val="0"/>
              <w:rPr>
                <w:rFonts w:eastAsia="Calibri" w:cstheme="minorHAnsi"/>
                <w:bCs/>
                <w:color w:val="000000"/>
              </w:rPr>
            </w:pPr>
          </w:p>
        </w:tc>
      </w:tr>
    </w:tbl>
    <w:p w:rsidR="00C252FE" w:rsidRDefault="00C252FE" w14:paraId="3E18BE53" w14:textId="77777777">
      <w:pPr>
        <w:rPr>
          <w:sz w:val="12"/>
          <w:szCs w:val="12"/>
        </w:rPr>
      </w:pPr>
    </w:p>
    <w:tbl>
      <w:tblPr>
        <w:tblW w:w="4819" w:type="pct"/>
        <w:tblInd w:w="260" w:type="dxa"/>
        <w:tblCellMar>
          <w:left w:w="0" w:type="dxa"/>
          <w:right w:w="0" w:type="dxa"/>
        </w:tblCellMar>
        <w:tblLook w:val="04A0" w:firstRow="1" w:lastRow="0" w:firstColumn="1" w:lastColumn="0" w:noHBand="0" w:noVBand="1"/>
      </w:tblPr>
      <w:tblGrid>
        <w:gridCol w:w="4141"/>
        <w:gridCol w:w="9718"/>
      </w:tblGrid>
      <w:tr w:rsidRPr="00600C76" w:rsidR="00B439F3" w:rsidTr="00B439F3" w14:paraId="4818BCE4" w14:textId="77777777">
        <w:trPr>
          <w:trHeight w:val="673"/>
        </w:trPr>
        <w:tc>
          <w:tcPr>
            <w:tcW w:w="1494" w:type="pct"/>
            <w:tcBorders>
              <w:top w:val="single" w:color="334773" w:sz="8" w:space="0"/>
              <w:left w:val="single" w:color="334773" w:sz="8" w:space="0"/>
              <w:bottom w:val="single" w:color="334773" w:sz="8" w:space="0"/>
              <w:right w:val="single" w:color="334773" w:sz="8" w:space="0"/>
            </w:tcBorders>
            <w:shd w:val="clear" w:color="auto" w:fill="DEEAF6" w:themeFill="accent5" w:themeFillTint="33"/>
            <w:tcMar>
              <w:top w:w="9" w:type="dxa"/>
              <w:left w:w="80" w:type="dxa"/>
              <w:bottom w:w="0" w:type="dxa"/>
              <w:right w:w="115" w:type="dxa"/>
            </w:tcMar>
            <w:hideMark/>
          </w:tcPr>
          <w:p w:rsidRPr="00214DE7" w:rsidR="00B439F3" w:rsidP="00C03F61" w:rsidRDefault="00B439F3" w14:paraId="68D780F5" w14:textId="79C0F3C7">
            <w:pPr>
              <w:keepNext/>
              <w:keepLines/>
              <w:spacing w:after="170"/>
              <w:ind w:left="10"/>
              <w:outlineLvl w:val="0"/>
              <w:rPr>
                <w:rFonts w:eastAsia="Calibri" w:cstheme="minorHAnsi"/>
                <w:b/>
                <w:color w:val="000000"/>
                <w:sz w:val="32"/>
                <w:szCs w:val="32"/>
              </w:rPr>
            </w:pPr>
            <w:r>
              <w:rPr>
                <w:rFonts w:eastAsia="Calibri" w:cstheme="minorHAnsi"/>
                <w:b/>
                <w:bCs/>
                <w:color w:val="000000"/>
                <w:sz w:val="32"/>
                <w:szCs w:val="32"/>
              </w:rPr>
              <w:t>Statement of Concern</w:t>
            </w:r>
            <w:r w:rsidRPr="00214DE7">
              <w:rPr>
                <w:rFonts w:eastAsia="Calibri" w:cstheme="minorHAnsi"/>
                <w:b/>
                <w:bCs/>
                <w:color w:val="000000"/>
                <w:sz w:val="32"/>
                <w:szCs w:val="32"/>
              </w:rPr>
              <w:t xml:space="preserve"> #</w:t>
            </w:r>
            <w:r>
              <w:rPr>
                <w:rFonts w:eastAsia="Calibri" w:cstheme="minorHAnsi"/>
                <w:b/>
                <w:bCs/>
                <w:color w:val="000000"/>
                <w:sz w:val="32"/>
                <w:szCs w:val="32"/>
              </w:rPr>
              <w:t>3</w:t>
            </w:r>
          </w:p>
        </w:tc>
        <w:tc>
          <w:tcPr>
            <w:tcW w:w="3506" w:type="pct"/>
            <w:tcBorders>
              <w:top w:val="single" w:color="334773" w:sz="8" w:space="0"/>
              <w:left w:val="single" w:color="334773" w:sz="8" w:space="0"/>
              <w:bottom w:val="single" w:color="334773" w:sz="8" w:space="0"/>
              <w:right w:val="single" w:color="334773" w:sz="8" w:space="0"/>
            </w:tcBorders>
          </w:tcPr>
          <w:p w:rsidRPr="00E3435E" w:rsidR="00B439F3" w:rsidP="00C03F61" w:rsidRDefault="00B439F3" w14:paraId="74128581" w14:textId="5B0C6A24">
            <w:pPr>
              <w:keepNext/>
              <w:keepLines/>
              <w:spacing w:after="170"/>
              <w:ind w:left="10"/>
              <w:outlineLvl w:val="0"/>
              <w:rPr>
                <w:rFonts w:eastAsia="Calibri" w:cstheme="minorHAnsi"/>
                <w:bCs/>
                <w:color w:val="000000"/>
              </w:rPr>
            </w:pPr>
            <w:r>
              <w:rPr>
                <w:rFonts w:eastAsia="Calibri" w:cstheme="minorHAnsi"/>
                <w:bCs/>
                <w:color w:val="000000"/>
              </w:rPr>
              <w:t>Need to expand and offer Drone Blocks professional learning to the entire staff to increase usage and student engagement</w:t>
            </w:r>
            <w:r w:rsidR="0024000A">
              <w:rPr>
                <w:rFonts w:eastAsia="Calibri" w:cstheme="minorHAnsi"/>
                <w:bCs/>
                <w:color w:val="000000"/>
              </w:rPr>
              <w:t xml:space="preserve">. </w:t>
            </w:r>
          </w:p>
        </w:tc>
      </w:tr>
      <w:tr w:rsidRPr="00600C76" w:rsidR="00B439F3" w:rsidTr="00B439F3" w14:paraId="46A706C6" w14:textId="77777777">
        <w:trPr>
          <w:trHeight w:val="1960"/>
        </w:trPr>
        <w:tc>
          <w:tcPr>
            <w:tcW w:w="1494" w:type="pct"/>
            <w:tcBorders>
              <w:top w:val="single" w:color="334773" w:sz="8" w:space="0"/>
              <w:left w:val="single" w:color="334773" w:sz="8" w:space="0"/>
              <w:bottom w:val="single" w:color="334773" w:sz="8" w:space="0"/>
              <w:right w:val="single" w:color="334773" w:sz="8" w:space="0"/>
            </w:tcBorders>
            <w:shd w:val="clear" w:color="auto" w:fill="DEEAF6" w:themeFill="accent5" w:themeFillTint="33"/>
            <w:tcMar>
              <w:top w:w="9" w:type="dxa"/>
              <w:left w:w="80" w:type="dxa"/>
              <w:bottom w:w="0" w:type="dxa"/>
              <w:right w:w="115" w:type="dxa"/>
            </w:tcMar>
            <w:vAlign w:val="center"/>
            <w:hideMark/>
          </w:tcPr>
          <w:p w:rsidRPr="005A4AEF" w:rsidR="00B439F3" w:rsidP="00C03F61" w:rsidRDefault="00B439F3" w14:paraId="7813559C" w14:textId="77777777">
            <w:pPr>
              <w:keepNext/>
              <w:keepLines/>
              <w:spacing w:after="0" w:line="240" w:lineRule="auto"/>
              <w:ind w:left="14"/>
              <w:outlineLvl w:val="0"/>
              <w:rPr>
                <w:rFonts w:eastAsia="Calibri" w:cstheme="minorHAnsi"/>
                <w:b/>
                <w:bCs/>
                <w:color w:val="000000"/>
                <w:sz w:val="24"/>
                <w:szCs w:val="24"/>
              </w:rPr>
            </w:pPr>
            <w:r w:rsidRPr="00214DE7">
              <w:rPr>
                <w:rFonts w:eastAsia="Calibri" w:cstheme="minorHAnsi"/>
                <w:b/>
                <w:bCs/>
                <w:color w:val="000000"/>
                <w:sz w:val="28"/>
                <w:szCs w:val="28"/>
              </w:rPr>
              <w:t>Root Cause #1</w:t>
            </w:r>
            <w:r w:rsidRPr="005A4AEF">
              <w:rPr>
                <w:rFonts w:eastAsia="Calibri" w:cstheme="minorHAnsi"/>
                <w:b/>
                <w:bCs/>
                <w:color w:val="000000"/>
                <w:sz w:val="24"/>
                <w:szCs w:val="24"/>
              </w:rPr>
              <w:t xml:space="preserve"> - </w:t>
            </w:r>
            <w:r w:rsidRPr="005A4AEF">
              <w:rPr>
                <w:rFonts w:eastAsia="Calibri" w:cstheme="minorHAnsi"/>
                <w:b/>
                <w:color w:val="000000"/>
                <w:sz w:val="24"/>
                <w:szCs w:val="24"/>
              </w:rPr>
              <w:t>(Within control)</w:t>
            </w:r>
          </w:p>
          <w:p w:rsidRPr="00600C76" w:rsidR="00B439F3" w:rsidP="00C03F61" w:rsidRDefault="00B439F3" w14:paraId="18C83943" w14:textId="77777777">
            <w:pPr>
              <w:spacing w:after="0" w:line="240" w:lineRule="auto"/>
              <w:rPr>
                <w:rFonts w:cstheme="minorHAnsi"/>
                <w:b/>
                <w:bCs/>
                <w:sz w:val="20"/>
                <w:szCs w:val="20"/>
              </w:rPr>
            </w:pPr>
            <w:r w:rsidRPr="00600C76">
              <w:rPr>
                <w:rFonts w:cstheme="minorHAnsi"/>
                <w:b/>
                <w:bCs/>
                <w:sz w:val="20"/>
                <w:szCs w:val="20"/>
              </w:rPr>
              <w:t xml:space="preserve">Impacts </w:t>
            </w:r>
            <w:r>
              <w:rPr>
                <w:rFonts w:cstheme="minorHAnsi"/>
                <w:b/>
                <w:bCs/>
                <w:sz w:val="20"/>
                <w:szCs w:val="20"/>
              </w:rPr>
              <w:t>w</w:t>
            </w:r>
            <w:r w:rsidRPr="00600C76">
              <w:rPr>
                <w:rFonts w:cstheme="minorHAnsi"/>
                <w:b/>
                <w:bCs/>
                <w:sz w:val="20"/>
                <w:szCs w:val="20"/>
              </w:rPr>
              <w:t xml:space="preserve">hich </w:t>
            </w:r>
            <w:r>
              <w:rPr>
                <w:rFonts w:cstheme="minorHAnsi"/>
                <w:b/>
                <w:bCs/>
                <w:sz w:val="20"/>
                <w:szCs w:val="20"/>
              </w:rPr>
              <w:t>s</w:t>
            </w:r>
            <w:r w:rsidRPr="00600C76">
              <w:rPr>
                <w:rFonts w:cstheme="minorHAnsi"/>
                <w:b/>
                <w:bCs/>
                <w:sz w:val="20"/>
                <w:szCs w:val="20"/>
              </w:rPr>
              <w:t>ystem(s):</w:t>
            </w:r>
          </w:p>
          <w:p w:rsidRPr="00600C76" w:rsidR="00B439F3" w:rsidP="00C03F61" w:rsidRDefault="00B439F3" w14:paraId="54496EEB" w14:textId="0B87B1EA">
            <w:pPr>
              <w:spacing w:after="0" w:line="240" w:lineRule="auto"/>
              <w:rPr>
                <w:rFonts w:cstheme="minorHAnsi"/>
                <w:sz w:val="20"/>
                <w:szCs w:val="20"/>
              </w:rPr>
            </w:pPr>
            <w:r w:rsidRPr="00600C76">
              <w:rPr>
                <w:rFonts w:ascii="Segoe UI Symbol" w:hAnsi="Segoe UI Symbol" w:eastAsia="MS Gothic" w:cs="Segoe UI Symbol"/>
                <w:sz w:val="20"/>
                <w:szCs w:val="20"/>
              </w:rPr>
              <w:t>☐</w:t>
            </w:r>
            <w:r w:rsidRPr="00600C76">
              <w:rPr>
                <w:rFonts w:cstheme="minorHAnsi"/>
                <w:sz w:val="20"/>
                <w:szCs w:val="20"/>
              </w:rPr>
              <w:t xml:space="preserve"> Coherent Instruction</w:t>
            </w:r>
          </w:p>
          <w:p w:rsidRPr="00600C76" w:rsidR="00B439F3" w:rsidP="00C03F61" w:rsidRDefault="00B439F3" w14:paraId="20311453" w14:textId="5BE58353">
            <w:pPr>
              <w:spacing w:after="0" w:line="240" w:lineRule="auto"/>
              <w:rPr>
                <w:rFonts w:cstheme="minorHAnsi"/>
                <w:sz w:val="20"/>
                <w:szCs w:val="20"/>
              </w:rPr>
            </w:pPr>
            <w:r w:rsidRPr="00600C76">
              <w:rPr>
                <w:rFonts w:ascii="Segoe UI Symbol" w:hAnsi="Segoe UI Symbol" w:eastAsia="MS Gothic" w:cs="Segoe UI Symbol"/>
                <w:sz w:val="20"/>
                <w:szCs w:val="20"/>
              </w:rPr>
              <w:t>☐</w:t>
            </w:r>
            <w:r w:rsidRPr="00600C76">
              <w:rPr>
                <w:rFonts w:cstheme="minorHAnsi"/>
                <w:sz w:val="20"/>
                <w:szCs w:val="20"/>
              </w:rPr>
              <w:t xml:space="preserve"> Professional Capacity</w:t>
            </w:r>
          </w:p>
          <w:p w:rsidRPr="00600C76" w:rsidR="00B439F3" w:rsidP="00C03F61" w:rsidRDefault="00B439F3" w14:paraId="15E57DA9" w14:textId="519C914A">
            <w:pPr>
              <w:spacing w:after="0" w:line="240" w:lineRule="auto"/>
              <w:rPr>
                <w:rFonts w:cstheme="minorHAnsi"/>
                <w:sz w:val="20"/>
                <w:szCs w:val="20"/>
              </w:rPr>
            </w:pPr>
            <w:r w:rsidRPr="00600C76">
              <w:rPr>
                <w:rFonts w:ascii="Segoe UI Symbol" w:hAnsi="Segoe UI Symbol" w:eastAsia="MS Gothic" w:cs="Segoe UI Symbol"/>
                <w:sz w:val="20"/>
                <w:szCs w:val="20"/>
              </w:rPr>
              <w:t>☐</w:t>
            </w:r>
            <w:r w:rsidRPr="00600C76">
              <w:rPr>
                <w:rFonts w:cstheme="minorHAnsi"/>
                <w:sz w:val="20"/>
                <w:szCs w:val="20"/>
              </w:rPr>
              <w:t xml:space="preserve"> Effective Leadership</w:t>
            </w:r>
          </w:p>
          <w:p w:rsidR="00B439F3" w:rsidP="00C03F61" w:rsidRDefault="00B439F3" w14:paraId="20127724" w14:textId="346D2FCF">
            <w:pPr>
              <w:spacing w:after="0" w:line="240" w:lineRule="auto"/>
              <w:rPr>
                <w:rFonts w:cstheme="minorHAnsi"/>
                <w:sz w:val="20"/>
                <w:szCs w:val="20"/>
              </w:rPr>
            </w:pPr>
            <w:r w:rsidRPr="00600C76">
              <w:rPr>
                <w:rFonts w:ascii="Segoe UI Symbol" w:hAnsi="Segoe UI Symbol" w:eastAsia="MS Gothic" w:cs="Segoe UI Symbol"/>
                <w:sz w:val="20"/>
                <w:szCs w:val="20"/>
              </w:rPr>
              <w:t>☐</w:t>
            </w:r>
            <w:r w:rsidRPr="00600C76">
              <w:rPr>
                <w:rFonts w:cstheme="minorHAnsi"/>
                <w:sz w:val="20"/>
                <w:szCs w:val="20"/>
              </w:rPr>
              <w:t xml:space="preserve"> Supportive Learning Environment</w:t>
            </w:r>
          </w:p>
          <w:p w:rsidRPr="00600C76" w:rsidR="00B439F3" w:rsidP="00C03F61" w:rsidRDefault="00B439F3" w14:paraId="7F716323" w14:textId="32E434E5">
            <w:pPr>
              <w:spacing w:after="0" w:line="240" w:lineRule="auto"/>
              <w:rPr>
                <w:rFonts w:eastAsia="Calibri" w:cstheme="minorHAnsi"/>
                <w:b/>
                <w:color w:val="000000"/>
                <w:sz w:val="20"/>
                <w:szCs w:val="20"/>
              </w:rPr>
            </w:pPr>
            <w:r>
              <w:rPr>
                <w:rFonts w:hint="eastAsia" w:ascii="MS Gothic" w:hAnsi="MS Gothic" w:eastAsia="MS Gothic" w:cstheme="minorHAnsi"/>
                <w:sz w:val="20"/>
                <w:szCs w:val="20"/>
              </w:rPr>
              <w:t>☐</w:t>
            </w:r>
            <w:r w:rsidRPr="00600C76">
              <w:rPr>
                <w:rFonts w:cstheme="minorHAnsi"/>
                <w:sz w:val="20"/>
                <w:szCs w:val="20"/>
              </w:rPr>
              <w:t xml:space="preserve"> Family Engagement</w:t>
            </w:r>
          </w:p>
        </w:tc>
        <w:tc>
          <w:tcPr>
            <w:tcW w:w="3506" w:type="pct"/>
            <w:tcBorders>
              <w:top w:val="single" w:color="334773" w:sz="8" w:space="0"/>
              <w:left w:val="single" w:color="334773" w:sz="8" w:space="0"/>
              <w:bottom w:val="single" w:color="334773" w:sz="8" w:space="0"/>
              <w:right w:val="single" w:color="334773" w:sz="8" w:space="0"/>
            </w:tcBorders>
          </w:tcPr>
          <w:p w:rsidRPr="00E3435E" w:rsidR="00B439F3" w:rsidP="00C03F61" w:rsidRDefault="00B439F3" w14:paraId="49E5E5FE" w14:textId="5C32F357">
            <w:pPr>
              <w:keepNext/>
              <w:keepLines/>
              <w:spacing w:after="0" w:line="240" w:lineRule="auto"/>
              <w:ind w:left="10"/>
              <w:outlineLvl w:val="0"/>
              <w:rPr>
                <w:rFonts w:eastAsia="Calibri" w:cstheme="minorHAnsi"/>
                <w:bCs/>
                <w:color w:val="000000"/>
              </w:rPr>
            </w:pPr>
            <w:r>
              <w:rPr>
                <w:rFonts w:eastAsia="Calibri" w:cstheme="minorHAnsi"/>
                <w:bCs/>
                <w:color w:val="000000"/>
              </w:rPr>
              <w:t xml:space="preserve">Due to the late </w:t>
            </w:r>
            <w:r w:rsidR="0024000A">
              <w:rPr>
                <w:rFonts w:eastAsia="Calibri" w:cstheme="minorHAnsi"/>
                <w:bCs/>
                <w:color w:val="000000"/>
              </w:rPr>
              <w:t>start (Feb)</w:t>
            </w:r>
            <w:r>
              <w:rPr>
                <w:rFonts w:eastAsia="Calibri" w:cstheme="minorHAnsi"/>
                <w:bCs/>
                <w:color w:val="000000"/>
              </w:rPr>
              <w:t xml:space="preserve">, limited teachers were exposed to the curriculum (only STEM committee members were trained) </w:t>
            </w:r>
          </w:p>
        </w:tc>
      </w:tr>
      <w:tr w:rsidRPr="00600C76" w:rsidR="00B439F3" w:rsidTr="00B439F3" w14:paraId="27503BD2" w14:textId="77777777">
        <w:trPr>
          <w:trHeight w:val="691"/>
        </w:trPr>
        <w:tc>
          <w:tcPr>
            <w:tcW w:w="1494" w:type="pct"/>
            <w:tcBorders>
              <w:top w:val="single" w:color="334773" w:sz="8" w:space="0"/>
              <w:left w:val="single" w:color="334773" w:sz="8" w:space="0"/>
              <w:bottom w:val="single" w:color="334773" w:sz="8" w:space="0"/>
              <w:right w:val="single" w:color="334773" w:sz="8" w:space="0"/>
            </w:tcBorders>
            <w:shd w:val="clear" w:color="auto" w:fill="DEEAF6" w:themeFill="accent5" w:themeFillTint="33"/>
            <w:tcMar>
              <w:top w:w="9" w:type="dxa"/>
              <w:left w:w="80" w:type="dxa"/>
              <w:bottom w:w="0" w:type="dxa"/>
              <w:right w:w="115" w:type="dxa"/>
            </w:tcMar>
            <w:vAlign w:val="center"/>
            <w:hideMark/>
          </w:tcPr>
          <w:p w:rsidRPr="005A4AEF" w:rsidR="00B439F3" w:rsidP="00C03F61" w:rsidRDefault="00B439F3" w14:paraId="10BBB74B" w14:textId="77777777">
            <w:pPr>
              <w:keepNext/>
              <w:keepLines/>
              <w:spacing w:after="0" w:line="240" w:lineRule="auto"/>
              <w:ind w:left="14"/>
              <w:outlineLvl w:val="0"/>
              <w:rPr>
                <w:rFonts w:eastAsia="Calibri" w:cstheme="minorHAnsi"/>
                <w:b/>
                <w:bCs/>
                <w:color w:val="000000"/>
                <w:sz w:val="24"/>
                <w:szCs w:val="24"/>
              </w:rPr>
            </w:pPr>
            <w:r w:rsidRPr="0004568F">
              <w:rPr>
                <w:rFonts w:eastAsia="Calibri" w:cstheme="minorHAnsi"/>
                <w:b/>
                <w:bCs/>
                <w:color w:val="000000"/>
                <w:sz w:val="28"/>
                <w:szCs w:val="28"/>
              </w:rPr>
              <w:t>Root Cause #2</w:t>
            </w:r>
            <w:r w:rsidRPr="005A4AEF">
              <w:rPr>
                <w:rFonts w:eastAsia="Calibri" w:cstheme="minorHAnsi"/>
                <w:b/>
                <w:bCs/>
                <w:color w:val="000000"/>
                <w:sz w:val="24"/>
                <w:szCs w:val="24"/>
              </w:rPr>
              <w:t xml:space="preserve"> - </w:t>
            </w:r>
            <w:r w:rsidRPr="005A4AEF">
              <w:rPr>
                <w:rFonts w:eastAsia="Calibri" w:cstheme="minorHAnsi"/>
                <w:b/>
                <w:color w:val="000000"/>
                <w:sz w:val="24"/>
                <w:szCs w:val="24"/>
              </w:rPr>
              <w:t>(Within control)</w:t>
            </w:r>
          </w:p>
          <w:p w:rsidRPr="00600C76" w:rsidR="00B439F3" w:rsidP="00C03F61" w:rsidRDefault="00B439F3" w14:paraId="0C73782A" w14:textId="77777777">
            <w:pPr>
              <w:spacing w:after="0" w:line="240" w:lineRule="auto"/>
              <w:rPr>
                <w:rFonts w:cstheme="minorHAnsi"/>
                <w:b/>
                <w:bCs/>
                <w:sz w:val="20"/>
                <w:szCs w:val="20"/>
              </w:rPr>
            </w:pPr>
            <w:r w:rsidRPr="00600C76">
              <w:rPr>
                <w:rFonts w:cstheme="minorHAnsi"/>
                <w:b/>
                <w:bCs/>
                <w:sz w:val="20"/>
                <w:szCs w:val="20"/>
              </w:rPr>
              <w:t xml:space="preserve">Impacts </w:t>
            </w:r>
            <w:r>
              <w:rPr>
                <w:rFonts w:cstheme="minorHAnsi"/>
                <w:b/>
                <w:bCs/>
                <w:sz w:val="20"/>
                <w:szCs w:val="20"/>
              </w:rPr>
              <w:t>w</w:t>
            </w:r>
            <w:r w:rsidRPr="00600C76">
              <w:rPr>
                <w:rFonts w:cstheme="minorHAnsi"/>
                <w:b/>
                <w:bCs/>
                <w:sz w:val="20"/>
                <w:szCs w:val="20"/>
              </w:rPr>
              <w:t xml:space="preserve">hich </w:t>
            </w:r>
            <w:r>
              <w:rPr>
                <w:rFonts w:cstheme="minorHAnsi"/>
                <w:b/>
                <w:bCs/>
                <w:sz w:val="20"/>
                <w:szCs w:val="20"/>
              </w:rPr>
              <w:t>s</w:t>
            </w:r>
            <w:r w:rsidRPr="00600C76">
              <w:rPr>
                <w:rFonts w:cstheme="minorHAnsi"/>
                <w:b/>
                <w:bCs/>
                <w:sz w:val="20"/>
                <w:szCs w:val="20"/>
              </w:rPr>
              <w:t>ystem(s):</w:t>
            </w:r>
          </w:p>
          <w:p w:rsidRPr="00600C76" w:rsidR="00B439F3" w:rsidP="00C03F61" w:rsidRDefault="00B439F3" w14:paraId="44D59469" w14:textId="01786785">
            <w:pPr>
              <w:spacing w:after="0" w:line="240" w:lineRule="auto"/>
              <w:rPr>
                <w:rFonts w:cstheme="minorHAnsi"/>
                <w:sz w:val="20"/>
                <w:szCs w:val="20"/>
              </w:rPr>
            </w:pPr>
            <w:r w:rsidRPr="00600C76">
              <w:rPr>
                <w:rFonts w:ascii="Segoe UI Symbol" w:hAnsi="Segoe UI Symbol" w:eastAsia="MS Gothic" w:cs="Segoe UI Symbol"/>
                <w:sz w:val="20"/>
                <w:szCs w:val="20"/>
              </w:rPr>
              <w:t>☐</w:t>
            </w:r>
            <w:r w:rsidRPr="00600C76">
              <w:rPr>
                <w:rFonts w:cstheme="minorHAnsi"/>
                <w:sz w:val="20"/>
                <w:szCs w:val="20"/>
              </w:rPr>
              <w:t xml:space="preserve"> Coherent Instruction</w:t>
            </w:r>
          </w:p>
          <w:p w:rsidRPr="00600C76" w:rsidR="00B439F3" w:rsidP="00C03F61" w:rsidRDefault="00B439F3" w14:paraId="50AB5FFA" w14:textId="788C8544">
            <w:pPr>
              <w:spacing w:after="0" w:line="240" w:lineRule="auto"/>
              <w:rPr>
                <w:rFonts w:cstheme="minorHAnsi"/>
                <w:sz w:val="20"/>
                <w:szCs w:val="20"/>
              </w:rPr>
            </w:pPr>
            <w:r w:rsidRPr="00600C76">
              <w:rPr>
                <w:rFonts w:ascii="Segoe UI Symbol" w:hAnsi="Segoe UI Symbol" w:eastAsia="MS Gothic" w:cs="Segoe UI Symbol"/>
                <w:sz w:val="20"/>
                <w:szCs w:val="20"/>
              </w:rPr>
              <w:t>☐</w:t>
            </w:r>
            <w:r w:rsidRPr="00600C76">
              <w:rPr>
                <w:rFonts w:cstheme="minorHAnsi"/>
                <w:sz w:val="20"/>
                <w:szCs w:val="20"/>
              </w:rPr>
              <w:t xml:space="preserve"> Professional Capacity</w:t>
            </w:r>
          </w:p>
          <w:p w:rsidRPr="00600C76" w:rsidR="00B439F3" w:rsidP="00C03F61" w:rsidRDefault="00B439F3" w14:paraId="598DDFDF" w14:textId="5DA54DE3">
            <w:pPr>
              <w:spacing w:after="0" w:line="240" w:lineRule="auto"/>
              <w:rPr>
                <w:rFonts w:cstheme="minorHAnsi"/>
                <w:sz w:val="20"/>
                <w:szCs w:val="20"/>
              </w:rPr>
            </w:pPr>
            <w:r w:rsidRPr="00600C76">
              <w:rPr>
                <w:rFonts w:ascii="Segoe UI Symbol" w:hAnsi="Segoe UI Symbol" w:eastAsia="MS Gothic" w:cs="Segoe UI Symbol"/>
                <w:sz w:val="20"/>
                <w:szCs w:val="20"/>
              </w:rPr>
              <w:t>☐</w:t>
            </w:r>
            <w:r w:rsidRPr="00600C76">
              <w:rPr>
                <w:rFonts w:cstheme="minorHAnsi"/>
                <w:sz w:val="20"/>
                <w:szCs w:val="20"/>
              </w:rPr>
              <w:t xml:space="preserve"> Effective Leadership</w:t>
            </w:r>
          </w:p>
          <w:p w:rsidR="00B439F3" w:rsidP="00C03F61" w:rsidRDefault="00B439F3" w14:paraId="32D256FD" w14:textId="66C9CF11">
            <w:pPr>
              <w:spacing w:after="0" w:line="240" w:lineRule="auto"/>
              <w:rPr>
                <w:rFonts w:cstheme="minorHAnsi"/>
                <w:sz w:val="20"/>
                <w:szCs w:val="20"/>
              </w:rPr>
            </w:pPr>
            <w:r w:rsidRPr="00600C76">
              <w:rPr>
                <w:rFonts w:ascii="Segoe UI Symbol" w:hAnsi="Segoe UI Symbol" w:eastAsia="MS Gothic" w:cs="Segoe UI Symbol"/>
                <w:sz w:val="20"/>
                <w:szCs w:val="20"/>
              </w:rPr>
              <w:t>☐</w:t>
            </w:r>
            <w:r w:rsidRPr="00600C76">
              <w:rPr>
                <w:rFonts w:cstheme="minorHAnsi"/>
                <w:sz w:val="20"/>
                <w:szCs w:val="20"/>
              </w:rPr>
              <w:t xml:space="preserve"> Supportive Learning Environment</w:t>
            </w:r>
          </w:p>
          <w:p w:rsidRPr="00600C76" w:rsidR="00B439F3" w:rsidP="00C03F61" w:rsidRDefault="00B439F3" w14:paraId="4A5FEDBE" w14:textId="7CDD14EF">
            <w:pPr>
              <w:spacing w:after="0" w:line="240" w:lineRule="auto"/>
              <w:rPr>
                <w:rFonts w:eastAsia="Calibri" w:cstheme="minorHAnsi"/>
                <w:b/>
                <w:color w:val="000000"/>
                <w:sz w:val="20"/>
                <w:szCs w:val="20"/>
              </w:rPr>
            </w:pPr>
            <w:r>
              <w:rPr>
                <w:rFonts w:hint="eastAsia" w:ascii="MS Gothic" w:hAnsi="MS Gothic" w:eastAsia="MS Gothic" w:cstheme="minorHAnsi"/>
                <w:sz w:val="20"/>
                <w:szCs w:val="20"/>
              </w:rPr>
              <w:t>☐</w:t>
            </w:r>
            <w:r w:rsidRPr="00600C76">
              <w:rPr>
                <w:rFonts w:cstheme="minorHAnsi"/>
                <w:sz w:val="20"/>
                <w:szCs w:val="20"/>
              </w:rPr>
              <w:t xml:space="preserve"> Family Engagement</w:t>
            </w:r>
          </w:p>
        </w:tc>
        <w:tc>
          <w:tcPr>
            <w:tcW w:w="3506" w:type="pct"/>
            <w:tcBorders>
              <w:top w:val="single" w:color="334773" w:sz="8" w:space="0"/>
              <w:left w:val="single" w:color="334773" w:sz="8" w:space="0"/>
              <w:bottom w:val="single" w:color="334773" w:sz="8" w:space="0"/>
              <w:right w:val="single" w:color="334773" w:sz="8" w:space="0"/>
            </w:tcBorders>
          </w:tcPr>
          <w:p w:rsidRPr="00E3435E" w:rsidR="00B439F3" w:rsidP="00C03F61" w:rsidRDefault="00B439F3" w14:paraId="258A9CF6" w14:textId="51560C91">
            <w:pPr>
              <w:keepNext/>
              <w:keepLines/>
              <w:spacing w:after="0" w:line="240" w:lineRule="auto"/>
              <w:ind w:left="14"/>
              <w:outlineLvl w:val="0"/>
              <w:rPr>
                <w:rFonts w:eastAsia="Calibri" w:cstheme="minorHAnsi"/>
                <w:bCs/>
                <w:color w:val="000000"/>
              </w:rPr>
            </w:pPr>
            <w:r>
              <w:rPr>
                <w:rFonts w:eastAsia="Calibri" w:cstheme="minorHAnsi"/>
                <w:bCs/>
                <w:color w:val="000000"/>
              </w:rPr>
              <w:t>Student level of competency with switching between devices to code and lounge mission within drone blocks application</w:t>
            </w:r>
          </w:p>
        </w:tc>
      </w:tr>
      <w:tr w:rsidRPr="00600C76" w:rsidR="00B439F3" w:rsidTr="00B439F3" w14:paraId="2D5C7E7C" w14:textId="77777777">
        <w:trPr>
          <w:trHeight w:val="1456"/>
        </w:trPr>
        <w:tc>
          <w:tcPr>
            <w:tcW w:w="1494" w:type="pct"/>
            <w:tcBorders>
              <w:top w:val="single" w:color="334773" w:sz="8" w:space="0"/>
              <w:left w:val="single" w:color="334773" w:sz="8" w:space="0"/>
              <w:bottom w:val="single" w:color="334773" w:sz="8" w:space="0"/>
              <w:right w:val="single" w:color="334773" w:sz="8" w:space="0"/>
            </w:tcBorders>
            <w:shd w:val="clear" w:color="auto" w:fill="DEEAF6" w:themeFill="accent5" w:themeFillTint="33"/>
            <w:tcMar>
              <w:top w:w="9" w:type="dxa"/>
              <w:left w:w="80" w:type="dxa"/>
              <w:bottom w:w="0" w:type="dxa"/>
              <w:right w:w="115" w:type="dxa"/>
            </w:tcMar>
            <w:vAlign w:val="center"/>
            <w:hideMark/>
          </w:tcPr>
          <w:p w:rsidRPr="005A4AEF" w:rsidR="00B439F3" w:rsidP="00C03F61" w:rsidRDefault="00B439F3" w14:paraId="4C139E36" w14:textId="77777777">
            <w:pPr>
              <w:keepNext/>
              <w:keepLines/>
              <w:spacing w:after="0" w:line="240" w:lineRule="auto"/>
              <w:outlineLvl w:val="0"/>
              <w:rPr>
                <w:rFonts w:eastAsia="Calibri" w:cstheme="minorHAnsi"/>
                <w:b/>
                <w:bCs/>
                <w:color w:val="000000"/>
                <w:sz w:val="24"/>
                <w:szCs w:val="24"/>
              </w:rPr>
            </w:pPr>
            <w:r w:rsidRPr="007E1199">
              <w:rPr>
                <w:rFonts w:eastAsia="Calibri" w:cstheme="minorHAnsi"/>
                <w:b/>
                <w:bCs/>
                <w:color w:val="000000"/>
                <w:sz w:val="28"/>
                <w:szCs w:val="28"/>
              </w:rPr>
              <w:t>Root Cause #3</w:t>
            </w:r>
            <w:r w:rsidRPr="005A4AEF">
              <w:rPr>
                <w:rFonts w:eastAsia="Calibri" w:cstheme="minorHAnsi"/>
                <w:b/>
                <w:bCs/>
                <w:color w:val="000000"/>
                <w:sz w:val="24"/>
                <w:szCs w:val="24"/>
              </w:rPr>
              <w:t xml:space="preserve"> - </w:t>
            </w:r>
            <w:r w:rsidRPr="005A4AEF">
              <w:rPr>
                <w:rFonts w:eastAsia="Calibri" w:cstheme="minorHAnsi"/>
                <w:b/>
                <w:color w:val="000000"/>
                <w:sz w:val="24"/>
                <w:szCs w:val="24"/>
              </w:rPr>
              <w:t>(Within control)</w:t>
            </w:r>
          </w:p>
          <w:p w:rsidRPr="00600C76" w:rsidR="00B439F3" w:rsidP="00C03F61" w:rsidRDefault="00B439F3" w14:paraId="27A95CEE" w14:textId="77777777">
            <w:pPr>
              <w:spacing w:after="0" w:line="240" w:lineRule="auto"/>
              <w:rPr>
                <w:rFonts w:cstheme="minorHAnsi"/>
                <w:b/>
                <w:bCs/>
                <w:sz w:val="20"/>
                <w:szCs w:val="20"/>
              </w:rPr>
            </w:pPr>
            <w:r w:rsidRPr="00600C76">
              <w:rPr>
                <w:rFonts w:cstheme="minorHAnsi"/>
                <w:b/>
                <w:bCs/>
                <w:sz w:val="20"/>
                <w:szCs w:val="20"/>
              </w:rPr>
              <w:t xml:space="preserve">Impacts </w:t>
            </w:r>
            <w:r>
              <w:rPr>
                <w:rFonts w:cstheme="minorHAnsi"/>
                <w:b/>
                <w:bCs/>
                <w:sz w:val="20"/>
                <w:szCs w:val="20"/>
              </w:rPr>
              <w:t>w</w:t>
            </w:r>
            <w:r w:rsidRPr="00600C76">
              <w:rPr>
                <w:rFonts w:cstheme="minorHAnsi"/>
                <w:b/>
                <w:bCs/>
                <w:sz w:val="20"/>
                <w:szCs w:val="20"/>
              </w:rPr>
              <w:t xml:space="preserve">hich </w:t>
            </w:r>
            <w:r>
              <w:rPr>
                <w:rFonts w:cstheme="minorHAnsi"/>
                <w:b/>
                <w:bCs/>
                <w:sz w:val="20"/>
                <w:szCs w:val="20"/>
              </w:rPr>
              <w:t>s</w:t>
            </w:r>
            <w:r w:rsidRPr="00600C76">
              <w:rPr>
                <w:rFonts w:cstheme="minorHAnsi"/>
                <w:b/>
                <w:bCs/>
                <w:sz w:val="20"/>
                <w:szCs w:val="20"/>
              </w:rPr>
              <w:t>ystem(s):</w:t>
            </w:r>
          </w:p>
          <w:p w:rsidRPr="00600C76" w:rsidR="00B439F3" w:rsidP="00C03F61" w:rsidRDefault="00B439F3" w14:paraId="275ECBBD" w14:textId="774DCE94">
            <w:pPr>
              <w:spacing w:after="0" w:line="240" w:lineRule="auto"/>
              <w:rPr>
                <w:rFonts w:cstheme="minorHAnsi"/>
                <w:sz w:val="20"/>
                <w:szCs w:val="20"/>
              </w:rPr>
            </w:pPr>
            <w:r w:rsidRPr="00600C76">
              <w:rPr>
                <w:rFonts w:ascii="Segoe UI Symbol" w:hAnsi="Segoe UI Symbol" w:eastAsia="MS Gothic" w:cs="Segoe UI Symbol"/>
                <w:sz w:val="20"/>
                <w:szCs w:val="20"/>
              </w:rPr>
              <w:t>☐</w:t>
            </w:r>
            <w:r w:rsidRPr="00600C76">
              <w:rPr>
                <w:rFonts w:cstheme="minorHAnsi"/>
                <w:sz w:val="20"/>
                <w:szCs w:val="20"/>
              </w:rPr>
              <w:t xml:space="preserve"> Coherent Instruction</w:t>
            </w:r>
          </w:p>
          <w:p w:rsidRPr="00600C76" w:rsidR="00B439F3" w:rsidP="00C03F61" w:rsidRDefault="00B439F3" w14:paraId="7ABACAC1" w14:textId="127DDD51">
            <w:pPr>
              <w:spacing w:after="0" w:line="240" w:lineRule="auto"/>
              <w:rPr>
                <w:rFonts w:cstheme="minorHAnsi"/>
                <w:sz w:val="20"/>
                <w:szCs w:val="20"/>
              </w:rPr>
            </w:pPr>
            <w:r w:rsidRPr="00600C76">
              <w:rPr>
                <w:rFonts w:ascii="Segoe UI Symbol" w:hAnsi="Segoe UI Symbol" w:eastAsia="MS Gothic" w:cs="Segoe UI Symbol"/>
                <w:sz w:val="20"/>
                <w:szCs w:val="20"/>
              </w:rPr>
              <w:t>☐</w:t>
            </w:r>
            <w:r w:rsidRPr="00600C76">
              <w:rPr>
                <w:rFonts w:cstheme="minorHAnsi"/>
                <w:sz w:val="20"/>
                <w:szCs w:val="20"/>
              </w:rPr>
              <w:t xml:space="preserve"> Professional Capacity</w:t>
            </w:r>
          </w:p>
          <w:p w:rsidRPr="00600C76" w:rsidR="00B439F3" w:rsidP="00C03F61" w:rsidRDefault="00B439F3" w14:paraId="6B0137AF" w14:textId="35E30CD8">
            <w:pPr>
              <w:spacing w:after="0" w:line="240" w:lineRule="auto"/>
              <w:rPr>
                <w:rFonts w:cstheme="minorHAnsi"/>
                <w:sz w:val="20"/>
                <w:szCs w:val="20"/>
              </w:rPr>
            </w:pPr>
            <w:r w:rsidRPr="00600C76">
              <w:rPr>
                <w:rFonts w:ascii="Segoe UI Symbol" w:hAnsi="Segoe UI Symbol" w:eastAsia="MS Gothic" w:cs="Segoe UI Symbol"/>
                <w:sz w:val="20"/>
                <w:szCs w:val="20"/>
              </w:rPr>
              <w:t>☐</w:t>
            </w:r>
            <w:r w:rsidRPr="00600C76">
              <w:rPr>
                <w:rFonts w:cstheme="minorHAnsi"/>
                <w:sz w:val="20"/>
                <w:szCs w:val="20"/>
              </w:rPr>
              <w:t xml:space="preserve"> Effective Leadership</w:t>
            </w:r>
          </w:p>
          <w:p w:rsidR="00B439F3" w:rsidP="00C03F61" w:rsidRDefault="00B439F3" w14:paraId="28C2323B" w14:textId="55585F4D">
            <w:pPr>
              <w:spacing w:after="0" w:line="240" w:lineRule="auto"/>
              <w:rPr>
                <w:rFonts w:cstheme="minorHAnsi"/>
                <w:sz w:val="20"/>
                <w:szCs w:val="20"/>
              </w:rPr>
            </w:pPr>
            <w:r w:rsidRPr="00600C76">
              <w:rPr>
                <w:rFonts w:ascii="Segoe UI Symbol" w:hAnsi="Segoe UI Symbol" w:eastAsia="MS Gothic" w:cs="Segoe UI Symbol"/>
                <w:sz w:val="20"/>
                <w:szCs w:val="20"/>
              </w:rPr>
              <w:t>☐</w:t>
            </w:r>
            <w:r w:rsidRPr="00600C76">
              <w:rPr>
                <w:rFonts w:cstheme="minorHAnsi"/>
                <w:sz w:val="20"/>
                <w:szCs w:val="20"/>
              </w:rPr>
              <w:t xml:space="preserve"> Supportive Learning Environment</w:t>
            </w:r>
          </w:p>
          <w:p w:rsidRPr="00600C76" w:rsidR="00B439F3" w:rsidP="00C03F61" w:rsidRDefault="00B439F3" w14:paraId="3D0DCC70" w14:textId="0D0673A6">
            <w:pPr>
              <w:spacing w:after="0" w:line="240" w:lineRule="auto"/>
              <w:rPr>
                <w:rFonts w:eastAsia="Calibri" w:cstheme="minorHAnsi"/>
                <w:b/>
                <w:color w:val="000000"/>
                <w:sz w:val="20"/>
                <w:szCs w:val="20"/>
              </w:rPr>
            </w:pPr>
            <w:r>
              <w:rPr>
                <w:rFonts w:hint="eastAsia" w:ascii="MS Gothic" w:hAnsi="MS Gothic" w:eastAsia="MS Gothic" w:cstheme="minorHAnsi"/>
                <w:sz w:val="20"/>
                <w:szCs w:val="20"/>
              </w:rPr>
              <w:t>☐</w:t>
            </w:r>
            <w:r w:rsidRPr="00600C76">
              <w:rPr>
                <w:rFonts w:cstheme="minorHAnsi"/>
                <w:sz w:val="20"/>
                <w:szCs w:val="20"/>
              </w:rPr>
              <w:t xml:space="preserve"> Family Engagement</w:t>
            </w:r>
          </w:p>
        </w:tc>
        <w:tc>
          <w:tcPr>
            <w:tcW w:w="3506" w:type="pct"/>
            <w:tcBorders>
              <w:top w:val="single" w:color="334773" w:sz="8" w:space="0"/>
              <w:left w:val="single" w:color="334773" w:sz="8" w:space="0"/>
              <w:bottom w:val="single" w:color="334773" w:sz="8" w:space="0"/>
              <w:right w:val="single" w:color="334773" w:sz="8" w:space="0"/>
            </w:tcBorders>
          </w:tcPr>
          <w:p w:rsidRPr="00E3435E" w:rsidR="00B439F3" w:rsidP="00C03F61" w:rsidRDefault="00B439F3" w14:paraId="0B27554A" w14:textId="77777777">
            <w:pPr>
              <w:keepNext/>
              <w:keepLines/>
              <w:spacing w:after="0" w:line="240" w:lineRule="auto"/>
              <w:ind w:left="14"/>
              <w:outlineLvl w:val="0"/>
              <w:rPr>
                <w:rFonts w:eastAsia="Calibri" w:cstheme="minorHAnsi"/>
                <w:bCs/>
                <w:color w:val="000000"/>
              </w:rPr>
            </w:pPr>
          </w:p>
        </w:tc>
      </w:tr>
      <w:tr w:rsidRPr="00600C76" w:rsidR="00B439F3" w:rsidTr="00B439F3" w14:paraId="65A7B37F" w14:textId="77777777">
        <w:trPr>
          <w:trHeight w:val="1123"/>
        </w:trPr>
        <w:tc>
          <w:tcPr>
            <w:tcW w:w="1494" w:type="pct"/>
            <w:tcBorders>
              <w:top w:val="single" w:color="334773" w:sz="8" w:space="0"/>
              <w:left w:val="single" w:color="334773" w:sz="8" w:space="0"/>
              <w:bottom w:val="single" w:color="334773" w:sz="8" w:space="0"/>
              <w:right w:val="single" w:color="334773" w:sz="8" w:space="0"/>
            </w:tcBorders>
            <w:shd w:val="clear" w:color="auto" w:fill="DEEAF6" w:themeFill="accent5" w:themeFillTint="33"/>
            <w:tcMar>
              <w:top w:w="9" w:type="dxa"/>
              <w:left w:w="80" w:type="dxa"/>
              <w:bottom w:w="0" w:type="dxa"/>
              <w:right w:w="115" w:type="dxa"/>
            </w:tcMar>
            <w:vAlign w:val="center"/>
          </w:tcPr>
          <w:p w:rsidRPr="00A14C96" w:rsidR="00B439F3" w:rsidP="00C03F61" w:rsidRDefault="00B439F3" w14:paraId="506D2BD2" w14:textId="77777777">
            <w:pPr>
              <w:keepNext/>
              <w:keepLines/>
              <w:spacing w:after="0" w:line="240" w:lineRule="auto"/>
              <w:ind w:left="14"/>
              <w:jc w:val="center"/>
              <w:outlineLvl w:val="0"/>
              <w:rPr>
                <w:rFonts w:eastAsia="Calibri" w:cstheme="minorHAnsi"/>
                <w:b/>
                <w:bCs/>
                <w:color w:val="000000"/>
                <w:sz w:val="28"/>
                <w:szCs w:val="28"/>
              </w:rPr>
            </w:pPr>
            <w:r w:rsidRPr="00A14C96">
              <w:rPr>
                <w:rFonts w:eastAsia="Calibri" w:cstheme="minorHAnsi"/>
                <w:b/>
                <w:bCs/>
                <w:color w:val="000000"/>
                <w:sz w:val="28"/>
                <w:szCs w:val="28"/>
              </w:rPr>
              <w:t>Contributing Factors</w:t>
            </w:r>
          </w:p>
          <w:p w:rsidRPr="00600C76" w:rsidR="00B439F3" w:rsidP="00C03F61" w:rsidRDefault="00B439F3" w14:paraId="0736E9CA" w14:textId="77777777">
            <w:pPr>
              <w:keepNext/>
              <w:keepLines/>
              <w:spacing w:after="0" w:line="240" w:lineRule="auto"/>
              <w:ind w:left="14"/>
              <w:jc w:val="center"/>
              <w:outlineLvl w:val="0"/>
              <w:rPr>
                <w:rFonts w:eastAsia="Calibri" w:cstheme="minorHAnsi"/>
                <w:b/>
                <w:bCs/>
                <w:color w:val="000000"/>
                <w:sz w:val="20"/>
                <w:szCs w:val="20"/>
              </w:rPr>
            </w:pPr>
            <w:r w:rsidRPr="00600C76">
              <w:rPr>
                <w:rFonts w:eastAsia="Calibri" w:cstheme="minorHAnsi"/>
                <w:b/>
                <w:color w:val="000000"/>
                <w:sz w:val="20"/>
                <w:szCs w:val="20"/>
              </w:rPr>
              <w:t>(Outside of control)</w:t>
            </w:r>
          </w:p>
        </w:tc>
        <w:tc>
          <w:tcPr>
            <w:tcW w:w="3506" w:type="pct"/>
            <w:tcBorders>
              <w:top w:val="single" w:color="334773" w:sz="8" w:space="0"/>
              <w:left w:val="single" w:color="334773" w:sz="8" w:space="0"/>
              <w:bottom w:val="single" w:color="334773" w:sz="8" w:space="0"/>
              <w:right w:val="single" w:color="334773" w:sz="8" w:space="0"/>
            </w:tcBorders>
          </w:tcPr>
          <w:p w:rsidR="00B439F3" w:rsidP="00C03F61" w:rsidRDefault="00B439F3" w14:paraId="11F52F09" w14:textId="77777777">
            <w:pPr>
              <w:keepNext/>
              <w:keepLines/>
              <w:spacing w:after="170"/>
              <w:ind w:left="10"/>
              <w:outlineLvl w:val="0"/>
              <w:rPr>
                <w:rFonts w:eastAsia="Calibri" w:cstheme="minorHAnsi"/>
                <w:bCs/>
                <w:color w:val="000000"/>
              </w:rPr>
            </w:pPr>
            <w:r>
              <w:rPr>
                <w:rFonts w:eastAsia="Calibri" w:cstheme="minorHAnsi"/>
                <w:bCs/>
                <w:color w:val="000000"/>
              </w:rPr>
              <w:t xml:space="preserve">Late arrival of curriculum and teacher leave of absence </w:t>
            </w:r>
          </w:p>
          <w:p w:rsidRPr="00E3435E" w:rsidR="00B439F3" w:rsidP="00C03F61" w:rsidRDefault="00B439F3" w14:paraId="330FC691" w14:textId="77777777">
            <w:pPr>
              <w:keepNext/>
              <w:keepLines/>
              <w:spacing w:after="170"/>
              <w:ind w:left="10"/>
              <w:outlineLvl w:val="0"/>
              <w:rPr>
                <w:rFonts w:eastAsia="Calibri" w:cstheme="minorHAnsi"/>
                <w:bCs/>
                <w:color w:val="000000"/>
              </w:rPr>
            </w:pPr>
          </w:p>
        </w:tc>
      </w:tr>
      <w:tr w:rsidRPr="00600C76" w:rsidR="00B439F3" w:rsidTr="00B439F3" w14:paraId="71A15B89" w14:textId="77777777">
        <w:trPr>
          <w:trHeight w:val="1231"/>
        </w:trPr>
        <w:tc>
          <w:tcPr>
            <w:tcW w:w="1494" w:type="pct"/>
            <w:tcBorders>
              <w:top w:val="single" w:color="334773" w:sz="8" w:space="0"/>
              <w:left w:val="single" w:color="334773" w:sz="8" w:space="0"/>
              <w:bottom w:val="single" w:color="334773" w:sz="8" w:space="0"/>
              <w:right w:val="single" w:color="334773" w:sz="8" w:space="0"/>
            </w:tcBorders>
            <w:shd w:val="clear" w:color="auto" w:fill="DEEAF6" w:themeFill="accent5" w:themeFillTint="33"/>
            <w:tcMar>
              <w:top w:w="9" w:type="dxa"/>
              <w:left w:w="80" w:type="dxa"/>
              <w:bottom w:w="0" w:type="dxa"/>
              <w:right w:w="115" w:type="dxa"/>
            </w:tcMar>
            <w:vAlign w:val="center"/>
            <w:hideMark/>
          </w:tcPr>
          <w:p w:rsidRPr="00A14C96" w:rsidR="00B439F3" w:rsidP="00C03F61" w:rsidRDefault="00B439F3" w14:paraId="6D9E055F" w14:textId="1926FB18">
            <w:pPr>
              <w:keepNext/>
              <w:keepLines/>
              <w:spacing w:after="170"/>
              <w:ind w:left="10"/>
              <w:jc w:val="center"/>
              <w:outlineLvl w:val="0"/>
              <w:rPr>
                <w:rFonts w:eastAsia="Calibri" w:cstheme="minorHAnsi"/>
                <w:b/>
                <w:bCs/>
                <w:i/>
                <w:iCs/>
                <w:color w:val="000000"/>
                <w:sz w:val="28"/>
                <w:szCs w:val="28"/>
              </w:rPr>
            </w:pPr>
            <w:r w:rsidRPr="00A14C96">
              <w:rPr>
                <w:rFonts w:eastAsia="Calibri" w:cstheme="minorHAnsi"/>
                <w:b/>
                <w:bCs/>
                <w:i/>
                <w:iCs/>
                <w:color w:val="000000"/>
                <w:sz w:val="28"/>
                <w:szCs w:val="28"/>
              </w:rPr>
              <w:t>Goal</w:t>
            </w:r>
          </w:p>
          <w:p w:rsidR="00B439F3" w:rsidP="00C03F61" w:rsidRDefault="00B439F3" w14:paraId="6240FF7A" w14:textId="77777777">
            <w:pPr>
              <w:keepNext/>
              <w:keepLines/>
              <w:spacing w:after="170"/>
              <w:ind w:left="10"/>
              <w:jc w:val="center"/>
              <w:outlineLvl w:val="0"/>
              <w:rPr>
                <w:rFonts w:eastAsia="Calibri" w:cstheme="minorHAnsi"/>
                <w:b/>
                <w:bCs/>
                <w:i/>
                <w:iCs/>
                <w:color w:val="000000"/>
                <w:sz w:val="20"/>
                <w:szCs w:val="20"/>
              </w:rPr>
            </w:pPr>
            <w:r>
              <w:rPr>
                <w:rFonts w:eastAsia="Calibri" w:cstheme="minorHAnsi"/>
                <w:b/>
                <w:bCs/>
                <w:i/>
                <w:iCs/>
                <w:color w:val="000000"/>
                <w:sz w:val="20"/>
                <w:szCs w:val="20"/>
              </w:rPr>
              <w:t>Specific, Measurable, Achievable, Relevant, Timebound</w:t>
            </w:r>
          </w:p>
          <w:p w:rsidRPr="00600C76" w:rsidR="00B439F3" w:rsidP="00C03F61" w:rsidRDefault="00B439F3" w14:paraId="7295CFCC" w14:textId="77777777">
            <w:pPr>
              <w:keepNext/>
              <w:keepLines/>
              <w:spacing w:after="170"/>
              <w:ind w:left="10"/>
              <w:jc w:val="center"/>
              <w:outlineLvl w:val="0"/>
              <w:rPr>
                <w:rFonts w:eastAsia="Calibri" w:cstheme="minorHAnsi"/>
                <w:b/>
                <w:color w:val="000000"/>
                <w:sz w:val="20"/>
                <w:szCs w:val="20"/>
              </w:rPr>
            </w:pPr>
          </w:p>
        </w:tc>
        <w:tc>
          <w:tcPr>
            <w:tcW w:w="3506" w:type="pct"/>
            <w:tcBorders>
              <w:top w:val="single" w:color="334773" w:sz="8" w:space="0"/>
              <w:left w:val="single" w:color="334773" w:sz="8" w:space="0"/>
              <w:bottom w:val="single" w:color="334773" w:sz="8" w:space="0"/>
              <w:right w:val="single" w:color="334773" w:sz="8" w:space="0"/>
            </w:tcBorders>
          </w:tcPr>
          <w:p w:rsidRPr="00E3435E" w:rsidR="00B439F3" w:rsidP="00C03F61" w:rsidRDefault="00B15464" w14:paraId="0DE5A2E4" w14:textId="60EFC874">
            <w:pPr>
              <w:keepNext/>
              <w:keepLines/>
              <w:spacing w:after="170"/>
              <w:ind w:left="10"/>
              <w:outlineLvl w:val="0"/>
              <w:rPr>
                <w:rFonts w:eastAsia="Calibri" w:cstheme="minorHAnsi"/>
                <w:bCs/>
                <w:color w:val="000000"/>
              </w:rPr>
            </w:pPr>
            <w:r w:rsidRPr="00D33537">
              <w:rPr>
                <w:rFonts w:cstheme="minorHAnsi"/>
                <w:sz w:val="20"/>
                <w:szCs w:val="20"/>
              </w:rPr>
              <w:t>During the school year 23-24, continue building a STEM literacy framework including the integration of Drone Blocks curriculum across all content areas to enhance the student learning experience as measured by mid-year and end-of-year logic model data.</w:t>
            </w:r>
          </w:p>
        </w:tc>
      </w:tr>
    </w:tbl>
    <w:p w:rsidR="00CD0C62" w:rsidRDefault="00CD0C62" w14:paraId="36A10BD2" w14:textId="77777777">
      <w:pPr>
        <w:rPr>
          <w:sz w:val="12"/>
          <w:szCs w:val="12"/>
        </w:rPr>
      </w:pPr>
    </w:p>
    <w:p w:rsidR="00CD0C62" w:rsidRDefault="00CD0C62" w14:paraId="0C41782A" w14:textId="77777777">
      <w:pPr>
        <w:rPr>
          <w:sz w:val="12"/>
          <w:szCs w:val="12"/>
        </w:rPr>
      </w:pPr>
    </w:p>
    <w:p w:rsidR="00CD0C62" w:rsidRDefault="00CD0C62" w14:paraId="41046D7C" w14:textId="77777777">
      <w:pPr>
        <w:rPr>
          <w:sz w:val="12"/>
          <w:szCs w:val="12"/>
        </w:rPr>
      </w:pPr>
    </w:p>
    <w:p w:rsidR="00CD0C62" w:rsidRDefault="00CD0C62" w14:paraId="43A123FB" w14:textId="77777777">
      <w:pPr>
        <w:rPr>
          <w:sz w:val="12"/>
          <w:szCs w:val="12"/>
        </w:rPr>
      </w:pPr>
    </w:p>
    <w:tbl>
      <w:tblPr>
        <w:tblW w:w="4819" w:type="pct"/>
        <w:tblInd w:w="260" w:type="dxa"/>
        <w:tblCellMar>
          <w:left w:w="0" w:type="dxa"/>
          <w:right w:w="0" w:type="dxa"/>
        </w:tblCellMar>
        <w:tblLook w:val="04A0" w:firstRow="1" w:lastRow="0" w:firstColumn="1" w:lastColumn="0" w:noHBand="0" w:noVBand="1"/>
      </w:tblPr>
      <w:tblGrid>
        <w:gridCol w:w="4141"/>
        <w:gridCol w:w="9718"/>
      </w:tblGrid>
      <w:tr w:rsidRPr="00600C76" w:rsidR="00AB27B1" w:rsidTr="00FD5041" w14:paraId="33FC255E" w14:textId="77777777">
        <w:trPr>
          <w:trHeight w:val="673"/>
        </w:trPr>
        <w:tc>
          <w:tcPr>
            <w:tcW w:w="1494" w:type="pct"/>
            <w:tcBorders>
              <w:top w:val="single" w:color="334773" w:sz="8" w:space="0"/>
              <w:left w:val="single" w:color="334773" w:sz="8" w:space="0"/>
              <w:bottom w:val="single" w:color="334773" w:sz="8" w:space="0"/>
              <w:right w:val="single" w:color="334773" w:sz="8" w:space="0"/>
            </w:tcBorders>
            <w:shd w:val="clear" w:color="auto" w:fill="DEEAF6" w:themeFill="accent5" w:themeFillTint="33"/>
            <w:tcMar>
              <w:top w:w="9" w:type="dxa"/>
              <w:left w:w="80" w:type="dxa"/>
              <w:bottom w:w="0" w:type="dxa"/>
              <w:right w:w="115" w:type="dxa"/>
            </w:tcMar>
            <w:hideMark/>
          </w:tcPr>
          <w:p w:rsidRPr="00214DE7" w:rsidR="00AB27B1" w:rsidP="00035260" w:rsidRDefault="007309EE" w14:paraId="21B35BFA" w14:textId="2F805AB6">
            <w:pPr>
              <w:keepNext/>
              <w:keepLines/>
              <w:spacing w:after="170"/>
              <w:ind w:left="10"/>
              <w:outlineLvl w:val="0"/>
              <w:rPr>
                <w:rFonts w:eastAsia="Calibri" w:cstheme="minorHAnsi"/>
                <w:b/>
                <w:color w:val="000000"/>
                <w:sz w:val="32"/>
                <w:szCs w:val="32"/>
              </w:rPr>
            </w:pPr>
            <w:r>
              <w:rPr>
                <w:rFonts w:eastAsia="Calibri" w:cstheme="minorHAnsi"/>
                <w:b/>
                <w:bCs/>
                <w:color w:val="000000"/>
                <w:sz w:val="32"/>
                <w:szCs w:val="32"/>
              </w:rPr>
              <w:t>Statement of Concern</w:t>
            </w:r>
            <w:r w:rsidRPr="00214DE7">
              <w:rPr>
                <w:rFonts w:eastAsia="Calibri" w:cstheme="minorHAnsi"/>
                <w:b/>
                <w:bCs/>
                <w:color w:val="000000"/>
                <w:sz w:val="32"/>
                <w:szCs w:val="32"/>
              </w:rPr>
              <w:t xml:space="preserve"> </w:t>
            </w:r>
            <w:r w:rsidRPr="00214DE7" w:rsidR="00FD5041">
              <w:rPr>
                <w:rFonts w:eastAsia="Calibri" w:cstheme="minorHAnsi"/>
                <w:b/>
                <w:bCs/>
                <w:color w:val="000000"/>
                <w:sz w:val="32"/>
                <w:szCs w:val="32"/>
              </w:rPr>
              <w:t>#</w:t>
            </w:r>
            <w:r w:rsidR="00FD5041">
              <w:rPr>
                <w:rFonts w:eastAsia="Calibri" w:cstheme="minorHAnsi"/>
                <w:b/>
                <w:bCs/>
                <w:color w:val="000000"/>
                <w:sz w:val="32"/>
                <w:szCs w:val="32"/>
              </w:rPr>
              <w:t>4</w:t>
            </w:r>
          </w:p>
        </w:tc>
        <w:tc>
          <w:tcPr>
            <w:tcW w:w="3506" w:type="pct"/>
            <w:tcBorders>
              <w:top w:val="single" w:color="334773" w:sz="8" w:space="0"/>
              <w:left w:val="single" w:color="334773" w:sz="8" w:space="0"/>
              <w:bottom w:val="single" w:color="334773" w:sz="8" w:space="0"/>
              <w:right w:val="single" w:color="334773" w:sz="8" w:space="0"/>
            </w:tcBorders>
            <w:shd w:val="clear" w:color="auto" w:fill="auto"/>
          </w:tcPr>
          <w:p w:rsidRPr="00E3435E" w:rsidR="00AB27B1" w:rsidP="00035260" w:rsidRDefault="00AB27B1" w14:paraId="78DC3C24" w14:textId="77777777">
            <w:pPr>
              <w:keepNext/>
              <w:keepLines/>
              <w:spacing w:after="170"/>
              <w:ind w:left="10"/>
              <w:outlineLvl w:val="0"/>
              <w:rPr>
                <w:rFonts w:eastAsia="Calibri" w:cstheme="minorHAnsi"/>
                <w:bCs/>
                <w:color w:val="000000"/>
              </w:rPr>
            </w:pPr>
          </w:p>
        </w:tc>
      </w:tr>
      <w:tr w:rsidRPr="00600C76" w:rsidR="00AB27B1" w:rsidTr="00FD5041" w14:paraId="1D8EF5C2" w14:textId="77777777">
        <w:trPr>
          <w:trHeight w:val="1960"/>
        </w:trPr>
        <w:tc>
          <w:tcPr>
            <w:tcW w:w="1494" w:type="pct"/>
            <w:tcBorders>
              <w:top w:val="single" w:color="334773" w:sz="8" w:space="0"/>
              <w:left w:val="single" w:color="334773" w:sz="8" w:space="0"/>
              <w:bottom w:val="single" w:color="334773" w:sz="8" w:space="0"/>
              <w:right w:val="single" w:color="334773" w:sz="8" w:space="0"/>
            </w:tcBorders>
            <w:shd w:val="clear" w:color="auto" w:fill="DEEAF6" w:themeFill="accent5" w:themeFillTint="33"/>
            <w:tcMar>
              <w:top w:w="9" w:type="dxa"/>
              <w:left w:w="80" w:type="dxa"/>
              <w:bottom w:w="0" w:type="dxa"/>
              <w:right w:w="115" w:type="dxa"/>
            </w:tcMar>
            <w:vAlign w:val="center"/>
            <w:hideMark/>
          </w:tcPr>
          <w:p w:rsidRPr="005A4AEF" w:rsidR="00AB27B1" w:rsidP="00035260" w:rsidRDefault="00AB27B1" w14:paraId="6B325D63" w14:textId="77777777">
            <w:pPr>
              <w:keepNext/>
              <w:keepLines/>
              <w:spacing w:after="0" w:line="240" w:lineRule="auto"/>
              <w:ind w:left="14"/>
              <w:outlineLvl w:val="0"/>
              <w:rPr>
                <w:rFonts w:eastAsia="Calibri" w:cstheme="minorHAnsi"/>
                <w:b/>
                <w:bCs/>
                <w:color w:val="000000"/>
                <w:sz w:val="24"/>
                <w:szCs w:val="24"/>
              </w:rPr>
            </w:pPr>
            <w:r w:rsidRPr="00214DE7">
              <w:rPr>
                <w:rFonts w:eastAsia="Calibri" w:cstheme="minorHAnsi"/>
                <w:b/>
                <w:bCs/>
                <w:color w:val="000000"/>
                <w:sz w:val="28"/>
                <w:szCs w:val="28"/>
              </w:rPr>
              <w:t>Root Cause #1</w:t>
            </w:r>
            <w:r w:rsidRPr="005A4AEF">
              <w:rPr>
                <w:rFonts w:eastAsia="Calibri" w:cstheme="minorHAnsi"/>
                <w:b/>
                <w:bCs/>
                <w:color w:val="000000"/>
                <w:sz w:val="24"/>
                <w:szCs w:val="24"/>
              </w:rPr>
              <w:t xml:space="preserve"> - </w:t>
            </w:r>
            <w:r w:rsidRPr="005A4AEF">
              <w:rPr>
                <w:rFonts w:eastAsia="Calibri" w:cstheme="minorHAnsi"/>
                <w:b/>
                <w:color w:val="000000"/>
                <w:sz w:val="24"/>
                <w:szCs w:val="24"/>
              </w:rPr>
              <w:t>(Within control)</w:t>
            </w:r>
          </w:p>
          <w:p w:rsidRPr="00600C76" w:rsidR="00AB27B1" w:rsidP="00035260" w:rsidRDefault="00AB27B1" w14:paraId="0635A1CB" w14:textId="77777777">
            <w:pPr>
              <w:spacing w:after="0" w:line="240" w:lineRule="auto"/>
              <w:rPr>
                <w:rFonts w:cstheme="minorHAnsi"/>
                <w:b/>
                <w:bCs/>
                <w:sz w:val="20"/>
                <w:szCs w:val="20"/>
              </w:rPr>
            </w:pPr>
            <w:r w:rsidRPr="00600C76">
              <w:rPr>
                <w:rFonts w:cstheme="minorHAnsi"/>
                <w:b/>
                <w:bCs/>
                <w:sz w:val="20"/>
                <w:szCs w:val="20"/>
              </w:rPr>
              <w:t xml:space="preserve">Impacts </w:t>
            </w:r>
            <w:r>
              <w:rPr>
                <w:rFonts w:cstheme="minorHAnsi"/>
                <w:b/>
                <w:bCs/>
                <w:sz w:val="20"/>
                <w:szCs w:val="20"/>
              </w:rPr>
              <w:t>w</w:t>
            </w:r>
            <w:r w:rsidRPr="00600C76">
              <w:rPr>
                <w:rFonts w:cstheme="minorHAnsi"/>
                <w:b/>
                <w:bCs/>
                <w:sz w:val="20"/>
                <w:szCs w:val="20"/>
              </w:rPr>
              <w:t xml:space="preserve">hich </w:t>
            </w:r>
            <w:r>
              <w:rPr>
                <w:rFonts w:cstheme="minorHAnsi"/>
                <w:b/>
                <w:bCs/>
                <w:sz w:val="20"/>
                <w:szCs w:val="20"/>
              </w:rPr>
              <w:t>s</w:t>
            </w:r>
            <w:r w:rsidRPr="00600C76">
              <w:rPr>
                <w:rFonts w:cstheme="minorHAnsi"/>
                <w:b/>
                <w:bCs/>
                <w:sz w:val="20"/>
                <w:szCs w:val="20"/>
              </w:rPr>
              <w:t>ystem(s):</w:t>
            </w:r>
          </w:p>
          <w:p w:rsidRPr="00600C76" w:rsidR="00AB27B1" w:rsidP="00035260" w:rsidRDefault="00AB27B1" w14:paraId="528CA1EA" w14:textId="3DAAA014">
            <w:pPr>
              <w:spacing w:after="0" w:line="240" w:lineRule="auto"/>
              <w:rPr>
                <w:rFonts w:cstheme="minorHAnsi"/>
                <w:sz w:val="20"/>
                <w:szCs w:val="20"/>
              </w:rPr>
            </w:pPr>
            <w:r w:rsidRPr="00600C76">
              <w:rPr>
                <w:rFonts w:ascii="Segoe UI Symbol" w:hAnsi="Segoe UI Symbol" w:eastAsia="MS Gothic" w:cs="Segoe UI Symbol"/>
                <w:sz w:val="20"/>
                <w:szCs w:val="20"/>
              </w:rPr>
              <w:t>☐</w:t>
            </w:r>
            <w:r w:rsidRPr="00600C76">
              <w:rPr>
                <w:rFonts w:cstheme="minorHAnsi"/>
                <w:sz w:val="20"/>
                <w:szCs w:val="20"/>
              </w:rPr>
              <w:t xml:space="preserve"> Coherent Instruction</w:t>
            </w:r>
          </w:p>
          <w:p w:rsidRPr="00600C76" w:rsidR="00AB27B1" w:rsidP="00035260" w:rsidRDefault="00AB27B1" w14:paraId="782C7E8C" w14:textId="35F1B103">
            <w:pPr>
              <w:spacing w:after="0" w:line="240" w:lineRule="auto"/>
              <w:rPr>
                <w:rFonts w:cstheme="minorHAnsi"/>
                <w:sz w:val="20"/>
                <w:szCs w:val="20"/>
              </w:rPr>
            </w:pPr>
            <w:r w:rsidRPr="00600C76">
              <w:rPr>
                <w:rFonts w:ascii="Segoe UI Symbol" w:hAnsi="Segoe UI Symbol" w:eastAsia="MS Gothic" w:cs="Segoe UI Symbol"/>
                <w:sz w:val="20"/>
                <w:szCs w:val="20"/>
              </w:rPr>
              <w:t>☐</w:t>
            </w:r>
            <w:r w:rsidRPr="00600C76">
              <w:rPr>
                <w:rFonts w:cstheme="minorHAnsi"/>
                <w:sz w:val="20"/>
                <w:szCs w:val="20"/>
              </w:rPr>
              <w:t xml:space="preserve"> Professional Capacity</w:t>
            </w:r>
          </w:p>
          <w:p w:rsidRPr="00600C76" w:rsidR="00AB27B1" w:rsidP="00035260" w:rsidRDefault="00AB27B1" w14:paraId="5DFFBA51" w14:textId="5AC16879">
            <w:pPr>
              <w:spacing w:after="0" w:line="240" w:lineRule="auto"/>
              <w:rPr>
                <w:rFonts w:cstheme="minorHAnsi"/>
                <w:sz w:val="20"/>
                <w:szCs w:val="20"/>
              </w:rPr>
            </w:pPr>
            <w:r w:rsidRPr="00600C76">
              <w:rPr>
                <w:rFonts w:ascii="Segoe UI Symbol" w:hAnsi="Segoe UI Symbol" w:eastAsia="MS Gothic" w:cs="Segoe UI Symbol"/>
                <w:sz w:val="20"/>
                <w:szCs w:val="20"/>
              </w:rPr>
              <w:t>☐</w:t>
            </w:r>
            <w:r w:rsidRPr="00600C76">
              <w:rPr>
                <w:rFonts w:cstheme="minorHAnsi"/>
                <w:sz w:val="20"/>
                <w:szCs w:val="20"/>
              </w:rPr>
              <w:t xml:space="preserve"> Effective Leadership</w:t>
            </w:r>
          </w:p>
          <w:p w:rsidR="00AB27B1" w:rsidP="00035260" w:rsidRDefault="00AB27B1" w14:paraId="369BA033" w14:textId="74D0FA15">
            <w:pPr>
              <w:spacing w:after="0" w:line="240" w:lineRule="auto"/>
              <w:rPr>
                <w:rFonts w:cstheme="minorHAnsi"/>
                <w:sz w:val="20"/>
                <w:szCs w:val="20"/>
              </w:rPr>
            </w:pPr>
            <w:r w:rsidRPr="00600C76">
              <w:rPr>
                <w:rFonts w:ascii="Segoe UI Symbol" w:hAnsi="Segoe UI Symbol" w:eastAsia="MS Gothic" w:cs="Segoe UI Symbol"/>
                <w:sz w:val="20"/>
                <w:szCs w:val="20"/>
              </w:rPr>
              <w:t>☐</w:t>
            </w:r>
            <w:r w:rsidRPr="00600C76">
              <w:rPr>
                <w:rFonts w:cstheme="minorHAnsi"/>
                <w:sz w:val="20"/>
                <w:szCs w:val="20"/>
              </w:rPr>
              <w:t xml:space="preserve"> Supportive Learning Environment</w:t>
            </w:r>
          </w:p>
          <w:p w:rsidRPr="00600C76" w:rsidR="00AB27B1" w:rsidP="00035260" w:rsidRDefault="00AB27B1" w14:paraId="0B5D9827" w14:textId="7332EE85">
            <w:pPr>
              <w:spacing w:after="0" w:line="240" w:lineRule="auto"/>
              <w:rPr>
                <w:rFonts w:eastAsia="Calibri" w:cstheme="minorHAnsi"/>
                <w:b/>
                <w:color w:val="000000"/>
                <w:sz w:val="20"/>
                <w:szCs w:val="20"/>
              </w:rPr>
            </w:pPr>
            <w:r>
              <w:rPr>
                <w:rFonts w:hint="eastAsia" w:ascii="MS Gothic" w:hAnsi="MS Gothic" w:eastAsia="MS Gothic" w:cstheme="minorHAnsi"/>
                <w:sz w:val="20"/>
                <w:szCs w:val="20"/>
              </w:rPr>
              <w:t>☐</w:t>
            </w:r>
            <w:r w:rsidRPr="00600C76">
              <w:rPr>
                <w:rFonts w:cstheme="minorHAnsi"/>
                <w:sz w:val="20"/>
                <w:szCs w:val="20"/>
              </w:rPr>
              <w:t xml:space="preserve"> Family Engagement</w:t>
            </w:r>
          </w:p>
        </w:tc>
        <w:tc>
          <w:tcPr>
            <w:tcW w:w="3506" w:type="pct"/>
            <w:tcBorders>
              <w:top w:val="single" w:color="334773" w:sz="8" w:space="0"/>
              <w:left w:val="single" w:color="334773" w:sz="8" w:space="0"/>
              <w:bottom w:val="single" w:color="334773" w:sz="8" w:space="0"/>
              <w:right w:val="single" w:color="334773" w:sz="8" w:space="0"/>
            </w:tcBorders>
            <w:shd w:val="clear" w:color="auto" w:fill="auto"/>
            <w:tcMar>
              <w:top w:w="9" w:type="dxa"/>
              <w:left w:w="80" w:type="dxa"/>
              <w:bottom w:w="0" w:type="dxa"/>
              <w:right w:w="115" w:type="dxa"/>
            </w:tcMar>
          </w:tcPr>
          <w:p w:rsidRPr="00E3435E" w:rsidR="00AB27B1" w:rsidP="00035260" w:rsidRDefault="00AB27B1" w14:paraId="20A2B88E" w14:textId="77777777">
            <w:pPr>
              <w:keepNext/>
              <w:keepLines/>
              <w:spacing w:after="0" w:line="240" w:lineRule="auto"/>
              <w:ind w:left="10"/>
              <w:outlineLvl w:val="0"/>
              <w:rPr>
                <w:rFonts w:eastAsia="Calibri" w:cstheme="minorHAnsi"/>
                <w:bCs/>
                <w:color w:val="000000"/>
              </w:rPr>
            </w:pPr>
          </w:p>
        </w:tc>
      </w:tr>
      <w:tr w:rsidRPr="00600C76" w:rsidR="00AB27B1" w:rsidTr="00FD5041" w14:paraId="3263B39B" w14:textId="77777777">
        <w:trPr>
          <w:trHeight w:val="691"/>
        </w:trPr>
        <w:tc>
          <w:tcPr>
            <w:tcW w:w="1494" w:type="pct"/>
            <w:tcBorders>
              <w:top w:val="single" w:color="334773" w:sz="8" w:space="0"/>
              <w:left w:val="single" w:color="334773" w:sz="8" w:space="0"/>
              <w:bottom w:val="single" w:color="334773" w:sz="8" w:space="0"/>
              <w:right w:val="single" w:color="334773" w:sz="8" w:space="0"/>
            </w:tcBorders>
            <w:shd w:val="clear" w:color="auto" w:fill="DEEAF6" w:themeFill="accent5" w:themeFillTint="33"/>
            <w:tcMar>
              <w:top w:w="9" w:type="dxa"/>
              <w:left w:w="80" w:type="dxa"/>
              <w:bottom w:w="0" w:type="dxa"/>
              <w:right w:w="115" w:type="dxa"/>
            </w:tcMar>
            <w:vAlign w:val="center"/>
            <w:hideMark/>
          </w:tcPr>
          <w:p w:rsidRPr="005A4AEF" w:rsidR="00AB27B1" w:rsidP="00035260" w:rsidRDefault="00AB27B1" w14:paraId="1076C29C" w14:textId="77777777">
            <w:pPr>
              <w:keepNext/>
              <w:keepLines/>
              <w:spacing w:after="0" w:line="240" w:lineRule="auto"/>
              <w:ind w:left="14"/>
              <w:outlineLvl w:val="0"/>
              <w:rPr>
                <w:rFonts w:eastAsia="Calibri" w:cstheme="minorHAnsi"/>
                <w:b/>
                <w:bCs/>
                <w:color w:val="000000"/>
                <w:sz w:val="24"/>
                <w:szCs w:val="24"/>
              </w:rPr>
            </w:pPr>
            <w:r w:rsidRPr="0004568F">
              <w:rPr>
                <w:rFonts w:eastAsia="Calibri" w:cstheme="minorHAnsi"/>
                <w:b/>
                <w:bCs/>
                <w:color w:val="000000"/>
                <w:sz w:val="28"/>
                <w:szCs w:val="28"/>
              </w:rPr>
              <w:t>Root Cause #2</w:t>
            </w:r>
            <w:r w:rsidRPr="005A4AEF">
              <w:rPr>
                <w:rFonts w:eastAsia="Calibri" w:cstheme="minorHAnsi"/>
                <w:b/>
                <w:bCs/>
                <w:color w:val="000000"/>
                <w:sz w:val="24"/>
                <w:szCs w:val="24"/>
              </w:rPr>
              <w:t xml:space="preserve"> - </w:t>
            </w:r>
            <w:r w:rsidRPr="005A4AEF">
              <w:rPr>
                <w:rFonts w:eastAsia="Calibri" w:cstheme="minorHAnsi"/>
                <w:b/>
                <w:color w:val="000000"/>
                <w:sz w:val="24"/>
                <w:szCs w:val="24"/>
              </w:rPr>
              <w:t>(Within control)</w:t>
            </w:r>
          </w:p>
          <w:p w:rsidRPr="00600C76" w:rsidR="00AB27B1" w:rsidP="00035260" w:rsidRDefault="00AB27B1" w14:paraId="371497D0" w14:textId="77777777">
            <w:pPr>
              <w:spacing w:after="0" w:line="240" w:lineRule="auto"/>
              <w:rPr>
                <w:rFonts w:cstheme="minorHAnsi"/>
                <w:b/>
                <w:bCs/>
                <w:sz w:val="20"/>
                <w:szCs w:val="20"/>
              </w:rPr>
            </w:pPr>
            <w:r w:rsidRPr="00600C76">
              <w:rPr>
                <w:rFonts w:cstheme="minorHAnsi"/>
                <w:b/>
                <w:bCs/>
                <w:sz w:val="20"/>
                <w:szCs w:val="20"/>
              </w:rPr>
              <w:t xml:space="preserve">Impacts </w:t>
            </w:r>
            <w:r>
              <w:rPr>
                <w:rFonts w:cstheme="minorHAnsi"/>
                <w:b/>
                <w:bCs/>
                <w:sz w:val="20"/>
                <w:szCs w:val="20"/>
              </w:rPr>
              <w:t>w</w:t>
            </w:r>
            <w:r w:rsidRPr="00600C76">
              <w:rPr>
                <w:rFonts w:cstheme="minorHAnsi"/>
                <w:b/>
                <w:bCs/>
                <w:sz w:val="20"/>
                <w:szCs w:val="20"/>
              </w:rPr>
              <w:t xml:space="preserve">hich </w:t>
            </w:r>
            <w:r>
              <w:rPr>
                <w:rFonts w:cstheme="minorHAnsi"/>
                <w:b/>
                <w:bCs/>
                <w:sz w:val="20"/>
                <w:szCs w:val="20"/>
              </w:rPr>
              <w:t>s</w:t>
            </w:r>
            <w:r w:rsidRPr="00600C76">
              <w:rPr>
                <w:rFonts w:cstheme="minorHAnsi"/>
                <w:b/>
                <w:bCs/>
                <w:sz w:val="20"/>
                <w:szCs w:val="20"/>
              </w:rPr>
              <w:t>ystem(s):</w:t>
            </w:r>
          </w:p>
          <w:p w:rsidRPr="00600C76" w:rsidR="00AB27B1" w:rsidP="00035260" w:rsidRDefault="00AB27B1" w14:paraId="2C10E8CC" w14:textId="1A6F6044">
            <w:pPr>
              <w:spacing w:after="0" w:line="240" w:lineRule="auto"/>
              <w:rPr>
                <w:rFonts w:cstheme="minorHAnsi"/>
                <w:sz w:val="20"/>
                <w:szCs w:val="20"/>
              </w:rPr>
            </w:pPr>
            <w:r w:rsidRPr="00600C76">
              <w:rPr>
                <w:rFonts w:ascii="Segoe UI Symbol" w:hAnsi="Segoe UI Symbol" w:eastAsia="MS Gothic" w:cs="Segoe UI Symbol"/>
                <w:sz w:val="20"/>
                <w:szCs w:val="20"/>
              </w:rPr>
              <w:t>☐</w:t>
            </w:r>
            <w:r w:rsidRPr="00600C76">
              <w:rPr>
                <w:rFonts w:cstheme="minorHAnsi"/>
                <w:sz w:val="20"/>
                <w:szCs w:val="20"/>
              </w:rPr>
              <w:t xml:space="preserve"> Coherent Instruction</w:t>
            </w:r>
          </w:p>
          <w:p w:rsidRPr="00600C76" w:rsidR="00AB27B1" w:rsidP="00035260" w:rsidRDefault="00AB27B1" w14:paraId="1FBF929C" w14:textId="1C290AAE">
            <w:pPr>
              <w:spacing w:after="0" w:line="240" w:lineRule="auto"/>
              <w:rPr>
                <w:rFonts w:cstheme="minorHAnsi"/>
                <w:sz w:val="20"/>
                <w:szCs w:val="20"/>
              </w:rPr>
            </w:pPr>
            <w:r w:rsidRPr="00600C76">
              <w:rPr>
                <w:rFonts w:ascii="Segoe UI Symbol" w:hAnsi="Segoe UI Symbol" w:eastAsia="MS Gothic" w:cs="Segoe UI Symbol"/>
                <w:sz w:val="20"/>
                <w:szCs w:val="20"/>
              </w:rPr>
              <w:t>☐</w:t>
            </w:r>
            <w:r w:rsidRPr="00600C76">
              <w:rPr>
                <w:rFonts w:cstheme="minorHAnsi"/>
                <w:sz w:val="20"/>
                <w:szCs w:val="20"/>
              </w:rPr>
              <w:t xml:space="preserve"> Professional Capacity</w:t>
            </w:r>
          </w:p>
          <w:p w:rsidRPr="00600C76" w:rsidR="00AB27B1" w:rsidP="00035260" w:rsidRDefault="00AB27B1" w14:paraId="13681C81" w14:textId="78ABE89C">
            <w:pPr>
              <w:spacing w:after="0" w:line="240" w:lineRule="auto"/>
              <w:rPr>
                <w:rFonts w:cstheme="minorHAnsi"/>
                <w:sz w:val="20"/>
                <w:szCs w:val="20"/>
              </w:rPr>
            </w:pPr>
            <w:r w:rsidRPr="00600C76">
              <w:rPr>
                <w:rFonts w:ascii="Segoe UI Symbol" w:hAnsi="Segoe UI Symbol" w:eastAsia="MS Gothic" w:cs="Segoe UI Symbol"/>
                <w:sz w:val="20"/>
                <w:szCs w:val="20"/>
              </w:rPr>
              <w:t>☐</w:t>
            </w:r>
            <w:r w:rsidRPr="00600C76">
              <w:rPr>
                <w:rFonts w:cstheme="minorHAnsi"/>
                <w:sz w:val="20"/>
                <w:szCs w:val="20"/>
              </w:rPr>
              <w:t xml:space="preserve"> Effective Leadership</w:t>
            </w:r>
          </w:p>
          <w:p w:rsidR="00AB27B1" w:rsidP="00035260" w:rsidRDefault="00AB27B1" w14:paraId="1C1A2C53" w14:textId="41F26A3A">
            <w:pPr>
              <w:spacing w:after="0" w:line="240" w:lineRule="auto"/>
              <w:rPr>
                <w:rFonts w:cstheme="minorHAnsi"/>
                <w:sz w:val="20"/>
                <w:szCs w:val="20"/>
              </w:rPr>
            </w:pPr>
            <w:r w:rsidRPr="00600C76">
              <w:rPr>
                <w:rFonts w:ascii="Segoe UI Symbol" w:hAnsi="Segoe UI Symbol" w:eastAsia="MS Gothic" w:cs="Segoe UI Symbol"/>
                <w:sz w:val="20"/>
                <w:szCs w:val="20"/>
              </w:rPr>
              <w:t>☐</w:t>
            </w:r>
            <w:r w:rsidRPr="00600C76">
              <w:rPr>
                <w:rFonts w:cstheme="minorHAnsi"/>
                <w:sz w:val="20"/>
                <w:szCs w:val="20"/>
              </w:rPr>
              <w:t xml:space="preserve"> Supportive Learning Environment</w:t>
            </w:r>
          </w:p>
          <w:p w:rsidRPr="00600C76" w:rsidR="00AB27B1" w:rsidP="00035260" w:rsidRDefault="00AB27B1" w14:paraId="33232D1E" w14:textId="56979DEE">
            <w:pPr>
              <w:spacing w:after="0" w:line="240" w:lineRule="auto"/>
              <w:rPr>
                <w:rFonts w:eastAsia="Calibri" w:cstheme="minorHAnsi"/>
                <w:b/>
                <w:color w:val="000000"/>
                <w:sz w:val="20"/>
                <w:szCs w:val="20"/>
              </w:rPr>
            </w:pPr>
            <w:r>
              <w:rPr>
                <w:rFonts w:hint="eastAsia" w:ascii="MS Gothic" w:hAnsi="MS Gothic" w:eastAsia="MS Gothic" w:cstheme="minorHAnsi"/>
                <w:sz w:val="20"/>
                <w:szCs w:val="20"/>
              </w:rPr>
              <w:t>☐</w:t>
            </w:r>
            <w:r w:rsidRPr="00600C76">
              <w:rPr>
                <w:rFonts w:cstheme="minorHAnsi"/>
                <w:sz w:val="20"/>
                <w:szCs w:val="20"/>
              </w:rPr>
              <w:t xml:space="preserve"> Family Engagement</w:t>
            </w:r>
          </w:p>
        </w:tc>
        <w:tc>
          <w:tcPr>
            <w:tcW w:w="3506" w:type="pct"/>
            <w:tcBorders>
              <w:top w:val="single" w:color="334773" w:sz="8" w:space="0"/>
              <w:left w:val="single" w:color="334773" w:sz="8" w:space="0"/>
              <w:bottom w:val="single" w:color="334773" w:sz="8" w:space="0"/>
              <w:right w:val="single" w:color="334773" w:sz="8" w:space="0"/>
            </w:tcBorders>
            <w:shd w:val="clear" w:color="auto" w:fill="auto"/>
            <w:tcMar>
              <w:top w:w="9" w:type="dxa"/>
              <w:left w:w="80" w:type="dxa"/>
              <w:bottom w:w="0" w:type="dxa"/>
              <w:right w:w="115" w:type="dxa"/>
            </w:tcMar>
          </w:tcPr>
          <w:p w:rsidRPr="00E3435E" w:rsidR="00AB27B1" w:rsidP="00035260" w:rsidRDefault="00AB27B1" w14:paraId="67869DE1" w14:textId="77777777">
            <w:pPr>
              <w:keepNext/>
              <w:keepLines/>
              <w:spacing w:after="0" w:line="240" w:lineRule="auto"/>
              <w:ind w:left="14"/>
              <w:outlineLvl w:val="0"/>
              <w:rPr>
                <w:rFonts w:eastAsia="Calibri" w:cstheme="minorHAnsi"/>
                <w:bCs/>
                <w:color w:val="000000"/>
              </w:rPr>
            </w:pPr>
          </w:p>
        </w:tc>
      </w:tr>
      <w:tr w:rsidRPr="00600C76" w:rsidR="00AB27B1" w:rsidTr="00FD5041" w14:paraId="3CA975BB" w14:textId="77777777">
        <w:trPr>
          <w:trHeight w:val="1456"/>
        </w:trPr>
        <w:tc>
          <w:tcPr>
            <w:tcW w:w="1494" w:type="pct"/>
            <w:tcBorders>
              <w:top w:val="single" w:color="334773" w:sz="8" w:space="0"/>
              <w:left w:val="single" w:color="334773" w:sz="8" w:space="0"/>
              <w:bottom w:val="single" w:color="334773" w:sz="8" w:space="0"/>
              <w:right w:val="single" w:color="334773" w:sz="8" w:space="0"/>
            </w:tcBorders>
            <w:shd w:val="clear" w:color="auto" w:fill="DEEAF6" w:themeFill="accent5" w:themeFillTint="33"/>
            <w:tcMar>
              <w:top w:w="9" w:type="dxa"/>
              <w:left w:w="80" w:type="dxa"/>
              <w:bottom w:w="0" w:type="dxa"/>
              <w:right w:w="115" w:type="dxa"/>
            </w:tcMar>
            <w:vAlign w:val="center"/>
            <w:hideMark/>
          </w:tcPr>
          <w:p w:rsidRPr="005A4AEF" w:rsidR="00AB27B1" w:rsidP="00035260" w:rsidRDefault="00AB27B1" w14:paraId="35EE063E" w14:textId="77777777">
            <w:pPr>
              <w:keepNext/>
              <w:keepLines/>
              <w:spacing w:after="0" w:line="240" w:lineRule="auto"/>
              <w:outlineLvl w:val="0"/>
              <w:rPr>
                <w:rFonts w:eastAsia="Calibri" w:cstheme="minorHAnsi"/>
                <w:b/>
                <w:bCs/>
                <w:color w:val="000000"/>
                <w:sz w:val="24"/>
                <w:szCs w:val="24"/>
              </w:rPr>
            </w:pPr>
            <w:r w:rsidRPr="007E1199">
              <w:rPr>
                <w:rFonts w:eastAsia="Calibri" w:cstheme="minorHAnsi"/>
                <w:b/>
                <w:bCs/>
                <w:color w:val="000000"/>
                <w:sz w:val="28"/>
                <w:szCs w:val="28"/>
              </w:rPr>
              <w:t>Root Cause #3</w:t>
            </w:r>
            <w:r w:rsidRPr="005A4AEF">
              <w:rPr>
                <w:rFonts w:eastAsia="Calibri" w:cstheme="minorHAnsi"/>
                <w:b/>
                <w:bCs/>
                <w:color w:val="000000"/>
                <w:sz w:val="24"/>
                <w:szCs w:val="24"/>
              </w:rPr>
              <w:t xml:space="preserve"> - </w:t>
            </w:r>
            <w:r w:rsidRPr="005A4AEF">
              <w:rPr>
                <w:rFonts w:eastAsia="Calibri" w:cstheme="minorHAnsi"/>
                <w:b/>
                <w:color w:val="000000"/>
                <w:sz w:val="24"/>
                <w:szCs w:val="24"/>
              </w:rPr>
              <w:t>(Within control)</w:t>
            </w:r>
          </w:p>
          <w:p w:rsidRPr="00600C76" w:rsidR="00AB27B1" w:rsidP="00035260" w:rsidRDefault="00AB27B1" w14:paraId="07725690" w14:textId="77777777">
            <w:pPr>
              <w:spacing w:after="0" w:line="240" w:lineRule="auto"/>
              <w:rPr>
                <w:rFonts w:cstheme="minorHAnsi"/>
                <w:b/>
                <w:bCs/>
                <w:sz w:val="20"/>
                <w:szCs w:val="20"/>
              </w:rPr>
            </w:pPr>
            <w:r w:rsidRPr="00600C76">
              <w:rPr>
                <w:rFonts w:cstheme="minorHAnsi"/>
                <w:b/>
                <w:bCs/>
                <w:sz w:val="20"/>
                <w:szCs w:val="20"/>
              </w:rPr>
              <w:t xml:space="preserve">Impacts </w:t>
            </w:r>
            <w:r>
              <w:rPr>
                <w:rFonts w:cstheme="minorHAnsi"/>
                <w:b/>
                <w:bCs/>
                <w:sz w:val="20"/>
                <w:szCs w:val="20"/>
              </w:rPr>
              <w:t>w</w:t>
            </w:r>
            <w:r w:rsidRPr="00600C76">
              <w:rPr>
                <w:rFonts w:cstheme="minorHAnsi"/>
                <w:b/>
                <w:bCs/>
                <w:sz w:val="20"/>
                <w:szCs w:val="20"/>
              </w:rPr>
              <w:t xml:space="preserve">hich </w:t>
            </w:r>
            <w:r>
              <w:rPr>
                <w:rFonts w:cstheme="minorHAnsi"/>
                <w:b/>
                <w:bCs/>
                <w:sz w:val="20"/>
                <w:szCs w:val="20"/>
              </w:rPr>
              <w:t>s</w:t>
            </w:r>
            <w:r w:rsidRPr="00600C76">
              <w:rPr>
                <w:rFonts w:cstheme="minorHAnsi"/>
                <w:b/>
                <w:bCs/>
                <w:sz w:val="20"/>
                <w:szCs w:val="20"/>
              </w:rPr>
              <w:t>ystem(s):</w:t>
            </w:r>
          </w:p>
          <w:p w:rsidRPr="00600C76" w:rsidR="00AB27B1" w:rsidP="00035260" w:rsidRDefault="00AB27B1" w14:paraId="486F8437" w14:textId="512BDDB2">
            <w:pPr>
              <w:spacing w:after="0" w:line="240" w:lineRule="auto"/>
              <w:rPr>
                <w:rFonts w:cstheme="minorHAnsi"/>
                <w:sz w:val="20"/>
                <w:szCs w:val="20"/>
              </w:rPr>
            </w:pPr>
            <w:r w:rsidRPr="00600C76">
              <w:rPr>
                <w:rFonts w:ascii="Segoe UI Symbol" w:hAnsi="Segoe UI Symbol" w:eastAsia="MS Gothic" w:cs="Segoe UI Symbol"/>
                <w:sz w:val="20"/>
                <w:szCs w:val="20"/>
              </w:rPr>
              <w:t>☐</w:t>
            </w:r>
            <w:r w:rsidRPr="00600C76">
              <w:rPr>
                <w:rFonts w:cstheme="minorHAnsi"/>
                <w:sz w:val="20"/>
                <w:szCs w:val="20"/>
              </w:rPr>
              <w:t xml:space="preserve"> Coherent Instruction</w:t>
            </w:r>
          </w:p>
          <w:p w:rsidRPr="00600C76" w:rsidR="00AB27B1" w:rsidP="00035260" w:rsidRDefault="00AB27B1" w14:paraId="79300AC4" w14:textId="4528A824">
            <w:pPr>
              <w:spacing w:after="0" w:line="240" w:lineRule="auto"/>
              <w:rPr>
                <w:rFonts w:cstheme="minorHAnsi"/>
                <w:sz w:val="20"/>
                <w:szCs w:val="20"/>
              </w:rPr>
            </w:pPr>
            <w:r w:rsidRPr="00600C76">
              <w:rPr>
                <w:rFonts w:ascii="Segoe UI Symbol" w:hAnsi="Segoe UI Symbol" w:eastAsia="MS Gothic" w:cs="Segoe UI Symbol"/>
                <w:sz w:val="20"/>
                <w:szCs w:val="20"/>
              </w:rPr>
              <w:t>☐</w:t>
            </w:r>
            <w:r w:rsidRPr="00600C76">
              <w:rPr>
                <w:rFonts w:cstheme="minorHAnsi"/>
                <w:sz w:val="20"/>
                <w:szCs w:val="20"/>
              </w:rPr>
              <w:t xml:space="preserve"> Professional Capacity</w:t>
            </w:r>
          </w:p>
          <w:p w:rsidRPr="00600C76" w:rsidR="00AB27B1" w:rsidP="00035260" w:rsidRDefault="00AB27B1" w14:paraId="431A0AC6" w14:textId="394A8841">
            <w:pPr>
              <w:spacing w:after="0" w:line="240" w:lineRule="auto"/>
              <w:rPr>
                <w:rFonts w:cstheme="minorHAnsi"/>
                <w:sz w:val="20"/>
                <w:szCs w:val="20"/>
              </w:rPr>
            </w:pPr>
            <w:r w:rsidRPr="00600C76">
              <w:rPr>
                <w:rFonts w:ascii="Segoe UI Symbol" w:hAnsi="Segoe UI Symbol" w:eastAsia="MS Gothic" w:cs="Segoe UI Symbol"/>
                <w:sz w:val="20"/>
                <w:szCs w:val="20"/>
              </w:rPr>
              <w:t>☐</w:t>
            </w:r>
            <w:r w:rsidRPr="00600C76">
              <w:rPr>
                <w:rFonts w:cstheme="minorHAnsi"/>
                <w:sz w:val="20"/>
                <w:szCs w:val="20"/>
              </w:rPr>
              <w:t xml:space="preserve"> Effective Leadership</w:t>
            </w:r>
          </w:p>
          <w:p w:rsidR="00AB27B1" w:rsidP="00035260" w:rsidRDefault="00AB27B1" w14:paraId="591C1449" w14:textId="3585D78C">
            <w:pPr>
              <w:spacing w:after="0" w:line="240" w:lineRule="auto"/>
              <w:rPr>
                <w:rFonts w:cstheme="minorHAnsi"/>
                <w:sz w:val="20"/>
                <w:szCs w:val="20"/>
              </w:rPr>
            </w:pPr>
            <w:r w:rsidRPr="00600C76">
              <w:rPr>
                <w:rFonts w:ascii="Segoe UI Symbol" w:hAnsi="Segoe UI Symbol" w:eastAsia="MS Gothic" w:cs="Segoe UI Symbol"/>
                <w:sz w:val="20"/>
                <w:szCs w:val="20"/>
              </w:rPr>
              <w:t>☐</w:t>
            </w:r>
            <w:r w:rsidRPr="00600C76">
              <w:rPr>
                <w:rFonts w:cstheme="minorHAnsi"/>
                <w:sz w:val="20"/>
                <w:szCs w:val="20"/>
              </w:rPr>
              <w:t xml:space="preserve"> Supportive Learning Environment</w:t>
            </w:r>
          </w:p>
          <w:p w:rsidRPr="00600C76" w:rsidR="00AB27B1" w:rsidP="00035260" w:rsidRDefault="00AB27B1" w14:paraId="254323DD" w14:textId="079AC6C5">
            <w:pPr>
              <w:spacing w:after="0" w:line="240" w:lineRule="auto"/>
              <w:rPr>
                <w:rFonts w:eastAsia="Calibri" w:cstheme="minorHAnsi"/>
                <w:b/>
                <w:color w:val="000000"/>
                <w:sz w:val="20"/>
                <w:szCs w:val="20"/>
              </w:rPr>
            </w:pPr>
            <w:r>
              <w:rPr>
                <w:rFonts w:hint="eastAsia" w:ascii="MS Gothic" w:hAnsi="MS Gothic" w:eastAsia="MS Gothic" w:cstheme="minorHAnsi"/>
                <w:sz w:val="20"/>
                <w:szCs w:val="20"/>
              </w:rPr>
              <w:t>☐</w:t>
            </w:r>
            <w:r w:rsidRPr="00600C76">
              <w:rPr>
                <w:rFonts w:cstheme="minorHAnsi"/>
                <w:sz w:val="20"/>
                <w:szCs w:val="20"/>
              </w:rPr>
              <w:t xml:space="preserve"> Family Engagement</w:t>
            </w:r>
          </w:p>
        </w:tc>
        <w:tc>
          <w:tcPr>
            <w:tcW w:w="3506" w:type="pct"/>
            <w:tcBorders>
              <w:top w:val="single" w:color="334773" w:sz="8" w:space="0"/>
              <w:left w:val="single" w:color="334773" w:sz="8" w:space="0"/>
              <w:bottom w:val="single" w:color="334773" w:sz="8" w:space="0"/>
              <w:right w:val="single" w:color="334773" w:sz="8" w:space="0"/>
            </w:tcBorders>
            <w:shd w:val="clear" w:color="auto" w:fill="auto"/>
            <w:tcMar>
              <w:top w:w="9" w:type="dxa"/>
              <w:left w:w="80" w:type="dxa"/>
              <w:bottom w:w="0" w:type="dxa"/>
              <w:right w:w="115" w:type="dxa"/>
            </w:tcMar>
          </w:tcPr>
          <w:p w:rsidRPr="00E3435E" w:rsidR="00AB27B1" w:rsidP="00035260" w:rsidRDefault="00AB27B1" w14:paraId="1BC3ABFB" w14:textId="77777777">
            <w:pPr>
              <w:keepNext/>
              <w:keepLines/>
              <w:spacing w:after="0" w:line="240" w:lineRule="auto"/>
              <w:ind w:left="14"/>
              <w:outlineLvl w:val="0"/>
              <w:rPr>
                <w:rFonts w:eastAsia="Calibri" w:cstheme="minorHAnsi"/>
                <w:bCs/>
                <w:color w:val="000000"/>
              </w:rPr>
            </w:pPr>
          </w:p>
        </w:tc>
      </w:tr>
      <w:tr w:rsidRPr="00600C76" w:rsidR="00AB27B1" w:rsidTr="00FD5041" w14:paraId="0D199B90" w14:textId="77777777">
        <w:trPr>
          <w:trHeight w:val="1123"/>
        </w:trPr>
        <w:tc>
          <w:tcPr>
            <w:tcW w:w="1494" w:type="pct"/>
            <w:tcBorders>
              <w:top w:val="single" w:color="334773" w:sz="8" w:space="0"/>
              <w:left w:val="single" w:color="334773" w:sz="8" w:space="0"/>
              <w:bottom w:val="single" w:color="334773" w:sz="8" w:space="0"/>
              <w:right w:val="single" w:color="334773" w:sz="8" w:space="0"/>
            </w:tcBorders>
            <w:shd w:val="clear" w:color="auto" w:fill="DEEAF6" w:themeFill="accent5" w:themeFillTint="33"/>
            <w:tcMar>
              <w:top w:w="9" w:type="dxa"/>
              <w:left w:w="80" w:type="dxa"/>
              <w:bottom w:w="0" w:type="dxa"/>
              <w:right w:w="115" w:type="dxa"/>
            </w:tcMar>
            <w:vAlign w:val="center"/>
          </w:tcPr>
          <w:p w:rsidRPr="00A14C96" w:rsidR="00AB27B1" w:rsidP="00035260" w:rsidRDefault="00AB27B1" w14:paraId="4C164D97" w14:textId="77777777">
            <w:pPr>
              <w:keepNext/>
              <w:keepLines/>
              <w:spacing w:after="0" w:line="240" w:lineRule="auto"/>
              <w:ind w:left="14"/>
              <w:jc w:val="center"/>
              <w:outlineLvl w:val="0"/>
              <w:rPr>
                <w:rFonts w:eastAsia="Calibri" w:cstheme="minorHAnsi"/>
                <w:b/>
                <w:bCs/>
                <w:color w:val="000000"/>
                <w:sz w:val="28"/>
                <w:szCs w:val="28"/>
              </w:rPr>
            </w:pPr>
            <w:r w:rsidRPr="00A14C96">
              <w:rPr>
                <w:rFonts w:eastAsia="Calibri" w:cstheme="minorHAnsi"/>
                <w:b/>
                <w:bCs/>
                <w:color w:val="000000"/>
                <w:sz w:val="28"/>
                <w:szCs w:val="28"/>
              </w:rPr>
              <w:t>Contributing Factors</w:t>
            </w:r>
          </w:p>
          <w:p w:rsidRPr="00600C76" w:rsidR="00AB27B1" w:rsidP="00035260" w:rsidRDefault="00AB27B1" w14:paraId="0EAB7EB6" w14:textId="77777777">
            <w:pPr>
              <w:keepNext/>
              <w:keepLines/>
              <w:spacing w:after="0" w:line="240" w:lineRule="auto"/>
              <w:ind w:left="14"/>
              <w:jc w:val="center"/>
              <w:outlineLvl w:val="0"/>
              <w:rPr>
                <w:rFonts w:eastAsia="Calibri" w:cstheme="minorHAnsi"/>
                <w:b/>
                <w:bCs/>
                <w:color w:val="000000"/>
                <w:sz w:val="20"/>
                <w:szCs w:val="20"/>
              </w:rPr>
            </w:pPr>
            <w:r w:rsidRPr="00600C76">
              <w:rPr>
                <w:rFonts w:eastAsia="Calibri" w:cstheme="minorHAnsi"/>
                <w:b/>
                <w:color w:val="000000"/>
                <w:sz w:val="20"/>
                <w:szCs w:val="20"/>
              </w:rPr>
              <w:t>(Outside of control)</w:t>
            </w:r>
          </w:p>
        </w:tc>
        <w:tc>
          <w:tcPr>
            <w:tcW w:w="3506" w:type="pct"/>
            <w:tcBorders>
              <w:top w:val="single" w:color="334773" w:sz="8" w:space="0"/>
              <w:left w:val="single" w:color="334773" w:sz="8" w:space="0"/>
              <w:bottom w:val="single" w:color="334773" w:sz="8" w:space="0"/>
              <w:right w:val="single" w:color="334773" w:sz="8" w:space="0"/>
            </w:tcBorders>
            <w:shd w:val="clear" w:color="auto" w:fill="auto"/>
            <w:tcMar>
              <w:top w:w="9" w:type="dxa"/>
              <w:left w:w="80" w:type="dxa"/>
              <w:bottom w:w="0" w:type="dxa"/>
              <w:right w:w="115" w:type="dxa"/>
            </w:tcMar>
          </w:tcPr>
          <w:p w:rsidRPr="00E3435E" w:rsidR="00AB27B1" w:rsidP="00035260" w:rsidRDefault="00AB27B1" w14:paraId="6428D253" w14:textId="77777777">
            <w:pPr>
              <w:keepNext/>
              <w:keepLines/>
              <w:spacing w:after="170"/>
              <w:ind w:left="10"/>
              <w:outlineLvl w:val="0"/>
              <w:rPr>
                <w:rFonts w:eastAsia="Calibri" w:cstheme="minorHAnsi"/>
                <w:bCs/>
                <w:color w:val="000000"/>
              </w:rPr>
            </w:pPr>
          </w:p>
        </w:tc>
      </w:tr>
      <w:tr w:rsidRPr="00600C76" w:rsidR="00AB27B1" w:rsidTr="00FD5041" w14:paraId="6BB4E4B4" w14:textId="77777777">
        <w:trPr>
          <w:trHeight w:val="1231"/>
        </w:trPr>
        <w:tc>
          <w:tcPr>
            <w:tcW w:w="1494" w:type="pct"/>
            <w:tcBorders>
              <w:top w:val="single" w:color="334773" w:sz="8" w:space="0"/>
              <w:left w:val="single" w:color="334773" w:sz="8" w:space="0"/>
              <w:bottom w:val="single" w:color="334773" w:sz="8" w:space="0"/>
              <w:right w:val="single" w:color="334773" w:sz="8" w:space="0"/>
            </w:tcBorders>
            <w:shd w:val="clear" w:color="auto" w:fill="DEEAF6" w:themeFill="accent5" w:themeFillTint="33"/>
            <w:tcMar>
              <w:top w:w="9" w:type="dxa"/>
              <w:left w:w="80" w:type="dxa"/>
              <w:bottom w:w="0" w:type="dxa"/>
              <w:right w:w="115" w:type="dxa"/>
            </w:tcMar>
            <w:vAlign w:val="center"/>
            <w:hideMark/>
          </w:tcPr>
          <w:p w:rsidRPr="00A14C96" w:rsidR="00AB27B1" w:rsidP="00035260" w:rsidRDefault="00AB27B1" w14:paraId="2A719BE3" w14:textId="4B72EBB6">
            <w:pPr>
              <w:keepNext/>
              <w:keepLines/>
              <w:spacing w:after="170"/>
              <w:ind w:left="10"/>
              <w:jc w:val="center"/>
              <w:outlineLvl w:val="0"/>
              <w:rPr>
                <w:rFonts w:eastAsia="Calibri" w:cstheme="minorHAnsi"/>
                <w:b/>
                <w:bCs/>
                <w:i/>
                <w:iCs/>
                <w:color w:val="000000"/>
                <w:sz w:val="28"/>
                <w:szCs w:val="28"/>
              </w:rPr>
            </w:pPr>
            <w:r w:rsidRPr="00A14C96">
              <w:rPr>
                <w:rFonts w:eastAsia="Calibri" w:cstheme="minorHAnsi"/>
                <w:b/>
                <w:bCs/>
                <w:i/>
                <w:iCs/>
                <w:color w:val="000000"/>
                <w:sz w:val="28"/>
                <w:szCs w:val="28"/>
              </w:rPr>
              <w:t>Goal</w:t>
            </w:r>
          </w:p>
          <w:p w:rsidR="00AB27B1" w:rsidP="00035260" w:rsidRDefault="00AB27B1" w14:paraId="63760C42" w14:textId="77777777">
            <w:pPr>
              <w:keepNext/>
              <w:keepLines/>
              <w:spacing w:after="170"/>
              <w:ind w:left="10"/>
              <w:jc w:val="center"/>
              <w:outlineLvl w:val="0"/>
              <w:rPr>
                <w:rFonts w:eastAsia="Calibri" w:cstheme="minorHAnsi"/>
                <w:b/>
                <w:bCs/>
                <w:i/>
                <w:iCs/>
                <w:color w:val="000000"/>
                <w:sz w:val="20"/>
                <w:szCs w:val="20"/>
              </w:rPr>
            </w:pPr>
            <w:r>
              <w:rPr>
                <w:rFonts w:eastAsia="Calibri" w:cstheme="minorHAnsi"/>
                <w:b/>
                <w:bCs/>
                <w:i/>
                <w:iCs/>
                <w:color w:val="000000"/>
                <w:sz w:val="20"/>
                <w:szCs w:val="20"/>
              </w:rPr>
              <w:t>Specific, Measurable, Achievable, Relevant, Timebound</w:t>
            </w:r>
          </w:p>
          <w:p w:rsidRPr="00600C76" w:rsidR="00AB27B1" w:rsidP="00035260" w:rsidRDefault="00AB27B1" w14:paraId="42C1340A" w14:textId="77777777">
            <w:pPr>
              <w:keepNext/>
              <w:keepLines/>
              <w:spacing w:after="170"/>
              <w:ind w:left="10"/>
              <w:jc w:val="center"/>
              <w:outlineLvl w:val="0"/>
              <w:rPr>
                <w:rFonts w:eastAsia="Calibri" w:cstheme="minorHAnsi"/>
                <w:b/>
                <w:color w:val="000000"/>
                <w:sz w:val="20"/>
                <w:szCs w:val="20"/>
              </w:rPr>
            </w:pPr>
          </w:p>
        </w:tc>
        <w:tc>
          <w:tcPr>
            <w:tcW w:w="3506" w:type="pct"/>
            <w:tcBorders>
              <w:top w:val="single" w:color="334773" w:sz="8" w:space="0"/>
              <w:left w:val="single" w:color="334773" w:sz="8" w:space="0"/>
              <w:bottom w:val="single" w:color="334773" w:sz="8" w:space="0"/>
              <w:right w:val="single" w:color="334773" w:sz="8" w:space="0"/>
            </w:tcBorders>
            <w:shd w:val="clear" w:color="auto" w:fill="auto"/>
            <w:tcMar>
              <w:top w:w="9" w:type="dxa"/>
              <w:left w:w="80" w:type="dxa"/>
              <w:bottom w:w="0" w:type="dxa"/>
              <w:right w:w="115" w:type="dxa"/>
            </w:tcMar>
          </w:tcPr>
          <w:p w:rsidRPr="00E3435E" w:rsidR="00AB27B1" w:rsidP="00035260" w:rsidRDefault="00AB27B1" w14:paraId="08F64B56" w14:textId="69C33CFB">
            <w:pPr>
              <w:keepNext/>
              <w:keepLines/>
              <w:spacing w:after="170"/>
              <w:ind w:left="10"/>
              <w:outlineLvl w:val="0"/>
              <w:rPr>
                <w:rFonts w:eastAsia="Calibri" w:cstheme="minorHAnsi"/>
                <w:bCs/>
                <w:color w:val="000000"/>
              </w:rPr>
            </w:pPr>
          </w:p>
        </w:tc>
      </w:tr>
    </w:tbl>
    <w:p w:rsidR="007F1151" w:rsidRDefault="007F1151" w14:paraId="33911B6A" w14:textId="77777777">
      <w:pPr>
        <w:rPr>
          <w:sz w:val="12"/>
          <w:szCs w:val="12"/>
        </w:rPr>
      </w:pPr>
    </w:p>
    <w:p w:rsidR="007F1151" w:rsidRDefault="007F1151" w14:paraId="782DAB15" w14:textId="77777777">
      <w:pPr>
        <w:rPr>
          <w:sz w:val="12"/>
          <w:szCs w:val="12"/>
        </w:rPr>
      </w:pPr>
    </w:p>
    <w:p w:rsidR="007F1151" w:rsidRDefault="007F1151" w14:paraId="7D6613EA" w14:textId="77777777">
      <w:pPr>
        <w:rPr>
          <w:sz w:val="12"/>
          <w:szCs w:val="12"/>
        </w:rPr>
      </w:pPr>
    </w:p>
    <w:p w:rsidR="007F1151" w:rsidRDefault="007F1151" w14:paraId="19FB3B70" w14:textId="77777777">
      <w:pPr>
        <w:rPr>
          <w:sz w:val="12"/>
          <w:szCs w:val="12"/>
        </w:rPr>
      </w:pPr>
    </w:p>
    <w:p w:rsidR="007F1151" w:rsidRDefault="007F1151" w14:paraId="3AAE1FAE" w14:textId="77777777">
      <w:pPr>
        <w:rPr>
          <w:sz w:val="12"/>
          <w:szCs w:val="12"/>
        </w:rPr>
      </w:pPr>
    </w:p>
    <w:p w:rsidR="007F1151" w:rsidRDefault="007F1151" w14:paraId="50671331" w14:textId="77777777">
      <w:pPr>
        <w:rPr>
          <w:sz w:val="12"/>
          <w:szCs w:val="12"/>
        </w:rPr>
      </w:pPr>
    </w:p>
    <w:p w:rsidR="007F1151" w:rsidRDefault="007F1151" w14:paraId="58D59051" w14:textId="77777777">
      <w:pPr>
        <w:rPr>
          <w:sz w:val="12"/>
          <w:szCs w:val="12"/>
        </w:rPr>
      </w:pPr>
    </w:p>
    <w:p w:rsidR="007F1151" w:rsidRDefault="007F1151" w14:paraId="05212B15" w14:textId="77777777">
      <w:pPr>
        <w:rPr>
          <w:sz w:val="12"/>
          <w:szCs w:val="12"/>
        </w:rPr>
      </w:pPr>
    </w:p>
    <w:tbl>
      <w:tblPr>
        <w:tblStyle w:val="TableGrid0"/>
        <w:tblW w:w="0" w:type="auto"/>
        <w:tblInd w:w="265" w:type="dxa"/>
        <w:tblLook w:val="04A0" w:firstRow="1" w:lastRow="0" w:firstColumn="1" w:lastColumn="0" w:noHBand="0" w:noVBand="1"/>
      </w:tblPr>
      <w:tblGrid>
        <w:gridCol w:w="1170"/>
        <w:gridCol w:w="12690"/>
      </w:tblGrid>
      <w:tr w:rsidRPr="00600C76" w:rsidR="0075614B" w:rsidTr="00AA1975" w14:paraId="087B3FF3" w14:textId="77777777">
        <w:trPr>
          <w:trHeight w:val="1052"/>
        </w:trPr>
        <w:tc>
          <w:tcPr>
            <w:tcW w:w="13860" w:type="dxa"/>
            <w:gridSpan w:val="2"/>
            <w:shd w:val="clear" w:color="auto" w:fill="DEEAF6" w:themeFill="accent5" w:themeFillTint="33"/>
            <w:vAlign w:val="center"/>
          </w:tcPr>
          <w:p w:rsidRPr="00600C76" w:rsidR="0075614B" w:rsidP="00724A5E" w:rsidRDefault="0075614B" w14:paraId="36A3C407" w14:textId="12C985ED">
            <w:pPr>
              <w:jc w:val="center"/>
              <w:rPr>
                <w:rFonts w:cstheme="minorHAnsi"/>
                <w:b/>
                <w:sz w:val="28"/>
                <w:szCs w:val="28"/>
              </w:rPr>
            </w:pPr>
            <w:r w:rsidRPr="00600C76">
              <w:rPr>
                <w:rFonts w:cstheme="minorHAnsi"/>
                <w:b/>
                <w:sz w:val="28"/>
                <w:szCs w:val="28"/>
              </w:rPr>
              <w:t xml:space="preserve">School Improvement Goals </w:t>
            </w:r>
          </w:p>
          <w:p w:rsidRPr="00600C76" w:rsidR="0075614B" w:rsidP="00724A5E" w:rsidRDefault="0075614B" w14:paraId="43A4130A" w14:textId="77777777">
            <w:pPr>
              <w:jc w:val="center"/>
              <w:rPr>
                <w:rFonts w:cstheme="minorHAnsi"/>
                <w:b/>
                <w:i/>
                <w:sz w:val="20"/>
                <w:szCs w:val="20"/>
              </w:rPr>
            </w:pPr>
            <w:r w:rsidRPr="00600C76">
              <w:rPr>
                <w:rFonts w:cstheme="minorHAnsi"/>
                <w:b/>
                <w:i/>
                <w:iCs/>
                <w:sz w:val="20"/>
                <w:szCs w:val="20"/>
              </w:rPr>
              <w:t>Include goals on the parent compacts and policy</w:t>
            </w:r>
          </w:p>
        </w:tc>
      </w:tr>
      <w:tr w:rsidRPr="00600C76" w:rsidR="0075614B" w:rsidTr="00AA1975" w14:paraId="0398D4B3" w14:textId="77777777">
        <w:trPr>
          <w:trHeight w:val="1296"/>
        </w:trPr>
        <w:tc>
          <w:tcPr>
            <w:tcW w:w="1170" w:type="dxa"/>
            <w:vAlign w:val="center"/>
          </w:tcPr>
          <w:p w:rsidRPr="00600C76" w:rsidR="0075614B" w:rsidP="00724A5E" w:rsidRDefault="0075614B" w14:paraId="7B511488" w14:textId="77777777">
            <w:pPr>
              <w:rPr>
                <w:rFonts w:cstheme="minorHAnsi"/>
                <w:b/>
                <w:bCs/>
                <w:sz w:val="24"/>
                <w:szCs w:val="24"/>
              </w:rPr>
            </w:pPr>
            <w:r w:rsidRPr="00600C76">
              <w:rPr>
                <w:rFonts w:cstheme="minorHAnsi"/>
                <w:b/>
                <w:bCs/>
                <w:sz w:val="24"/>
                <w:szCs w:val="24"/>
              </w:rPr>
              <w:t>Goal #1</w:t>
            </w:r>
          </w:p>
        </w:tc>
        <w:tc>
          <w:tcPr>
            <w:tcW w:w="12690" w:type="dxa"/>
          </w:tcPr>
          <w:p w:rsidR="0075614B" w:rsidP="00724A5E" w:rsidRDefault="0075614B" w14:paraId="27F73D47" w14:textId="77777777">
            <w:pPr>
              <w:rPr>
                <w:rFonts w:cstheme="minorHAnsi"/>
              </w:rPr>
            </w:pPr>
          </w:p>
          <w:p w:rsidRPr="00751B14" w:rsidR="003871A8" w:rsidP="003871A8" w:rsidRDefault="003871A8" w14:paraId="52F6A4AF" w14:textId="30ED3832">
            <w:pPr>
              <w:rPr>
                <w:rFonts w:eastAsia="Calibri" w:cstheme="minorHAnsi"/>
                <w:bCs/>
                <w:color w:val="000000"/>
              </w:rPr>
            </w:pPr>
            <w:r w:rsidRPr="004A50BC">
              <w:rPr>
                <w:rFonts w:eastAsia="Calibri" w:cstheme="minorHAnsi"/>
                <w:bCs/>
                <w:color w:val="000000"/>
              </w:rPr>
              <w:t>At each grade level (6</w:t>
            </w:r>
            <w:r w:rsidRPr="004A50BC">
              <w:rPr>
                <w:rFonts w:eastAsia="Calibri" w:cstheme="minorHAnsi"/>
                <w:bCs/>
                <w:color w:val="000000"/>
                <w:vertAlign w:val="superscript"/>
              </w:rPr>
              <w:t>th</w:t>
            </w:r>
            <w:r w:rsidRPr="004A50BC">
              <w:rPr>
                <w:rFonts w:eastAsia="Calibri" w:cstheme="minorHAnsi"/>
                <w:bCs/>
                <w:color w:val="000000"/>
              </w:rPr>
              <w:t>, 7</w:t>
            </w:r>
            <w:r w:rsidRPr="004A50BC">
              <w:rPr>
                <w:rFonts w:eastAsia="Calibri" w:cstheme="minorHAnsi"/>
                <w:bCs/>
                <w:color w:val="000000"/>
                <w:vertAlign w:val="superscript"/>
              </w:rPr>
              <w:t>th</w:t>
            </w:r>
            <w:r w:rsidRPr="004A50BC">
              <w:rPr>
                <w:rFonts w:eastAsia="Calibri" w:cstheme="minorHAnsi"/>
                <w:bCs/>
                <w:color w:val="000000"/>
              </w:rPr>
              <w:t>, and 8</w:t>
            </w:r>
            <w:r w:rsidRPr="004A50BC">
              <w:rPr>
                <w:rFonts w:eastAsia="Calibri" w:cstheme="minorHAnsi"/>
                <w:bCs/>
                <w:color w:val="000000"/>
                <w:vertAlign w:val="superscript"/>
              </w:rPr>
              <w:t>th</w:t>
            </w:r>
            <w:r w:rsidRPr="004A50BC">
              <w:rPr>
                <w:rFonts w:eastAsia="Calibri" w:cstheme="minorHAnsi"/>
                <w:bCs/>
                <w:color w:val="000000"/>
              </w:rPr>
              <w:t xml:space="preserve">), decrease the number of students performing </w:t>
            </w:r>
            <w:r w:rsidRPr="004A50BC" w:rsidR="00C043F0">
              <w:rPr>
                <w:rFonts w:eastAsia="Calibri" w:cstheme="minorHAnsi"/>
                <w:bCs/>
                <w:color w:val="000000"/>
              </w:rPr>
              <w:t xml:space="preserve">below grade level </w:t>
            </w:r>
            <w:r w:rsidRPr="004A50BC">
              <w:rPr>
                <w:rFonts w:eastAsia="Calibri" w:cstheme="minorHAnsi"/>
                <w:bCs/>
                <w:color w:val="000000"/>
              </w:rPr>
              <w:t>by 20%</w:t>
            </w:r>
            <w:r w:rsidRPr="004A50BC" w:rsidR="00C043F0">
              <w:rPr>
                <w:rFonts w:eastAsia="Calibri" w:cstheme="minorHAnsi"/>
                <w:bCs/>
                <w:color w:val="000000"/>
              </w:rPr>
              <w:t xml:space="preserve"> (from 378 students to 302) and i</w:t>
            </w:r>
            <w:r w:rsidRPr="004A50BC">
              <w:rPr>
                <w:rFonts w:eastAsia="Calibri" w:cstheme="minorHAnsi"/>
                <w:bCs/>
                <w:color w:val="000000"/>
              </w:rPr>
              <w:t>ncrease the number of students performing</w:t>
            </w:r>
            <w:r w:rsidRPr="004A50BC" w:rsidR="00C043F0">
              <w:rPr>
                <w:rFonts w:eastAsia="Calibri" w:cstheme="minorHAnsi"/>
                <w:bCs/>
                <w:color w:val="000000"/>
              </w:rPr>
              <w:t xml:space="preserve"> at grade level </w:t>
            </w:r>
            <w:r w:rsidRPr="004A50BC">
              <w:rPr>
                <w:rFonts w:eastAsia="Calibri" w:cstheme="minorHAnsi"/>
                <w:bCs/>
                <w:color w:val="000000"/>
              </w:rPr>
              <w:t>by 8%</w:t>
            </w:r>
            <w:r w:rsidRPr="004A50BC" w:rsidR="00C043F0">
              <w:rPr>
                <w:rFonts w:eastAsia="Calibri" w:cstheme="minorHAnsi"/>
                <w:bCs/>
                <w:color w:val="000000"/>
              </w:rPr>
              <w:t xml:space="preserve"> (from 268 students to 289) </w:t>
            </w:r>
            <w:r w:rsidRPr="004A50BC">
              <w:rPr>
                <w:rFonts w:eastAsia="Calibri" w:cstheme="minorHAnsi"/>
                <w:bCs/>
                <w:color w:val="000000"/>
              </w:rPr>
              <w:t>as measured by the RI administered from August to May 2024</w:t>
            </w:r>
            <w:r w:rsidRPr="004A50BC" w:rsidR="00C043F0">
              <w:rPr>
                <w:rFonts w:eastAsia="Calibri" w:cstheme="minorHAnsi"/>
                <w:bCs/>
                <w:color w:val="000000"/>
              </w:rPr>
              <w:t>.</w:t>
            </w:r>
            <w:r w:rsidR="00C043F0">
              <w:rPr>
                <w:rFonts w:eastAsia="Calibri" w:cstheme="minorHAnsi"/>
                <w:bCs/>
                <w:color w:val="000000"/>
              </w:rPr>
              <w:t xml:space="preserve"> </w:t>
            </w:r>
          </w:p>
          <w:p w:rsidRPr="00600C76" w:rsidR="003871A8" w:rsidP="00724A5E" w:rsidRDefault="003871A8" w14:paraId="708D9BA4" w14:textId="5031F7AB">
            <w:pPr>
              <w:rPr>
                <w:rFonts w:cstheme="minorHAnsi"/>
              </w:rPr>
            </w:pPr>
          </w:p>
        </w:tc>
      </w:tr>
      <w:tr w:rsidRPr="00600C76" w:rsidR="0075614B" w:rsidTr="00AA1975" w14:paraId="26696D47" w14:textId="77777777">
        <w:trPr>
          <w:trHeight w:val="1296"/>
        </w:trPr>
        <w:tc>
          <w:tcPr>
            <w:tcW w:w="1170" w:type="dxa"/>
            <w:vAlign w:val="center"/>
          </w:tcPr>
          <w:p w:rsidRPr="00600C76" w:rsidR="0075614B" w:rsidP="00724A5E" w:rsidRDefault="0075614B" w14:paraId="19247CB8" w14:textId="77777777">
            <w:pPr>
              <w:rPr>
                <w:rFonts w:cstheme="minorHAnsi"/>
                <w:b/>
                <w:bCs/>
                <w:sz w:val="24"/>
                <w:szCs w:val="24"/>
              </w:rPr>
            </w:pPr>
            <w:r w:rsidRPr="00600C76">
              <w:rPr>
                <w:rFonts w:cstheme="minorHAnsi"/>
                <w:b/>
                <w:bCs/>
                <w:sz w:val="24"/>
                <w:szCs w:val="24"/>
              </w:rPr>
              <w:t>Goal #2</w:t>
            </w:r>
          </w:p>
        </w:tc>
        <w:tc>
          <w:tcPr>
            <w:tcW w:w="12690" w:type="dxa"/>
          </w:tcPr>
          <w:p w:rsidR="004A50BC" w:rsidP="00C043F0" w:rsidRDefault="004A50BC" w14:paraId="28737835" w14:textId="77777777">
            <w:pPr>
              <w:rPr>
                <w:rFonts w:cstheme="minorHAnsi"/>
                <w:color w:val="FF0000"/>
              </w:rPr>
            </w:pPr>
          </w:p>
          <w:p w:rsidRPr="00751B14" w:rsidR="00C043F0" w:rsidP="00C043F0" w:rsidRDefault="00C043F0" w14:paraId="10249682" w14:textId="09EE976B">
            <w:pPr>
              <w:rPr>
                <w:rFonts w:eastAsia="Calibri" w:cstheme="minorHAnsi"/>
                <w:bCs/>
                <w:color w:val="000000"/>
              </w:rPr>
            </w:pPr>
            <w:r w:rsidRPr="004A50BC">
              <w:rPr>
                <w:rFonts w:eastAsia="Calibri" w:cstheme="minorHAnsi"/>
                <w:bCs/>
                <w:color w:val="000000"/>
              </w:rPr>
              <w:t>At each grade level (6</w:t>
            </w:r>
            <w:r w:rsidRPr="004A50BC">
              <w:rPr>
                <w:rFonts w:eastAsia="Calibri" w:cstheme="minorHAnsi"/>
                <w:bCs/>
                <w:color w:val="000000"/>
                <w:vertAlign w:val="superscript"/>
              </w:rPr>
              <w:t>th</w:t>
            </w:r>
            <w:r w:rsidRPr="004A50BC">
              <w:rPr>
                <w:rFonts w:eastAsia="Calibri" w:cstheme="minorHAnsi"/>
                <w:bCs/>
                <w:color w:val="000000"/>
              </w:rPr>
              <w:t>, 7</w:t>
            </w:r>
            <w:r w:rsidRPr="004A50BC">
              <w:rPr>
                <w:rFonts w:eastAsia="Calibri" w:cstheme="minorHAnsi"/>
                <w:bCs/>
                <w:color w:val="000000"/>
                <w:vertAlign w:val="superscript"/>
              </w:rPr>
              <w:t>th</w:t>
            </w:r>
            <w:r w:rsidRPr="004A50BC">
              <w:rPr>
                <w:rFonts w:eastAsia="Calibri" w:cstheme="minorHAnsi"/>
                <w:bCs/>
                <w:color w:val="000000"/>
              </w:rPr>
              <w:t>, and 8</w:t>
            </w:r>
            <w:r w:rsidRPr="004A50BC">
              <w:rPr>
                <w:rFonts w:eastAsia="Calibri" w:cstheme="minorHAnsi"/>
                <w:bCs/>
                <w:color w:val="000000"/>
                <w:vertAlign w:val="superscript"/>
              </w:rPr>
              <w:t>th</w:t>
            </w:r>
            <w:r w:rsidRPr="004A50BC">
              <w:rPr>
                <w:rFonts w:eastAsia="Calibri" w:cstheme="minorHAnsi"/>
                <w:bCs/>
                <w:color w:val="000000"/>
              </w:rPr>
              <w:t>), decrease the number of students performing below grade level by 20% (from 394 students to 31</w:t>
            </w:r>
            <w:r w:rsidRPr="004A50BC" w:rsidR="0047338A">
              <w:rPr>
                <w:rFonts w:eastAsia="Calibri" w:cstheme="minorHAnsi"/>
                <w:bCs/>
                <w:color w:val="000000"/>
              </w:rPr>
              <w:t>5</w:t>
            </w:r>
            <w:r w:rsidRPr="004A50BC">
              <w:rPr>
                <w:rFonts w:eastAsia="Calibri" w:cstheme="minorHAnsi"/>
                <w:bCs/>
                <w:color w:val="000000"/>
              </w:rPr>
              <w:t xml:space="preserve">) and increase the number of students performing at grade level by </w:t>
            </w:r>
            <w:r w:rsidR="00A41B24">
              <w:rPr>
                <w:rFonts w:eastAsia="Calibri" w:cstheme="minorHAnsi"/>
                <w:bCs/>
                <w:color w:val="000000"/>
              </w:rPr>
              <w:t>15</w:t>
            </w:r>
            <w:r w:rsidRPr="004A50BC">
              <w:rPr>
                <w:rFonts w:eastAsia="Calibri" w:cstheme="minorHAnsi"/>
                <w:bCs/>
                <w:color w:val="000000"/>
              </w:rPr>
              <w:t>% (from 252 students to 2</w:t>
            </w:r>
            <w:r w:rsidR="00A41B24">
              <w:rPr>
                <w:rFonts w:eastAsia="Calibri" w:cstheme="minorHAnsi"/>
                <w:bCs/>
                <w:color w:val="000000"/>
              </w:rPr>
              <w:t>90</w:t>
            </w:r>
            <w:r w:rsidRPr="004A50BC">
              <w:rPr>
                <w:rFonts w:eastAsia="Calibri" w:cstheme="minorHAnsi"/>
                <w:bCs/>
                <w:color w:val="000000"/>
              </w:rPr>
              <w:t xml:space="preserve">) as measured by the </w:t>
            </w:r>
            <w:r w:rsidRPr="004A50BC" w:rsidR="0047338A">
              <w:rPr>
                <w:rFonts w:eastAsia="Calibri" w:cstheme="minorHAnsi"/>
                <w:bCs/>
                <w:color w:val="000000"/>
              </w:rPr>
              <w:t>M</w:t>
            </w:r>
            <w:r w:rsidRPr="004A50BC">
              <w:rPr>
                <w:rFonts w:eastAsia="Calibri" w:cstheme="minorHAnsi"/>
                <w:bCs/>
                <w:color w:val="000000"/>
              </w:rPr>
              <w:t>I administered from August to May 2024.</w:t>
            </w:r>
            <w:r>
              <w:rPr>
                <w:rFonts w:eastAsia="Calibri" w:cstheme="minorHAnsi"/>
                <w:bCs/>
                <w:color w:val="000000"/>
              </w:rPr>
              <w:t xml:space="preserve"> </w:t>
            </w:r>
          </w:p>
          <w:p w:rsidRPr="00600C76" w:rsidR="0075614B" w:rsidP="00724A5E" w:rsidRDefault="0075614B" w14:paraId="27D16055" w14:textId="5DAE822E">
            <w:pPr>
              <w:rPr>
                <w:rFonts w:cstheme="minorHAnsi"/>
              </w:rPr>
            </w:pPr>
          </w:p>
        </w:tc>
      </w:tr>
      <w:tr w:rsidRPr="00600C76" w:rsidR="00285C60" w:rsidTr="00AA1975" w14:paraId="0EB5D39B" w14:textId="77777777">
        <w:trPr>
          <w:trHeight w:val="1296"/>
        </w:trPr>
        <w:tc>
          <w:tcPr>
            <w:tcW w:w="1170" w:type="dxa"/>
            <w:vAlign w:val="center"/>
          </w:tcPr>
          <w:p w:rsidRPr="00600C76" w:rsidR="00285C60" w:rsidP="00285C60" w:rsidRDefault="00285C60" w14:paraId="1A82977F" w14:textId="054B5989">
            <w:pPr>
              <w:rPr>
                <w:rFonts w:cstheme="minorHAnsi"/>
                <w:b/>
                <w:bCs/>
                <w:sz w:val="24"/>
                <w:szCs w:val="24"/>
              </w:rPr>
            </w:pPr>
            <w:r w:rsidRPr="00600C76">
              <w:rPr>
                <w:rFonts w:cstheme="minorHAnsi"/>
                <w:b/>
                <w:bCs/>
                <w:sz w:val="24"/>
                <w:szCs w:val="24"/>
              </w:rPr>
              <w:t>Goal #3</w:t>
            </w:r>
          </w:p>
        </w:tc>
        <w:tc>
          <w:tcPr>
            <w:tcW w:w="12690" w:type="dxa"/>
          </w:tcPr>
          <w:p w:rsidR="004A50BC" w:rsidP="00285C60" w:rsidRDefault="004A50BC" w14:paraId="02BCFC97" w14:textId="77777777">
            <w:pPr>
              <w:rPr>
                <w:rFonts w:cstheme="minorHAnsi"/>
              </w:rPr>
            </w:pPr>
          </w:p>
          <w:p w:rsidRPr="004A50BC" w:rsidR="00B159F1" w:rsidP="00285C60" w:rsidRDefault="00B15464" w14:paraId="1EFA986A" w14:textId="41F8D981">
            <w:pPr>
              <w:rPr>
                <w:rFonts w:cstheme="minorHAnsi"/>
              </w:rPr>
            </w:pPr>
            <w:r w:rsidRPr="004A50BC">
              <w:rPr>
                <w:rFonts w:cstheme="minorHAnsi"/>
              </w:rPr>
              <w:t>During the school year 23-24, continue building a STEM literacy framework including the integration of Drone Blocks curriculum across all content areas to enhance the student learning experience as measured by mid-year and end-of-year logic model data.</w:t>
            </w:r>
          </w:p>
        </w:tc>
      </w:tr>
      <w:tr w:rsidRPr="00600C76" w:rsidR="00285C60" w:rsidTr="00AA1975" w14:paraId="74A5E62E" w14:textId="77777777">
        <w:trPr>
          <w:trHeight w:val="1296"/>
        </w:trPr>
        <w:tc>
          <w:tcPr>
            <w:tcW w:w="1170" w:type="dxa"/>
            <w:vAlign w:val="center"/>
          </w:tcPr>
          <w:p w:rsidRPr="00600C76" w:rsidR="00285C60" w:rsidP="00285C60" w:rsidRDefault="00285C60" w14:paraId="1D232B36" w14:textId="4E28C465">
            <w:pPr>
              <w:rPr>
                <w:rFonts w:cstheme="minorHAnsi"/>
                <w:b/>
                <w:bCs/>
                <w:sz w:val="24"/>
                <w:szCs w:val="24"/>
              </w:rPr>
            </w:pPr>
            <w:r w:rsidRPr="00600C76">
              <w:rPr>
                <w:rFonts w:cstheme="minorHAnsi"/>
                <w:b/>
                <w:bCs/>
                <w:sz w:val="24"/>
                <w:szCs w:val="24"/>
              </w:rPr>
              <w:t>Goal #</w:t>
            </w:r>
            <w:r>
              <w:rPr>
                <w:rFonts w:cstheme="minorHAnsi"/>
                <w:b/>
                <w:bCs/>
                <w:sz w:val="24"/>
                <w:szCs w:val="24"/>
              </w:rPr>
              <w:t>4</w:t>
            </w:r>
            <w:r>
              <w:rPr>
                <w:rFonts w:cstheme="minorHAnsi"/>
                <w:b/>
                <w:bCs/>
                <w:sz w:val="24"/>
                <w:szCs w:val="24"/>
              </w:rPr>
              <w:br/>
            </w:r>
          </w:p>
        </w:tc>
        <w:tc>
          <w:tcPr>
            <w:tcW w:w="12690" w:type="dxa"/>
          </w:tcPr>
          <w:p w:rsidR="00285C60" w:rsidP="00285C60" w:rsidRDefault="00285C60" w14:paraId="6D488D0D" w14:textId="77777777">
            <w:pPr>
              <w:rPr>
                <w:rFonts w:cstheme="minorHAnsi"/>
              </w:rPr>
            </w:pPr>
          </w:p>
          <w:p w:rsidRPr="00600C76" w:rsidR="00285C60" w:rsidP="00285C60" w:rsidRDefault="00285C60" w14:paraId="693D6DB0" w14:textId="5C85E5E6">
            <w:pPr>
              <w:rPr>
                <w:rFonts w:cstheme="minorHAnsi"/>
              </w:rPr>
            </w:pPr>
          </w:p>
        </w:tc>
      </w:tr>
    </w:tbl>
    <w:p w:rsidR="0075614B" w:rsidRDefault="0075614B" w14:paraId="44AFE7FE" w14:textId="02F6080A">
      <w:pPr>
        <w:rPr>
          <w:sz w:val="12"/>
          <w:szCs w:val="12"/>
        </w:rPr>
      </w:pPr>
    </w:p>
    <w:p w:rsidR="0075614B" w:rsidRDefault="0075614B" w14:paraId="328E6D34" w14:textId="77777777">
      <w:pPr>
        <w:rPr>
          <w:sz w:val="12"/>
          <w:szCs w:val="12"/>
        </w:rPr>
      </w:pPr>
    </w:p>
    <w:p w:rsidR="0075614B" w:rsidRDefault="0075614B" w14:paraId="2DAEBC36" w14:textId="77777777">
      <w:pPr>
        <w:rPr>
          <w:sz w:val="12"/>
          <w:szCs w:val="12"/>
        </w:rPr>
      </w:pPr>
    </w:p>
    <w:p w:rsidR="0075614B" w:rsidRDefault="0075614B" w14:paraId="2CAC2F26" w14:textId="77777777">
      <w:pPr>
        <w:rPr>
          <w:sz w:val="12"/>
          <w:szCs w:val="12"/>
        </w:rPr>
      </w:pPr>
    </w:p>
    <w:p w:rsidR="0075614B" w:rsidRDefault="0075614B" w14:paraId="719951F1" w14:textId="77777777">
      <w:pPr>
        <w:rPr>
          <w:sz w:val="12"/>
          <w:szCs w:val="12"/>
        </w:rPr>
      </w:pPr>
    </w:p>
    <w:p w:rsidR="0075614B" w:rsidRDefault="0075614B" w14:paraId="1696EA35" w14:textId="77777777">
      <w:pPr>
        <w:rPr>
          <w:sz w:val="12"/>
          <w:szCs w:val="12"/>
        </w:rPr>
      </w:pPr>
    </w:p>
    <w:p w:rsidR="003A7DB5" w:rsidRDefault="003A7DB5" w14:paraId="5ED195B4" w14:textId="77777777">
      <w:pPr>
        <w:rPr>
          <w:sz w:val="12"/>
          <w:szCs w:val="12"/>
        </w:rPr>
      </w:pPr>
    </w:p>
    <w:p w:rsidR="003A7DB5" w:rsidRDefault="003A7DB5" w14:paraId="3A34CFB1" w14:textId="77777777">
      <w:pPr>
        <w:rPr>
          <w:sz w:val="12"/>
          <w:szCs w:val="12"/>
        </w:rPr>
      </w:pPr>
    </w:p>
    <w:p w:rsidR="003A7DB5" w:rsidRDefault="003A7DB5" w14:paraId="72B2D4B2" w14:textId="77777777">
      <w:pPr>
        <w:rPr>
          <w:sz w:val="12"/>
          <w:szCs w:val="12"/>
        </w:rPr>
      </w:pPr>
    </w:p>
    <w:p w:rsidR="003A7DB5" w:rsidRDefault="003A7DB5" w14:paraId="19FE2993" w14:textId="77777777">
      <w:pPr>
        <w:rPr>
          <w:sz w:val="12"/>
          <w:szCs w:val="12"/>
        </w:rPr>
      </w:pPr>
    </w:p>
    <w:p w:rsidR="003A7DB5" w:rsidRDefault="003A7DB5" w14:paraId="447752AD" w14:textId="77777777">
      <w:pPr>
        <w:rPr>
          <w:sz w:val="12"/>
          <w:szCs w:val="12"/>
        </w:rPr>
      </w:pPr>
    </w:p>
    <w:p w:rsidRPr="00CE4D5A" w:rsidR="003A7DB5" w:rsidRDefault="003A7DB5" w14:paraId="3E9E7B58" w14:textId="77777777">
      <w:pPr>
        <w:rPr>
          <w:sz w:val="12"/>
          <w:szCs w:val="12"/>
        </w:rPr>
      </w:pPr>
    </w:p>
    <w:tbl>
      <w:tblPr>
        <w:tblStyle w:val="TableGrid1"/>
        <w:tblpPr w:leftFromText="180" w:rightFromText="180" w:vertAnchor="text" w:horzAnchor="margin" w:tblpXSpec="center" w:tblpY="-52"/>
        <w:tblW w:w="481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80" w:type="dxa"/>
          <w:right w:w="102" w:type="dxa"/>
        </w:tblCellMar>
        <w:tblLook w:val="04A0" w:firstRow="1" w:lastRow="0" w:firstColumn="1" w:lastColumn="0" w:noHBand="0" w:noVBand="1"/>
      </w:tblPr>
      <w:tblGrid>
        <w:gridCol w:w="2696"/>
        <w:gridCol w:w="1078"/>
        <w:gridCol w:w="3242"/>
        <w:gridCol w:w="6839"/>
      </w:tblGrid>
      <w:tr w:rsidRPr="00CF6AE6" w:rsidR="00895E08" w:rsidTr="0FF4C9EA" w14:paraId="1CB6D81C" w14:textId="77777777">
        <w:trPr>
          <w:trHeight w:val="556"/>
        </w:trPr>
        <w:tc>
          <w:tcPr>
            <w:tcW w:w="5000" w:type="pct"/>
            <w:gridSpan w:val="4"/>
            <w:shd w:val="clear" w:color="auto" w:fill="DEEAF6" w:themeFill="accent5" w:themeFillTint="33"/>
            <w:vAlign w:val="center"/>
          </w:tcPr>
          <w:p w:rsidRPr="00CF6AE6" w:rsidR="00895E08" w:rsidP="3BE31E72" w:rsidRDefault="483ADA91" w14:paraId="264586C0" w14:textId="77777777">
            <w:pPr>
              <w:jc w:val="center"/>
              <w:rPr>
                <w:rFonts w:cstheme="minorHAnsi"/>
                <w:b/>
                <w:bCs/>
                <w:sz w:val="28"/>
                <w:szCs w:val="28"/>
              </w:rPr>
            </w:pPr>
            <w:r w:rsidRPr="00CF6AE6">
              <w:rPr>
                <w:rFonts w:cstheme="minorHAnsi"/>
                <w:b/>
                <w:bCs/>
                <w:sz w:val="28"/>
                <w:szCs w:val="28"/>
              </w:rPr>
              <w:t xml:space="preserve">Title I </w:t>
            </w:r>
            <w:r w:rsidRPr="00CF6AE6" w:rsidR="00895E08">
              <w:rPr>
                <w:rFonts w:cstheme="minorHAnsi"/>
                <w:b/>
                <w:bCs/>
                <w:sz w:val="28"/>
                <w:szCs w:val="28"/>
              </w:rPr>
              <w:t>Personnel/Positions Hired to Support the</w:t>
            </w:r>
            <w:r w:rsidRPr="00CF6AE6" w:rsidR="00920957">
              <w:rPr>
                <w:rFonts w:cstheme="minorHAnsi"/>
                <w:b/>
                <w:bCs/>
                <w:sz w:val="28"/>
                <w:szCs w:val="28"/>
              </w:rPr>
              <w:t xml:space="preserve"> School Improvement Goals</w:t>
            </w:r>
          </w:p>
          <w:p w:rsidRPr="00CF6AE6" w:rsidR="00302771" w:rsidP="3BE31E72" w:rsidRDefault="00245829" w14:paraId="6093AF3E" w14:textId="1F3A7434">
            <w:pPr>
              <w:jc w:val="center"/>
              <w:rPr>
                <w:rFonts w:cstheme="minorHAnsi"/>
                <w:i/>
                <w:iCs/>
                <w:sz w:val="16"/>
                <w:szCs w:val="16"/>
              </w:rPr>
            </w:pPr>
            <w:r w:rsidRPr="00CF6AE6">
              <w:rPr>
                <w:rFonts w:cstheme="minorHAnsi"/>
                <w:i/>
                <w:iCs/>
                <w:sz w:val="16"/>
                <w:szCs w:val="16"/>
              </w:rPr>
              <w:t xml:space="preserve">SWP Checklist </w:t>
            </w:r>
            <w:r w:rsidRPr="00CF6AE6" w:rsidR="00C142A6">
              <w:rPr>
                <w:rFonts w:cstheme="minorHAnsi"/>
                <w:i/>
                <w:iCs/>
                <w:sz w:val="16"/>
                <w:szCs w:val="16"/>
              </w:rPr>
              <w:t>2.c(</w:t>
            </w:r>
            <w:r w:rsidRPr="00CF6AE6" w:rsidR="00E479E3">
              <w:rPr>
                <w:rFonts w:cstheme="minorHAnsi"/>
                <w:i/>
                <w:iCs/>
                <w:sz w:val="16"/>
                <w:szCs w:val="16"/>
              </w:rPr>
              <w:t>iv)</w:t>
            </w:r>
          </w:p>
        </w:tc>
      </w:tr>
      <w:tr w:rsidRPr="00CF6AE6" w:rsidR="008A626D" w:rsidTr="00247B36" w14:paraId="37F610E0" w14:textId="77777777">
        <w:trPr>
          <w:trHeight w:val="473"/>
        </w:trPr>
        <w:tc>
          <w:tcPr>
            <w:tcW w:w="973" w:type="pct"/>
            <w:shd w:val="clear" w:color="auto" w:fill="DEEAF6" w:themeFill="accent5" w:themeFillTint="33"/>
            <w:vAlign w:val="center"/>
          </w:tcPr>
          <w:p w:rsidRPr="00CF6AE6" w:rsidR="008A626D" w:rsidP="00542FF0" w:rsidRDefault="008A626D" w14:paraId="2D8D63F1" w14:textId="77777777">
            <w:pPr>
              <w:spacing w:line="259" w:lineRule="auto"/>
              <w:ind w:left="22"/>
              <w:jc w:val="center"/>
              <w:rPr>
                <w:rFonts w:cstheme="minorHAnsi"/>
                <w:sz w:val="24"/>
                <w:szCs w:val="24"/>
              </w:rPr>
            </w:pPr>
            <w:r w:rsidRPr="00CF6AE6">
              <w:rPr>
                <w:rFonts w:cstheme="minorHAnsi"/>
                <w:b/>
                <w:sz w:val="24"/>
                <w:szCs w:val="24"/>
              </w:rPr>
              <w:t>Position</w:t>
            </w:r>
          </w:p>
        </w:tc>
        <w:tc>
          <w:tcPr>
            <w:tcW w:w="389" w:type="pct"/>
            <w:shd w:val="clear" w:color="auto" w:fill="DEEAF6" w:themeFill="accent5" w:themeFillTint="33"/>
            <w:vAlign w:val="center"/>
          </w:tcPr>
          <w:p w:rsidRPr="00CF6AE6" w:rsidR="008A626D" w:rsidP="00542FF0" w:rsidRDefault="008A626D" w14:paraId="243FF01D" w14:textId="77777777">
            <w:pPr>
              <w:jc w:val="center"/>
              <w:rPr>
                <w:rFonts w:cstheme="minorHAnsi"/>
                <w:b/>
                <w:bCs/>
                <w:sz w:val="24"/>
                <w:szCs w:val="24"/>
              </w:rPr>
            </w:pPr>
            <w:r w:rsidRPr="00CF6AE6">
              <w:rPr>
                <w:rFonts w:cstheme="minorHAnsi"/>
                <w:b/>
                <w:bCs/>
                <w:sz w:val="24"/>
                <w:szCs w:val="24"/>
              </w:rPr>
              <w:t>Supports Goal(s)</w:t>
            </w:r>
          </w:p>
        </w:tc>
        <w:tc>
          <w:tcPr>
            <w:tcW w:w="1170" w:type="pct"/>
            <w:shd w:val="clear" w:color="auto" w:fill="DEEAF6" w:themeFill="accent5" w:themeFillTint="33"/>
            <w:vAlign w:val="center"/>
          </w:tcPr>
          <w:p w:rsidRPr="00CF6AE6" w:rsidR="008A626D" w:rsidP="0FF4C9EA" w:rsidRDefault="002459D5" w14:paraId="5BE325C7" w14:textId="24D5B71E">
            <w:pPr>
              <w:jc w:val="center"/>
              <w:rPr>
                <w:rFonts w:cstheme="minorHAnsi"/>
                <w:b/>
                <w:bCs/>
                <w:sz w:val="24"/>
                <w:szCs w:val="24"/>
              </w:rPr>
            </w:pPr>
            <w:r w:rsidRPr="00CF6AE6">
              <w:rPr>
                <w:rFonts w:cstheme="minorHAnsi"/>
                <w:b/>
                <w:bCs/>
                <w:sz w:val="24"/>
                <w:szCs w:val="24"/>
              </w:rPr>
              <w:t>Supports which system(s)</w:t>
            </w:r>
          </w:p>
        </w:tc>
        <w:tc>
          <w:tcPr>
            <w:tcW w:w="2468" w:type="pct"/>
            <w:shd w:val="clear" w:color="auto" w:fill="DEEAF6" w:themeFill="accent5" w:themeFillTint="33"/>
            <w:vAlign w:val="center"/>
          </w:tcPr>
          <w:p w:rsidRPr="00CF6AE6" w:rsidR="008A626D" w:rsidP="0FF4C9EA" w:rsidRDefault="00B40DEB" w14:paraId="43EB6107" w14:textId="52EC18E8">
            <w:pPr>
              <w:jc w:val="center"/>
              <w:rPr>
                <w:rFonts w:cstheme="minorHAnsi"/>
                <w:b/>
                <w:bCs/>
                <w:sz w:val="24"/>
                <w:szCs w:val="24"/>
              </w:rPr>
            </w:pPr>
            <w:r>
              <w:rPr>
                <w:rFonts w:cstheme="minorHAnsi"/>
                <w:b/>
                <w:bCs/>
                <w:sz w:val="24"/>
                <w:szCs w:val="24"/>
              </w:rPr>
              <w:t xml:space="preserve">How </w:t>
            </w:r>
            <w:r w:rsidR="00FA1646">
              <w:rPr>
                <w:rFonts w:cstheme="minorHAnsi"/>
                <w:b/>
                <w:bCs/>
                <w:sz w:val="24"/>
                <w:szCs w:val="24"/>
              </w:rPr>
              <w:t>will</w:t>
            </w:r>
            <w:r>
              <w:rPr>
                <w:rFonts w:cstheme="minorHAnsi"/>
                <w:b/>
                <w:bCs/>
                <w:sz w:val="24"/>
                <w:szCs w:val="24"/>
              </w:rPr>
              <w:t xml:space="preserve"> the primary </w:t>
            </w:r>
            <w:r w:rsidR="00A5564D">
              <w:rPr>
                <w:rFonts w:cstheme="minorHAnsi"/>
                <w:b/>
                <w:bCs/>
                <w:sz w:val="24"/>
                <w:szCs w:val="24"/>
              </w:rPr>
              <w:t xml:space="preserve">actions </w:t>
            </w:r>
            <w:r w:rsidR="00601D7B">
              <w:rPr>
                <w:rFonts w:cstheme="minorHAnsi"/>
                <w:b/>
                <w:bCs/>
                <w:sz w:val="24"/>
                <w:szCs w:val="24"/>
              </w:rPr>
              <w:t>of this</w:t>
            </w:r>
            <w:r w:rsidR="00A5564D">
              <w:rPr>
                <w:rFonts w:cstheme="minorHAnsi"/>
                <w:b/>
                <w:bCs/>
                <w:sz w:val="24"/>
                <w:szCs w:val="24"/>
              </w:rPr>
              <w:t xml:space="preserve"> position </w:t>
            </w:r>
            <w:r w:rsidR="007F1CF9">
              <w:rPr>
                <w:rFonts w:cstheme="minorHAnsi"/>
                <w:b/>
                <w:bCs/>
                <w:sz w:val="24"/>
                <w:szCs w:val="24"/>
              </w:rPr>
              <w:t xml:space="preserve">support </w:t>
            </w:r>
            <w:r w:rsidR="00E31E58">
              <w:rPr>
                <w:rFonts w:cstheme="minorHAnsi"/>
                <w:b/>
                <w:bCs/>
                <w:sz w:val="24"/>
                <w:szCs w:val="24"/>
              </w:rPr>
              <w:t>the implementation of</w:t>
            </w:r>
            <w:r w:rsidR="00A5564D">
              <w:rPr>
                <w:rFonts w:cstheme="minorHAnsi"/>
                <w:b/>
                <w:bCs/>
                <w:sz w:val="24"/>
                <w:szCs w:val="24"/>
              </w:rPr>
              <w:t xml:space="preserve"> the School Improvement</w:t>
            </w:r>
            <w:r w:rsidRPr="00CF6AE6" w:rsidR="008A626D">
              <w:rPr>
                <w:rFonts w:cstheme="minorHAnsi"/>
                <w:b/>
                <w:bCs/>
                <w:sz w:val="24"/>
                <w:szCs w:val="24"/>
              </w:rPr>
              <w:t xml:space="preserve"> Plan?</w:t>
            </w:r>
          </w:p>
        </w:tc>
      </w:tr>
      <w:tr w:rsidRPr="00CF6AE6" w:rsidR="002459D5" w:rsidTr="00092C72" w14:paraId="5EB4F49F" w14:textId="77777777">
        <w:trPr>
          <w:trHeight w:val="1728"/>
        </w:trPr>
        <w:tc>
          <w:tcPr>
            <w:tcW w:w="973" w:type="pct"/>
            <w:vAlign w:val="center"/>
          </w:tcPr>
          <w:p w:rsidRPr="00CF6AE6" w:rsidR="002459D5" w:rsidP="002459D5" w:rsidRDefault="00565C66" w14:paraId="75F23837" w14:textId="70CDBE68">
            <w:pPr>
              <w:rPr>
                <w:rFonts w:cstheme="minorHAnsi"/>
                <w:sz w:val="20"/>
                <w:szCs w:val="20"/>
              </w:rPr>
            </w:pPr>
            <w:r>
              <w:rPr>
                <w:rFonts w:cstheme="minorHAnsi"/>
                <w:sz w:val="20"/>
                <w:szCs w:val="20"/>
              </w:rPr>
              <w:t xml:space="preserve">Math Teacher </w:t>
            </w:r>
          </w:p>
        </w:tc>
        <w:tc>
          <w:tcPr>
            <w:tcW w:w="389" w:type="pct"/>
            <w:vAlign w:val="center"/>
          </w:tcPr>
          <w:p w:rsidRPr="00CF6AE6" w:rsidR="002459D5" w:rsidP="002459D5" w:rsidRDefault="002459D5" w14:paraId="41760576" w14:textId="56EFB912">
            <w:pPr>
              <w:rPr>
                <w:rFonts w:cstheme="minorHAnsi"/>
                <w:sz w:val="20"/>
                <w:szCs w:val="20"/>
              </w:rPr>
            </w:pPr>
            <w:r w:rsidRPr="00CF6AE6">
              <w:rPr>
                <w:rFonts w:ascii="Segoe UI Symbol" w:hAnsi="Segoe UI Symbol" w:eastAsia="MS Gothic" w:cs="Segoe UI Symbol"/>
                <w:sz w:val="20"/>
                <w:szCs w:val="20"/>
              </w:rPr>
              <w:t>☐</w:t>
            </w:r>
            <w:r w:rsidRPr="00CF6AE6">
              <w:rPr>
                <w:rFonts w:cstheme="minorHAnsi"/>
                <w:sz w:val="20"/>
                <w:szCs w:val="20"/>
              </w:rPr>
              <w:t xml:space="preserve"> Goal 1      </w:t>
            </w:r>
          </w:p>
          <w:p w:rsidRPr="00CF6AE6" w:rsidR="002459D5" w:rsidP="002459D5" w:rsidRDefault="00565C66" w14:paraId="3D494344" w14:textId="65B69DBA">
            <w:pPr>
              <w:rPr>
                <w:rFonts w:cstheme="minorHAnsi"/>
                <w:sz w:val="20"/>
                <w:szCs w:val="20"/>
              </w:rPr>
            </w:pPr>
            <w:r>
              <w:rPr>
                <w:rFonts w:hint="eastAsia" w:ascii="MS Gothic" w:hAnsi="MS Gothic" w:eastAsia="MS Gothic" w:cstheme="minorHAnsi"/>
                <w:sz w:val="20"/>
                <w:szCs w:val="20"/>
              </w:rPr>
              <w:t>☒</w:t>
            </w:r>
            <w:r w:rsidRPr="00CF6AE6" w:rsidR="002459D5">
              <w:rPr>
                <w:rFonts w:cstheme="minorHAnsi"/>
                <w:sz w:val="20"/>
                <w:szCs w:val="20"/>
              </w:rPr>
              <w:t xml:space="preserve"> Goal 2 </w:t>
            </w:r>
          </w:p>
          <w:p w:rsidRPr="00CF6AE6" w:rsidR="002459D5" w:rsidP="002459D5" w:rsidRDefault="002459D5" w14:paraId="5C35C32E" w14:textId="36229448">
            <w:pPr>
              <w:rPr>
                <w:rFonts w:cstheme="minorHAnsi"/>
                <w:sz w:val="20"/>
                <w:szCs w:val="20"/>
              </w:rPr>
            </w:pPr>
            <w:r w:rsidRPr="00CF6AE6">
              <w:rPr>
                <w:rFonts w:ascii="Segoe UI Symbol" w:hAnsi="Segoe UI Symbol" w:eastAsia="MS Gothic" w:cs="Segoe UI Symbol"/>
                <w:sz w:val="20"/>
                <w:szCs w:val="20"/>
              </w:rPr>
              <w:t>☐</w:t>
            </w:r>
            <w:r w:rsidRPr="00CF6AE6">
              <w:rPr>
                <w:rFonts w:cstheme="minorHAnsi"/>
                <w:sz w:val="20"/>
                <w:szCs w:val="20"/>
              </w:rPr>
              <w:t xml:space="preserve"> Goal 3       </w:t>
            </w:r>
          </w:p>
          <w:p w:rsidRPr="00CF6AE6" w:rsidR="002459D5" w:rsidP="002459D5" w:rsidRDefault="002459D5" w14:paraId="4CC51A95" w14:textId="789B39CA">
            <w:pPr>
              <w:rPr>
                <w:rFonts w:cstheme="minorHAnsi"/>
                <w:sz w:val="20"/>
                <w:szCs w:val="20"/>
              </w:rPr>
            </w:pPr>
            <w:r w:rsidRPr="00CF6AE6">
              <w:rPr>
                <w:rFonts w:ascii="Segoe UI Symbol" w:hAnsi="Segoe UI Symbol" w:eastAsia="MS Gothic" w:cs="Segoe UI Symbol"/>
                <w:sz w:val="20"/>
                <w:szCs w:val="20"/>
              </w:rPr>
              <w:t>☐</w:t>
            </w:r>
            <w:r w:rsidRPr="00CF6AE6">
              <w:rPr>
                <w:rFonts w:cstheme="minorHAnsi"/>
                <w:sz w:val="20"/>
                <w:szCs w:val="20"/>
              </w:rPr>
              <w:t xml:space="preserve"> Goal 4  </w:t>
            </w:r>
          </w:p>
        </w:tc>
        <w:tc>
          <w:tcPr>
            <w:tcW w:w="1170" w:type="pct"/>
            <w:vAlign w:val="center"/>
          </w:tcPr>
          <w:p w:rsidRPr="00CF6AE6" w:rsidR="002459D5" w:rsidP="002459D5" w:rsidRDefault="00565C66" w14:paraId="140F967A" w14:textId="4DF587AF">
            <w:pPr>
              <w:rPr>
                <w:rFonts w:cstheme="minorHAnsi"/>
                <w:sz w:val="20"/>
                <w:szCs w:val="20"/>
              </w:rPr>
            </w:pPr>
            <w:r>
              <w:rPr>
                <w:rFonts w:hint="eastAsia" w:ascii="MS Gothic" w:hAnsi="MS Gothic" w:eastAsia="MS Gothic" w:cstheme="minorHAnsi"/>
                <w:sz w:val="20"/>
                <w:szCs w:val="20"/>
              </w:rPr>
              <w:t>☒</w:t>
            </w:r>
            <w:r w:rsidRPr="00CF6AE6" w:rsidR="002459D5">
              <w:rPr>
                <w:rFonts w:cstheme="minorHAnsi"/>
                <w:sz w:val="20"/>
                <w:szCs w:val="20"/>
              </w:rPr>
              <w:t xml:space="preserve"> Coherent Instruction</w:t>
            </w:r>
          </w:p>
          <w:p w:rsidRPr="00CF6AE6" w:rsidR="002459D5" w:rsidP="002459D5" w:rsidRDefault="002459D5" w14:paraId="350C8ABB" w14:textId="1E44AED1">
            <w:pPr>
              <w:rPr>
                <w:rFonts w:cstheme="minorHAnsi"/>
                <w:sz w:val="20"/>
                <w:szCs w:val="20"/>
              </w:rPr>
            </w:pPr>
            <w:r w:rsidRPr="00CF6AE6">
              <w:rPr>
                <w:rFonts w:ascii="Segoe UI Symbol" w:hAnsi="Segoe UI Symbol" w:eastAsia="MS Gothic" w:cs="Segoe UI Symbol"/>
                <w:sz w:val="20"/>
                <w:szCs w:val="20"/>
              </w:rPr>
              <w:t>☐</w:t>
            </w:r>
            <w:r w:rsidRPr="00CF6AE6">
              <w:rPr>
                <w:rFonts w:cstheme="minorHAnsi"/>
                <w:sz w:val="20"/>
                <w:szCs w:val="20"/>
              </w:rPr>
              <w:t xml:space="preserve"> Professional Capacity</w:t>
            </w:r>
          </w:p>
          <w:p w:rsidRPr="00CF6AE6" w:rsidR="002459D5" w:rsidP="002459D5" w:rsidRDefault="002459D5" w14:paraId="3D33070E" w14:textId="1436DC0D">
            <w:pPr>
              <w:rPr>
                <w:rFonts w:cstheme="minorHAnsi"/>
                <w:sz w:val="20"/>
                <w:szCs w:val="20"/>
              </w:rPr>
            </w:pPr>
            <w:r w:rsidRPr="00CF6AE6">
              <w:rPr>
                <w:rFonts w:ascii="Segoe UI Symbol" w:hAnsi="Segoe UI Symbol" w:eastAsia="MS Gothic" w:cs="Segoe UI Symbol"/>
                <w:sz w:val="20"/>
                <w:szCs w:val="20"/>
              </w:rPr>
              <w:t>☐</w:t>
            </w:r>
            <w:r w:rsidRPr="00CF6AE6">
              <w:rPr>
                <w:rFonts w:cstheme="minorHAnsi"/>
                <w:sz w:val="20"/>
                <w:szCs w:val="20"/>
              </w:rPr>
              <w:t xml:space="preserve"> Effective Leadership</w:t>
            </w:r>
          </w:p>
          <w:p w:rsidRPr="00CF6AE6" w:rsidR="002459D5" w:rsidP="002459D5" w:rsidRDefault="00122DF2" w14:paraId="69A2817B" w14:textId="5C413131">
            <w:pPr>
              <w:rPr>
                <w:rFonts w:cstheme="minorHAnsi"/>
                <w:sz w:val="20"/>
                <w:szCs w:val="20"/>
              </w:rPr>
            </w:pPr>
            <w:r>
              <w:rPr>
                <w:rFonts w:hint="eastAsia" w:ascii="MS Gothic" w:hAnsi="MS Gothic" w:eastAsia="MS Gothic" w:cstheme="minorHAnsi"/>
                <w:sz w:val="20"/>
                <w:szCs w:val="20"/>
              </w:rPr>
              <w:t>☐</w:t>
            </w:r>
            <w:r w:rsidRPr="00CF6AE6" w:rsidR="002459D5">
              <w:rPr>
                <w:rFonts w:cstheme="minorHAnsi"/>
                <w:sz w:val="20"/>
                <w:szCs w:val="20"/>
              </w:rPr>
              <w:t xml:space="preserve"> Supportive Learning Environment</w:t>
            </w:r>
          </w:p>
          <w:p w:rsidRPr="00CF6AE6" w:rsidR="002459D5" w:rsidP="002459D5" w:rsidRDefault="002459D5" w14:paraId="24581247" w14:textId="6C4B77DE">
            <w:pPr>
              <w:rPr>
                <w:rFonts w:cstheme="minorHAnsi"/>
                <w:sz w:val="20"/>
                <w:szCs w:val="20"/>
              </w:rPr>
            </w:pPr>
            <w:r w:rsidRPr="00CF6AE6">
              <w:rPr>
                <w:rFonts w:ascii="Segoe UI Symbol" w:hAnsi="Segoe UI Symbol" w:eastAsia="MS Gothic" w:cs="Segoe UI Symbol"/>
                <w:sz w:val="20"/>
                <w:szCs w:val="20"/>
              </w:rPr>
              <w:t>☐</w:t>
            </w:r>
            <w:r w:rsidRPr="00CF6AE6">
              <w:rPr>
                <w:rFonts w:cstheme="minorHAnsi"/>
                <w:sz w:val="20"/>
                <w:szCs w:val="20"/>
              </w:rPr>
              <w:t xml:space="preserve"> Family Engagement</w:t>
            </w:r>
          </w:p>
        </w:tc>
        <w:tc>
          <w:tcPr>
            <w:tcW w:w="2468" w:type="pct"/>
          </w:tcPr>
          <w:p w:rsidRPr="00CF6AE6" w:rsidR="002459D5" w:rsidP="002459D5" w:rsidRDefault="00565C66" w14:paraId="4099934E" w14:textId="1001A9E9">
            <w:pPr>
              <w:rPr>
                <w:rFonts w:cstheme="minorHAnsi"/>
                <w:sz w:val="20"/>
                <w:szCs w:val="20"/>
              </w:rPr>
            </w:pPr>
            <w:r>
              <w:rPr>
                <w:rFonts w:cstheme="minorHAnsi"/>
                <w:sz w:val="20"/>
                <w:szCs w:val="20"/>
              </w:rPr>
              <w:t xml:space="preserve">By reducing class sizes to promote higher levels of achievement in the area of math </w:t>
            </w:r>
          </w:p>
        </w:tc>
      </w:tr>
      <w:tr w:rsidRPr="00CF6AE6" w:rsidR="002459D5" w:rsidTr="00092C72" w14:paraId="47F24D5C" w14:textId="77777777">
        <w:trPr>
          <w:trHeight w:val="1728"/>
        </w:trPr>
        <w:tc>
          <w:tcPr>
            <w:tcW w:w="973" w:type="pct"/>
            <w:vAlign w:val="center"/>
          </w:tcPr>
          <w:p w:rsidRPr="00CF6AE6" w:rsidR="002459D5" w:rsidP="002459D5" w:rsidRDefault="00565C66" w14:paraId="5F195712" w14:textId="4558C163">
            <w:pPr>
              <w:spacing w:line="259" w:lineRule="auto"/>
              <w:rPr>
                <w:rFonts w:cstheme="minorHAnsi"/>
                <w:sz w:val="20"/>
                <w:szCs w:val="20"/>
              </w:rPr>
            </w:pPr>
            <w:r>
              <w:rPr>
                <w:rFonts w:cstheme="minorHAnsi"/>
                <w:sz w:val="20"/>
                <w:szCs w:val="20"/>
              </w:rPr>
              <w:t xml:space="preserve">English Teacher </w:t>
            </w:r>
          </w:p>
        </w:tc>
        <w:tc>
          <w:tcPr>
            <w:tcW w:w="389" w:type="pct"/>
            <w:vAlign w:val="center"/>
          </w:tcPr>
          <w:p w:rsidRPr="00CF6AE6" w:rsidR="002459D5" w:rsidP="002459D5" w:rsidRDefault="00565C66" w14:paraId="31053232" w14:textId="0286C0AD">
            <w:pPr>
              <w:rPr>
                <w:rFonts w:cstheme="minorHAnsi"/>
                <w:sz w:val="20"/>
                <w:szCs w:val="20"/>
              </w:rPr>
            </w:pPr>
            <w:r>
              <w:rPr>
                <w:rFonts w:hint="eastAsia" w:ascii="MS Gothic" w:hAnsi="MS Gothic" w:eastAsia="MS Gothic" w:cstheme="minorHAnsi"/>
                <w:sz w:val="20"/>
                <w:szCs w:val="20"/>
              </w:rPr>
              <w:t>☒</w:t>
            </w:r>
            <w:r w:rsidRPr="00CF6AE6" w:rsidR="002459D5">
              <w:rPr>
                <w:rFonts w:cstheme="minorHAnsi"/>
                <w:sz w:val="20"/>
                <w:szCs w:val="20"/>
              </w:rPr>
              <w:t xml:space="preserve"> Goal 1      </w:t>
            </w:r>
          </w:p>
          <w:p w:rsidRPr="00CF6AE6" w:rsidR="002459D5" w:rsidP="002459D5" w:rsidRDefault="002459D5" w14:paraId="2F638467" w14:textId="58EABE92">
            <w:pPr>
              <w:rPr>
                <w:rFonts w:cstheme="minorHAnsi"/>
                <w:sz w:val="20"/>
                <w:szCs w:val="20"/>
              </w:rPr>
            </w:pPr>
            <w:r w:rsidRPr="00CF6AE6">
              <w:rPr>
                <w:rFonts w:ascii="Segoe UI Symbol" w:hAnsi="Segoe UI Symbol" w:eastAsia="MS Gothic" w:cs="Segoe UI Symbol"/>
                <w:sz w:val="20"/>
                <w:szCs w:val="20"/>
              </w:rPr>
              <w:t>☐</w:t>
            </w:r>
            <w:r w:rsidRPr="00CF6AE6">
              <w:rPr>
                <w:rFonts w:cstheme="minorHAnsi"/>
                <w:sz w:val="20"/>
                <w:szCs w:val="20"/>
              </w:rPr>
              <w:t xml:space="preserve"> Goal 2 </w:t>
            </w:r>
          </w:p>
          <w:p w:rsidRPr="00CF6AE6" w:rsidR="002459D5" w:rsidP="002459D5" w:rsidRDefault="002459D5" w14:paraId="17DB2DE6" w14:textId="1C274C36">
            <w:pPr>
              <w:rPr>
                <w:rFonts w:cstheme="minorHAnsi"/>
                <w:sz w:val="20"/>
                <w:szCs w:val="20"/>
              </w:rPr>
            </w:pPr>
            <w:r w:rsidRPr="00CF6AE6">
              <w:rPr>
                <w:rFonts w:ascii="Segoe UI Symbol" w:hAnsi="Segoe UI Symbol" w:eastAsia="MS Gothic" w:cs="Segoe UI Symbol"/>
                <w:sz w:val="20"/>
                <w:szCs w:val="20"/>
              </w:rPr>
              <w:t>☐</w:t>
            </w:r>
            <w:r w:rsidRPr="00CF6AE6">
              <w:rPr>
                <w:rFonts w:cstheme="minorHAnsi"/>
                <w:sz w:val="20"/>
                <w:szCs w:val="20"/>
              </w:rPr>
              <w:t xml:space="preserve"> Goal 3       </w:t>
            </w:r>
          </w:p>
          <w:p w:rsidRPr="00CF6AE6" w:rsidR="002459D5" w:rsidP="002459D5" w:rsidRDefault="002459D5" w14:paraId="07EE82CF" w14:textId="07CB35FA">
            <w:pPr>
              <w:rPr>
                <w:rFonts w:cstheme="minorHAnsi"/>
                <w:sz w:val="20"/>
                <w:szCs w:val="20"/>
              </w:rPr>
            </w:pPr>
            <w:r w:rsidRPr="00CF6AE6">
              <w:rPr>
                <w:rFonts w:ascii="Segoe UI Symbol" w:hAnsi="Segoe UI Symbol" w:eastAsia="MS Gothic" w:cs="Segoe UI Symbol"/>
                <w:sz w:val="20"/>
                <w:szCs w:val="20"/>
              </w:rPr>
              <w:t>☐</w:t>
            </w:r>
            <w:r w:rsidRPr="00CF6AE6">
              <w:rPr>
                <w:rFonts w:cstheme="minorHAnsi"/>
                <w:sz w:val="20"/>
                <w:szCs w:val="20"/>
              </w:rPr>
              <w:t xml:space="preserve"> Goal 4  </w:t>
            </w:r>
          </w:p>
        </w:tc>
        <w:tc>
          <w:tcPr>
            <w:tcW w:w="1170" w:type="pct"/>
            <w:vAlign w:val="center"/>
          </w:tcPr>
          <w:p w:rsidRPr="00CF6AE6" w:rsidR="002459D5" w:rsidP="002459D5" w:rsidRDefault="00565C66" w14:paraId="29F21321" w14:textId="01F5C02C">
            <w:pPr>
              <w:rPr>
                <w:rFonts w:cstheme="minorHAnsi"/>
                <w:sz w:val="20"/>
                <w:szCs w:val="20"/>
              </w:rPr>
            </w:pPr>
            <w:r>
              <w:rPr>
                <w:rFonts w:hint="eastAsia" w:ascii="MS Gothic" w:hAnsi="MS Gothic" w:eastAsia="MS Gothic" w:cstheme="minorHAnsi"/>
                <w:sz w:val="20"/>
                <w:szCs w:val="20"/>
              </w:rPr>
              <w:t>☒</w:t>
            </w:r>
            <w:r w:rsidRPr="00CF6AE6" w:rsidR="002459D5">
              <w:rPr>
                <w:rFonts w:cstheme="minorHAnsi"/>
                <w:sz w:val="20"/>
                <w:szCs w:val="20"/>
              </w:rPr>
              <w:t xml:space="preserve"> Coherent Instruction</w:t>
            </w:r>
          </w:p>
          <w:p w:rsidRPr="00CF6AE6" w:rsidR="002459D5" w:rsidP="002459D5" w:rsidRDefault="002459D5" w14:paraId="46D4A929" w14:textId="4AA5ED37">
            <w:pPr>
              <w:rPr>
                <w:rFonts w:cstheme="minorHAnsi"/>
                <w:sz w:val="20"/>
                <w:szCs w:val="20"/>
              </w:rPr>
            </w:pPr>
            <w:r w:rsidRPr="00CF6AE6">
              <w:rPr>
                <w:rFonts w:ascii="Segoe UI Symbol" w:hAnsi="Segoe UI Symbol" w:eastAsia="MS Gothic" w:cs="Segoe UI Symbol"/>
                <w:sz w:val="20"/>
                <w:szCs w:val="20"/>
              </w:rPr>
              <w:t>☐</w:t>
            </w:r>
            <w:r w:rsidRPr="00CF6AE6">
              <w:rPr>
                <w:rFonts w:cstheme="minorHAnsi"/>
                <w:sz w:val="20"/>
                <w:szCs w:val="20"/>
              </w:rPr>
              <w:t xml:space="preserve"> Professional Capacity</w:t>
            </w:r>
          </w:p>
          <w:p w:rsidRPr="00CF6AE6" w:rsidR="002459D5" w:rsidP="002459D5" w:rsidRDefault="002459D5" w14:paraId="676A715E" w14:textId="5738DD8A">
            <w:pPr>
              <w:rPr>
                <w:rFonts w:cstheme="minorHAnsi"/>
                <w:sz w:val="20"/>
                <w:szCs w:val="20"/>
              </w:rPr>
            </w:pPr>
            <w:r w:rsidRPr="00CF6AE6">
              <w:rPr>
                <w:rFonts w:ascii="Segoe UI Symbol" w:hAnsi="Segoe UI Symbol" w:eastAsia="MS Gothic" w:cs="Segoe UI Symbol"/>
                <w:sz w:val="20"/>
                <w:szCs w:val="20"/>
              </w:rPr>
              <w:t>☐</w:t>
            </w:r>
            <w:r w:rsidRPr="00CF6AE6">
              <w:rPr>
                <w:rFonts w:cstheme="minorHAnsi"/>
                <w:sz w:val="20"/>
                <w:szCs w:val="20"/>
              </w:rPr>
              <w:t xml:space="preserve"> Effective Leadership</w:t>
            </w:r>
          </w:p>
          <w:p w:rsidRPr="00CF6AE6" w:rsidR="002459D5" w:rsidP="002459D5" w:rsidRDefault="002459D5" w14:paraId="798C1D6E" w14:textId="5D187E7D">
            <w:pPr>
              <w:rPr>
                <w:rFonts w:cstheme="minorHAnsi"/>
                <w:sz w:val="20"/>
                <w:szCs w:val="20"/>
              </w:rPr>
            </w:pPr>
            <w:r w:rsidRPr="00CF6AE6">
              <w:rPr>
                <w:rFonts w:ascii="Segoe UI Symbol" w:hAnsi="Segoe UI Symbol" w:eastAsia="MS Gothic" w:cs="Segoe UI Symbol"/>
                <w:sz w:val="20"/>
                <w:szCs w:val="20"/>
              </w:rPr>
              <w:t>☐</w:t>
            </w:r>
            <w:r w:rsidRPr="00CF6AE6">
              <w:rPr>
                <w:rFonts w:cstheme="minorHAnsi"/>
                <w:sz w:val="20"/>
                <w:szCs w:val="20"/>
              </w:rPr>
              <w:t xml:space="preserve"> Supportive Learning Environment</w:t>
            </w:r>
          </w:p>
          <w:p w:rsidRPr="00CF6AE6" w:rsidR="002459D5" w:rsidP="002459D5" w:rsidRDefault="002459D5" w14:paraId="70E71F61" w14:textId="02A11DC4">
            <w:pPr>
              <w:rPr>
                <w:rFonts w:cstheme="minorHAnsi"/>
                <w:sz w:val="20"/>
                <w:szCs w:val="20"/>
              </w:rPr>
            </w:pPr>
            <w:r w:rsidRPr="00CF6AE6">
              <w:rPr>
                <w:rFonts w:ascii="Segoe UI Symbol" w:hAnsi="Segoe UI Symbol" w:eastAsia="MS Gothic" w:cs="Segoe UI Symbol"/>
                <w:sz w:val="20"/>
                <w:szCs w:val="20"/>
              </w:rPr>
              <w:t>☐</w:t>
            </w:r>
            <w:r w:rsidRPr="00CF6AE6">
              <w:rPr>
                <w:rFonts w:cstheme="minorHAnsi"/>
                <w:sz w:val="20"/>
                <w:szCs w:val="20"/>
              </w:rPr>
              <w:t xml:space="preserve"> Family Engagement</w:t>
            </w:r>
          </w:p>
        </w:tc>
        <w:tc>
          <w:tcPr>
            <w:tcW w:w="2468" w:type="pct"/>
          </w:tcPr>
          <w:p w:rsidRPr="00CF6AE6" w:rsidR="002459D5" w:rsidP="002459D5" w:rsidRDefault="00565C66" w14:paraId="641D0268" w14:textId="476E1B00">
            <w:pPr>
              <w:rPr>
                <w:rFonts w:cstheme="minorHAnsi"/>
                <w:sz w:val="20"/>
                <w:szCs w:val="20"/>
              </w:rPr>
            </w:pPr>
            <w:r>
              <w:rPr>
                <w:rFonts w:cstheme="minorHAnsi"/>
                <w:sz w:val="20"/>
                <w:szCs w:val="20"/>
              </w:rPr>
              <w:t xml:space="preserve">By reducing class sizes to promote higher levels of achievement in the area of English Language Arts </w:t>
            </w:r>
          </w:p>
        </w:tc>
      </w:tr>
      <w:tr w:rsidRPr="00CF6AE6" w:rsidR="002459D5" w:rsidTr="00092C72" w14:paraId="5EB9EB93" w14:textId="77777777">
        <w:trPr>
          <w:trHeight w:val="1728"/>
        </w:trPr>
        <w:tc>
          <w:tcPr>
            <w:tcW w:w="973" w:type="pct"/>
            <w:vAlign w:val="center"/>
          </w:tcPr>
          <w:p w:rsidRPr="00CF6AE6" w:rsidR="002459D5" w:rsidP="002459D5" w:rsidRDefault="00565C66" w14:paraId="358EACBF" w14:textId="65336CDB">
            <w:pPr>
              <w:spacing w:line="259" w:lineRule="auto"/>
              <w:rPr>
                <w:rFonts w:cstheme="minorHAnsi"/>
                <w:sz w:val="20"/>
                <w:szCs w:val="20"/>
              </w:rPr>
            </w:pPr>
            <w:r>
              <w:rPr>
                <w:rFonts w:cstheme="minorHAnsi"/>
                <w:sz w:val="20"/>
                <w:szCs w:val="20"/>
              </w:rPr>
              <w:t xml:space="preserve">English Teacher </w:t>
            </w:r>
          </w:p>
        </w:tc>
        <w:tc>
          <w:tcPr>
            <w:tcW w:w="389" w:type="pct"/>
            <w:vAlign w:val="center"/>
          </w:tcPr>
          <w:p w:rsidRPr="00CF6AE6" w:rsidR="002459D5" w:rsidP="002459D5" w:rsidRDefault="002459D5" w14:paraId="19B94517" w14:textId="62B31602">
            <w:pPr>
              <w:rPr>
                <w:rFonts w:cstheme="minorHAnsi"/>
                <w:sz w:val="20"/>
                <w:szCs w:val="20"/>
              </w:rPr>
            </w:pPr>
            <w:r w:rsidRPr="00CF6AE6">
              <w:rPr>
                <w:rFonts w:ascii="Segoe UI Symbol" w:hAnsi="Segoe UI Symbol" w:eastAsia="MS Gothic" w:cs="Segoe UI Symbol"/>
                <w:sz w:val="20"/>
                <w:szCs w:val="20"/>
              </w:rPr>
              <w:t>☐</w:t>
            </w:r>
            <w:r w:rsidRPr="00CF6AE6">
              <w:rPr>
                <w:rFonts w:cstheme="minorHAnsi"/>
                <w:sz w:val="20"/>
                <w:szCs w:val="20"/>
              </w:rPr>
              <w:t xml:space="preserve"> Goal 1      </w:t>
            </w:r>
          </w:p>
          <w:p w:rsidRPr="00CF6AE6" w:rsidR="002459D5" w:rsidP="002459D5" w:rsidRDefault="002459D5" w14:paraId="739C4D62" w14:textId="431BDCE5">
            <w:pPr>
              <w:rPr>
                <w:rFonts w:cstheme="minorHAnsi"/>
                <w:sz w:val="20"/>
                <w:szCs w:val="20"/>
              </w:rPr>
            </w:pPr>
            <w:r w:rsidRPr="00CF6AE6">
              <w:rPr>
                <w:rFonts w:ascii="Segoe UI Symbol" w:hAnsi="Segoe UI Symbol" w:eastAsia="MS Gothic" w:cs="Segoe UI Symbol"/>
                <w:sz w:val="20"/>
                <w:szCs w:val="20"/>
              </w:rPr>
              <w:t>☐</w:t>
            </w:r>
            <w:r w:rsidRPr="00CF6AE6">
              <w:rPr>
                <w:rFonts w:cstheme="minorHAnsi"/>
                <w:sz w:val="20"/>
                <w:szCs w:val="20"/>
              </w:rPr>
              <w:t xml:space="preserve"> Goal 2 </w:t>
            </w:r>
          </w:p>
          <w:p w:rsidRPr="00CF6AE6" w:rsidR="002459D5" w:rsidP="002459D5" w:rsidRDefault="002459D5" w14:paraId="4E519420" w14:textId="3908F921">
            <w:pPr>
              <w:rPr>
                <w:rFonts w:cstheme="minorHAnsi"/>
                <w:sz w:val="20"/>
                <w:szCs w:val="20"/>
              </w:rPr>
            </w:pPr>
            <w:r w:rsidRPr="00CF6AE6">
              <w:rPr>
                <w:rFonts w:ascii="Segoe UI Symbol" w:hAnsi="Segoe UI Symbol" w:eastAsia="MS Gothic" w:cs="Segoe UI Symbol"/>
                <w:sz w:val="20"/>
                <w:szCs w:val="20"/>
              </w:rPr>
              <w:t>☐</w:t>
            </w:r>
            <w:r w:rsidRPr="00CF6AE6">
              <w:rPr>
                <w:rFonts w:cstheme="minorHAnsi"/>
                <w:sz w:val="20"/>
                <w:szCs w:val="20"/>
              </w:rPr>
              <w:t xml:space="preserve"> Goal 3       </w:t>
            </w:r>
          </w:p>
          <w:p w:rsidRPr="00CF6AE6" w:rsidR="002459D5" w:rsidP="002459D5" w:rsidRDefault="002459D5" w14:paraId="55AAB46D" w14:textId="3E021C38">
            <w:pPr>
              <w:rPr>
                <w:rFonts w:cstheme="minorHAnsi"/>
                <w:sz w:val="20"/>
                <w:szCs w:val="20"/>
              </w:rPr>
            </w:pPr>
            <w:r w:rsidRPr="00CF6AE6">
              <w:rPr>
                <w:rFonts w:ascii="Segoe UI Symbol" w:hAnsi="Segoe UI Symbol" w:eastAsia="MS Gothic" w:cs="Segoe UI Symbol"/>
                <w:sz w:val="20"/>
                <w:szCs w:val="20"/>
              </w:rPr>
              <w:t>☐</w:t>
            </w:r>
            <w:r w:rsidRPr="00CF6AE6">
              <w:rPr>
                <w:rFonts w:cstheme="minorHAnsi"/>
                <w:sz w:val="20"/>
                <w:szCs w:val="20"/>
              </w:rPr>
              <w:t xml:space="preserve"> Goal 4  </w:t>
            </w:r>
          </w:p>
        </w:tc>
        <w:tc>
          <w:tcPr>
            <w:tcW w:w="1170" w:type="pct"/>
            <w:vAlign w:val="center"/>
          </w:tcPr>
          <w:p w:rsidRPr="00CF6AE6" w:rsidR="002459D5" w:rsidP="002459D5" w:rsidRDefault="002459D5" w14:paraId="2D88EE0E" w14:textId="098FCCF7">
            <w:pPr>
              <w:rPr>
                <w:rFonts w:cstheme="minorHAnsi"/>
                <w:sz w:val="20"/>
                <w:szCs w:val="20"/>
              </w:rPr>
            </w:pPr>
            <w:r w:rsidRPr="00CF6AE6">
              <w:rPr>
                <w:rFonts w:ascii="Segoe UI Symbol" w:hAnsi="Segoe UI Symbol" w:eastAsia="MS Gothic" w:cs="Segoe UI Symbol"/>
                <w:sz w:val="20"/>
                <w:szCs w:val="20"/>
              </w:rPr>
              <w:t>☐</w:t>
            </w:r>
            <w:r w:rsidRPr="00CF6AE6">
              <w:rPr>
                <w:rFonts w:cstheme="minorHAnsi"/>
                <w:sz w:val="20"/>
                <w:szCs w:val="20"/>
              </w:rPr>
              <w:t xml:space="preserve"> Coherent Instruction</w:t>
            </w:r>
          </w:p>
          <w:p w:rsidRPr="00CF6AE6" w:rsidR="002459D5" w:rsidP="002459D5" w:rsidRDefault="002459D5" w14:paraId="7921609B" w14:textId="0C50CBF2">
            <w:pPr>
              <w:rPr>
                <w:rFonts w:cstheme="minorHAnsi"/>
                <w:sz w:val="20"/>
                <w:szCs w:val="20"/>
              </w:rPr>
            </w:pPr>
            <w:r w:rsidRPr="00CF6AE6">
              <w:rPr>
                <w:rFonts w:ascii="Segoe UI Symbol" w:hAnsi="Segoe UI Symbol" w:eastAsia="MS Gothic" w:cs="Segoe UI Symbol"/>
                <w:sz w:val="20"/>
                <w:szCs w:val="20"/>
              </w:rPr>
              <w:t>☐</w:t>
            </w:r>
            <w:r w:rsidRPr="00CF6AE6">
              <w:rPr>
                <w:rFonts w:cstheme="minorHAnsi"/>
                <w:sz w:val="20"/>
                <w:szCs w:val="20"/>
              </w:rPr>
              <w:t xml:space="preserve"> Professional Capacity</w:t>
            </w:r>
          </w:p>
          <w:p w:rsidRPr="00CF6AE6" w:rsidR="002459D5" w:rsidP="002459D5" w:rsidRDefault="002459D5" w14:paraId="10840C21" w14:textId="0B32C079">
            <w:pPr>
              <w:rPr>
                <w:rFonts w:cstheme="minorHAnsi"/>
                <w:sz w:val="20"/>
                <w:szCs w:val="20"/>
              </w:rPr>
            </w:pPr>
            <w:r w:rsidRPr="00CF6AE6">
              <w:rPr>
                <w:rFonts w:ascii="Segoe UI Symbol" w:hAnsi="Segoe UI Symbol" w:eastAsia="MS Gothic" w:cs="Segoe UI Symbol"/>
                <w:sz w:val="20"/>
                <w:szCs w:val="20"/>
              </w:rPr>
              <w:t>☐</w:t>
            </w:r>
            <w:r w:rsidRPr="00CF6AE6">
              <w:rPr>
                <w:rFonts w:cstheme="minorHAnsi"/>
                <w:sz w:val="20"/>
                <w:szCs w:val="20"/>
              </w:rPr>
              <w:t xml:space="preserve"> Effective Leadership</w:t>
            </w:r>
          </w:p>
          <w:p w:rsidRPr="00CF6AE6" w:rsidR="002459D5" w:rsidP="002459D5" w:rsidRDefault="002459D5" w14:paraId="34D1FE2B" w14:textId="6605D7C2">
            <w:pPr>
              <w:rPr>
                <w:rFonts w:cstheme="minorHAnsi"/>
                <w:sz w:val="20"/>
                <w:szCs w:val="20"/>
              </w:rPr>
            </w:pPr>
            <w:r w:rsidRPr="00CF6AE6">
              <w:rPr>
                <w:rFonts w:ascii="Segoe UI Symbol" w:hAnsi="Segoe UI Symbol" w:eastAsia="MS Gothic" w:cs="Segoe UI Symbol"/>
                <w:sz w:val="20"/>
                <w:szCs w:val="20"/>
              </w:rPr>
              <w:t>☐</w:t>
            </w:r>
            <w:r w:rsidRPr="00CF6AE6">
              <w:rPr>
                <w:rFonts w:cstheme="minorHAnsi"/>
                <w:sz w:val="20"/>
                <w:szCs w:val="20"/>
              </w:rPr>
              <w:t xml:space="preserve"> Supportive Learning Environment</w:t>
            </w:r>
          </w:p>
          <w:p w:rsidRPr="00CF6AE6" w:rsidR="002459D5" w:rsidP="002459D5" w:rsidRDefault="002459D5" w14:paraId="0BAB186B" w14:textId="04E342A6">
            <w:pPr>
              <w:rPr>
                <w:rFonts w:cstheme="minorHAnsi"/>
                <w:sz w:val="20"/>
                <w:szCs w:val="20"/>
              </w:rPr>
            </w:pPr>
            <w:r w:rsidRPr="00CF6AE6">
              <w:rPr>
                <w:rFonts w:ascii="Segoe UI Symbol" w:hAnsi="Segoe UI Symbol" w:eastAsia="MS Gothic" w:cs="Segoe UI Symbol"/>
                <w:sz w:val="20"/>
                <w:szCs w:val="20"/>
              </w:rPr>
              <w:t>☐</w:t>
            </w:r>
            <w:r w:rsidRPr="00CF6AE6">
              <w:rPr>
                <w:rFonts w:cstheme="minorHAnsi"/>
                <w:sz w:val="20"/>
                <w:szCs w:val="20"/>
              </w:rPr>
              <w:t xml:space="preserve"> Family Engagement</w:t>
            </w:r>
          </w:p>
        </w:tc>
        <w:tc>
          <w:tcPr>
            <w:tcW w:w="2468" w:type="pct"/>
          </w:tcPr>
          <w:p w:rsidRPr="00CF6AE6" w:rsidR="002459D5" w:rsidP="002459D5" w:rsidRDefault="00565C66" w14:paraId="10D88D85" w14:textId="10D70879">
            <w:pPr>
              <w:rPr>
                <w:rFonts w:cstheme="minorHAnsi"/>
                <w:sz w:val="20"/>
                <w:szCs w:val="20"/>
              </w:rPr>
            </w:pPr>
            <w:r>
              <w:rPr>
                <w:rFonts w:cstheme="minorHAnsi"/>
                <w:sz w:val="20"/>
                <w:szCs w:val="20"/>
              </w:rPr>
              <w:t xml:space="preserve">By implementing strategies listed in the SIP to achieve the goals of the SIP. </w:t>
            </w:r>
          </w:p>
        </w:tc>
      </w:tr>
      <w:tr w:rsidRPr="00CF6AE6" w:rsidR="002459D5" w:rsidTr="00092C72" w14:paraId="268D21FC" w14:textId="77777777">
        <w:trPr>
          <w:trHeight w:val="1728"/>
        </w:trPr>
        <w:tc>
          <w:tcPr>
            <w:tcW w:w="973" w:type="pct"/>
            <w:vAlign w:val="center"/>
          </w:tcPr>
          <w:p w:rsidRPr="00CF6AE6" w:rsidR="002459D5" w:rsidP="002459D5" w:rsidRDefault="00565C66" w14:paraId="1D8F5274" w14:textId="01949068">
            <w:pPr>
              <w:rPr>
                <w:rFonts w:cstheme="minorHAnsi"/>
                <w:sz w:val="20"/>
                <w:szCs w:val="20"/>
              </w:rPr>
            </w:pPr>
            <w:r>
              <w:rPr>
                <w:rFonts w:cstheme="minorHAnsi"/>
                <w:sz w:val="20"/>
                <w:szCs w:val="20"/>
              </w:rPr>
              <w:t xml:space="preserve">Parent Facilitator </w:t>
            </w:r>
          </w:p>
        </w:tc>
        <w:tc>
          <w:tcPr>
            <w:tcW w:w="389" w:type="pct"/>
            <w:vAlign w:val="center"/>
          </w:tcPr>
          <w:p w:rsidRPr="00CF6AE6" w:rsidR="002459D5" w:rsidP="002459D5" w:rsidRDefault="002459D5" w14:paraId="73A8CE54" w14:textId="1D5CDDBB">
            <w:pPr>
              <w:rPr>
                <w:rFonts w:cstheme="minorHAnsi"/>
                <w:sz w:val="20"/>
                <w:szCs w:val="20"/>
              </w:rPr>
            </w:pPr>
            <w:r w:rsidRPr="00CF6AE6">
              <w:rPr>
                <w:rFonts w:ascii="Segoe UI Symbol" w:hAnsi="Segoe UI Symbol" w:eastAsia="MS Gothic" w:cs="Segoe UI Symbol"/>
                <w:sz w:val="20"/>
                <w:szCs w:val="20"/>
              </w:rPr>
              <w:t>☐</w:t>
            </w:r>
            <w:r w:rsidRPr="00CF6AE6">
              <w:rPr>
                <w:rFonts w:cstheme="minorHAnsi"/>
                <w:sz w:val="20"/>
                <w:szCs w:val="20"/>
              </w:rPr>
              <w:t xml:space="preserve"> Goal 1      </w:t>
            </w:r>
          </w:p>
          <w:p w:rsidRPr="00CF6AE6" w:rsidR="002459D5" w:rsidP="002459D5" w:rsidRDefault="002459D5" w14:paraId="2E006753" w14:textId="0928D52E">
            <w:pPr>
              <w:rPr>
                <w:rFonts w:cstheme="minorHAnsi"/>
                <w:sz w:val="20"/>
                <w:szCs w:val="20"/>
              </w:rPr>
            </w:pPr>
            <w:r w:rsidRPr="00CF6AE6">
              <w:rPr>
                <w:rFonts w:ascii="Segoe UI Symbol" w:hAnsi="Segoe UI Symbol" w:eastAsia="MS Gothic" w:cs="Segoe UI Symbol"/>
                <w:sz w:val="20"/>
                <w:szCs w:val="20"/>
              </w:rPr>
              <w:t>☐</w:t>
            </w:r>
            <w:r w:rsidRPr="00CF6AE6">
              <w:rPr>
                <w:rFonts w:cstheme="minorHAnsi"/>
                <w:sz w:val="20"/>
                <w:szCs w:val="20"/>
              </w:rPr>
              <w:t xml:space="preserve"> Goal 2 </w:t>
            </w:r>
          </w:p>
          <w:p w:rsidRPr="00CF6AE6" w:rsidR="002459D5" w:rsidP="002459D5" w:rsidRDefault="002459D5" w14:paraId="6088A9E6" w14:textId="5BEA8933">
            <w:pPr>
              <w:rPr>
                <w:rFonts w:cstheme="minorHAnsi"/>
                <w:sz w:val="20"/>
                <w:szCs w:val="20"/>
              </w:rPr>
            </w:pPr>
            <w:r w:rsidRPr="00CF6AE6">
              <w:rPr>
                <w:rFonts w:ascii="Segoe UI Symbol" w:hAnsi="Segoe UI Symbol" w:eastAsia="MS Gothic" w:cs="Segoe UI Symbol"/>
                <w:sz w:val="20"/>
                <w:szCs w:val="20"/>
              </w:rPr>
              <w:t>☐</w:t>
            </w:r>
            <w:r w:rsidRPr="00CF6AE6">
              <w:rPr>
                <w:rFonts w:cstheme="minorHAnsi"/>
                <w:sz w:val="20"/>
                <w:szCs w:val="20"/>
              </w:rPr>
              <w:t xml:space="preserve"> Goal 3       </w:t>
            </w:r>
          </w:p>
          <w:p w:rsidRPr="00CF6AE6" w:rsidR="002459D5" w:rsidP="002459D5" w:rsidRDefault="002459D5" w14:paraId="1ED446FD" w14:textId="3BED5C8A">
            <w:pPr>
              <w:rPr>
                <w:rFonts w:cstheme="minorHAnsi"/>
                <w:sz w:val="20"/>
                <w:szCs w:val="20"/>
              </w:rPr>
            </w:pPr>
            <w:r w:rsidRPr="00CF6AE6">
              <w:rPr>
                <w:rFonts w:ascii="Segoe UI Symbol" w:hAnsi="Segoe UI Symbol" w:eastAsia="MS Gothic" w:cs="Segoe UI Symbol"/>
                <w:sz w:val="20"/>
                <w:szCs w:val="20"/>
              </w:rPr>
              <w:t>☐</w:t>
            </w:r>
            <w:r w:rsidRPr="00CF6AE6">
              <w:rPr>
                <w:rFonts w:cstheme="minorHAnsi"/>
                <w:sz w:val="20"/>
                <w:szCs w:val="20"/>
              </w:rPr>
              <w:t xml:space="preserve"> Goal 4  </w:t>
            </w:r>
          </w:p>
        </w:tc>
        <w:tc>
          <w:tcPr>
            <w:tcW w:w="1170" w:type="pct"/>
            <w:vAlign w:val="center"/>
          </w:tcPr>
          <w:p w:rsidRPr="00CF6AE6" w:rsidR="002459D5" w:rsidP="002459D5" w:rsidRDefault="002459D5" w14:paraId="1B9B6D92" w14:textId="69E0EDEF">
            <w:pPr>
              <w:rPr>
                <w:rFonts w:cstheme="minorHAnsi"/>
                <w:sz w:val="20"/>
                <w:szCs w:val="20"/>
              </w:rPr>
            </w:pPr>
            <w:r w:rsidRPr="00CF6AE6">
              <w:rPr>
                <w:rFonts w:ascii="Segoe UI Symbol" w:hAnsi="Segoe UI Symbol" w:eastAsia="MS Gothic" w:cs="Segoe UI Symbol"/>
                <w:sz w:val="20"/>
                <w:szCs w:val="20"/>
              </w:rPr>
              <w:t>☐</w:t>
            </w:r>
            <w:r w:rsidRPr="00CF6AE6">
              <w:rPr>
                <w:rFonts w:cstheme="minorHAnsi"/>
                <w:sz w:val="20"/>
                <w:szCs w:val="20"/>
              </w:rPr>
              <w:t xml:space="preserve"> Coherent Instruction</w:t>
            </w:r>
          </w:p>
          <w:p w:rsidRPr="00CF6AE6" w:rsidR="002459D5" w:rsidP="002459D5" w:rsidRDefault="002459D5" w14:paraId="34C73934" w14:textId="16114301">
            <w:pPr>
              <w:rPr>
                <w:rFonts w:cstheme="minorHAnsi"/>
                <w:sz w:val="20"/>
                <w:szCs w:val="20"/>
              </w:rPr>
            </w:pPr>
            <w:r w:rsidRPr="00CF6AE6">
              <w:rPr>
                <w:rFonts w:ascii="Segoe UI Symbol" w:hAnsi="Segoe UI Symbol" w:eastAsia="MS Gothic" w:cs="Segoe UI Symbol"/>
                <w:sz w:val="20"/>
                <w:szCs w:val="20"/>
              </w:rPr>
              <w:t>☐</w:t>
            </w:r>
            <w:r w:rsidRPr="00CF6AE6">
              <w:rPr>
                <w:rFonts w:cstheme="minorHAnsi"/>
                <w:sz w:val="20"/>
                <w:szCs w:val="20"/>
              </w:rPr>
              <w:t xml:space="preserve"> Professional Capacity</w:t>
            </w:r>
          </w:p>
          <w:p w:rsidRPr="00CF6AE6" w:rsidR="002459D5" w:rsidP="002459D5" w:rsidRDefault="002459D5" w14:paraId="59EA5E73" w14:textId="7D9EAD6A">
            <w:pPr>
              <w:rPr>
                <w:rFonts w:cstheme="minorHAnsi"/>
                <w:sz w:val="20"/>
                <w:szCs w:val="20"/>
              </w:rPr>
            </w:pPr>
            <w:r w:rsidRPr="00CF6AE6">
              <w:rPr>
                <w:rFonts w:ascii="Segoe UI Symbol" w:hAnsi="Segoe UI Symbol" w:eastAsia="MS Gothic" w:cs="Segoe UI Symbol"/>
                <w:sz w:val="20"/>
                <w:szCs w:val="20"/>
              </w:rPr>
              <w:t>☐</w:t>
            </w:r>
            <w:r w:rsidRPr="00CF6AE6">
              <w:rPr>
                <w:rFonts w:cstheme="minorHAnsi"/>
                <w:sz w:val="20"/>
                <w:szCs w:val="20"/>
              </w:rPr>
              <w:t xml:space="preserve"> Effective Leadership</w:t>
            </w:r>
          </w:p>
          <w:p w:rsidRPr="00CF6AE6" w:rsidR="002459D5" w:rsidP="002459D5" w:rsidRDefault="002459D5" w14:paraId="0F364476" w14:textId="178B4311">
            <w:pPr>
              <w:rPr>
                <w:rFonts w:cstheme="minorHAnsi"/>
                <w:sz w:val="20"/>
                <w:szCs w:val="20"/>
              </w:rPr>
            </w:pPr>
            <w:r w:rsidRPr="00CF6AE6">
              <w:rPr>
                <w:rFonts w:ascii="Segoe UI Symbol" w:hAnsi="Segoe UI Symbol" w:eastAsia="MS Gothic" w:cs="Segoe UI Symbol"/>
                <w:sz w:val="20"/>
                <w:szCs w:val="20"/>
              </w:rPr>
              <w:t>☐</w:t>
            </w:r>
            <w:r w:rsidRPr="00CF6AE6">
              <w:rPr>
                <w:rFonts w:cstheme="minorHAnsi"/>
                <w:sz w:val="20"/>
                <w:szCs w:val="20"/>
              </w:rPr>
              <w:t xml:space="preserve"> Supportive Learning Environment</w:t>
            </w:r>
          </w:p>
          <w:p w:rsidRPr="00CF6AE6" w:rsidR="002459D5" w:rsidP="002459D5" w:rsidRDefault="002459D5" w14:paraId="7F3B5572" w14:textId="274C2425">
            <w:pPr>
              <w:rPr>
                <w:rFonts w:cstheme="minorHAnsi"/>
                <w:sz w:val="20"/>
                <w:szCs w:val="20"/>
              </w:rPr>
            </w:pPr>
            <w:r w:rsidRPr="00CF6AE6">
              <w:rPr>
                <w:rFonts w:ascii="Segoe UI Symbol" w:hAnsi="Segoe UI Symbol" w:eastAsia="MS Gothic" w:cs="Segoe UI Symbol"/>
                <w:sz w:val="20"/>
                <w:szCs w:val="20"/>
              </w:rPr>
              <w:t>☐</w:t>
            </w:r>
            <w:r w:rsidRPr="00CF6AE6">
              <w:rPr>
                <w:rFonts w:cstheme="minorHAnsi"/>
                <w:sz w:val="20"/>
                <w:szCs w:val="20"/>
              </w:rPr>
              <w:t xml:space="preserve"> Family Engagement</w:t>
            </w:r>
          </w:p>
        </w:tc>
        <w:tc>
          <w:tcPr>
            <w:tcW w:w="2468" w:type="pct"/>
          </w:tcPr>
          <w:p w:rsidRPr="00CF6AE6" w:rsidR="002459D5" w:rsidP="002459D5" w:rsidRDefault="00565C66" w14:paraId="50B40E15" w14:textId="7474E2F0">
            <w:pPr>
              <w:rPr>
                <w:rFonts w:cstheme="minorHAnsi"/>
                <w:sz w:val="20"/>
                <w:szCs w:val="20"/>
              </w:rPr>
            </w:pPr>
            <w:r>
              <w:rPr>
                <w:rFonts w:cstheme="minorHAnsi"/>
                <w:sz w:val="20"/>
                <w:szCs w:val="20"/>
              </w:rPr>
              <w:t xml:space="preserve">By working with teachers, parents, and administration to ensure parents are involved and informed about their individual student’s educational process. </w:t>
            </w:r>
          </w:p>
        </w:tc>
      </w:tr>
    </w:tbl>
    <w:p w:rsidR="000E220E" w:rsidRDefault="000E220E" w14:paraId="64D1EF58" w14:textId="22ECFAC3"/>
    <w:p w:rsidR="0071728A" w:rsidRDefault="0071728A" w14:paraId="243F77B2" w14:textId="77777777"/>
    <w:tbl>
      <w:tblPr>
        <w:tblStyle w:val="TableGrid1"/>
        <w:tblpPr w:leftFromText="180" w:rightFromText="180" w:vertAnchor="text" w:horzAnchor="margin" w:tblpXSpec="center" w:tblpY="-52"/>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80" w:type="dxa"/>
          <w:right w:w="102" w:type="dxa"/>
        </w:tblCellMar>
        <w:tblLook w:val="04A0" w:firstRow="1" w:lastRow="0" w:firstColumn="1" w:lastColumn="0" w:noHBand="0" w:noVBand="1"/>
      </w:tblPr>
      <w:tblGrid>
        <w:gridCol w:w="3764"/>
        <w:gridCol w:w="1270"/>
        <w:gridCol w:w="1085"/>
        <w:gridCol w:w="1077"/>
        <w:gridCol w:w="2971"/>
        <w:gridCol w:w="2879"/>
        <w:gridCol w:w="1350"/>
      </w:tblGrid>
      <w:tr w:rsidRPr="00CF6AE6" w:rsidR="00817159" w:rsidTr="0F952E01" w14:paraId="0D762A0C" w14:textId="77777777">
        <w:trPr>
          <w:trHeight w:val="556"/>
        </w:trPr>
        <w:tc>
          <w:tcPr>
            <w:tcW w:w="1307" w:type="pct"/>
            <w:shd w:val="clear" w:color="auto" w:fill="DEEAF6" w:themeFill="accent5" w:themeFillTint="33"/>
            <w:vAlign w:val="center"/>
          </w:tcPr>
          <w:p w:rsidRPr="00CF6AE6" w:rsidR="00817159" w:rsidP="00542FF0" w:rsidRDefault="00817159" w14:paraId="2740BBA0" w14:textId="77777777">
            <w:pPr>
              <w:spacing w:line="259" w:lineRule="auto"/>
              <w:jc w:val="center"/>
              <w:rPr>
                <w:rFonts w:cstheme="minorHAnsi"/>
                <w:sz w:val="24"/>
                <w:szCs w:val="24"/>
              </w:rPr>
            </w:pPr>
            <w:r w:rsidRPr="00CF6AE6">
              <w:rPr>
                <w:rFonts w:cstheme="minorHAnsi"/>
                <w:b/>
                <w:sz w:val="24"/>
                <w:szCs w:val="24"/>
              </w:rPr>
              <w:t>GOAL #1</w:t>
            </w:r>
          </w:p>
        </w:tc>
        <w:tc>
          <w:tcPr>
            <w:tcW w:w="3693" w:type="pct"/>
            <w:gridSpan w:val="6"/>
          </w:tcPr>
          <w:p w:rsidRPr="00E8597D" w:rsidR="00817159" w:rsidP="00542FF0" w:rsidRDefault="00817159" w14:paraId="421F207E" w14:textId="3F2E643B">
            <w:pPr>
              <w:rPr>
                <w:rFonts w:cstheme="minorHAnsi"/>
                <w:sz w:val="20"/>
                <w:szCs w:val="20"/>
              </w:rPr>
            </w:pPr>
          </w:p>
          <w:p w:rsidRPr="00E8597D" w:rsidR="0047338A" w:rsidP="0047338A" w:rsidRDefault="0047338A" w14:paraId="1FA1F592" w14:textId="77777777">
            <w:pPr>
              <w:rPr>
                <w:rFonts w:eastAsia="Calibri" w:cstheme="minorHAnsi"/>
                <w:bCs/>
                <w:color w:val="000000"/>
              </w:rPr>
            </w:pPr>
            <w:r w:rsidRPr="00E8597D">
              <w:rPr>
                <w:rFonts w:eastAsia="Calibri" w:cstheme="minorHAnsi"/>
                <w:bCs/>
                <w:color w:val="000000"/>
              </w:rPr>
              <w:t>At each grade level (6</w:t>
            </w:r>
            <w:r w:rsidRPr="00E8597D">
              <w:rPr>
                <w:rFonts w:eastAsia="Calibri" w:cstheme="minorHAnsi"/>
                <w:bCs/>
                <w:color w:val="000000"/>
                <w:vertAlign w:val="superscript"/>
              </w:rPr>
              <w:t>th</w:t>
            </w:r>
            <w:r w:rsidRPr="00E8597D">
              <w:rPr>
                <w:rFonts w:eastAsia="Calibri" w:cstheme="minorHAnsi"/>
                <w:bCs/>
                <w:color w:val="000000"/>
              </w:rPr>
              <w:t>, 7</w:t>
            </w:r>
            <w:r w:rsidRPr="00E8597D">
              <w:rPr>
                <w:rFonts w:eastAsia="Calibri" w:cstheme="minorHAnsi"/>
                <w:bCs/>
                <w:color w:val="000000"/>
                <w:vertAlign w:val="superscript"/>
              </w:rPr>
              <w:t>th</w:t>
            </w:r>
            <w:r w:rsidRPr="00E8597D">
              <w:rPr>
                <w:rFonts w:eastAsia="Calibri" w:cstheme="minorHAnsi"/>
                <w:bCs/>
                <w:color w:val="000000"/>
              </w:rPr>
              <w:t>, and 8</w:t>
            </w:r>
            <w:r w:rsidRPr="00E8597D">
              <w:rPr>
                <w:rFonts w:eastAsia="Calibri" w:cstheme="minorHAnsi"/>
                <w:bCs/>
                <w:color w:val="000000"/>
                <w:vertAlign w:val="superscript"/>
              </w:rPr>
              <w:t>th</w:t>
            </w:r>
            <w:r w:rsidRPr="00E8597D">
              <w:rPr>
                <w:rFonts w:eastAsia="Calibri" w:cstheme="minorHAnsi"/>
                <w:bCs/>
                <w:color w:val="000000"/>
              </w:rPr>
              <w:t xml:space="preserve">), decrease the number of students performing below grade level by 20% (from 378 students to 302) and increase the number of students performing at grade level by 8% (from 268 students to 289) as measured by the RI administered from August to May 2024. </w:t>
            </w:r>
          </w:p>
          <w:p w:rsidRPr="00E8597D" w:rsidR="0047338A" w:rsidP="00542FF0" w:rsidRDefault="0047338A" w14:paraId="71C7F8D5" w14:textId="77777777">
            <w:pPr>
              <w:rPr>
                <w:rFonts w:cstheme="minorHAnsi"/>
                <w:sz w:val="20"/>
                <w:szCs w:val="20"/>
              </w:rPr>
            </w:pPr>
          </w:p>
          <w:p w:rsidRPr="00E8597D" w:rsidR="0047338A" w:rsidP="00542FF0" w:rsidRDefault="0047338A" w14:paraId="796AB387" w14:textId="2DF599EF">
            <w:pPr>
              <w:rPr>
                <w:rFonts w:cstheme="minorHAnsi"/>
                <w:sz w:val="20"/>
                <w:szCs w:val="20"/>
              </w:rPr>
            </w:pPr>
          </w:p>
        </w:tc>
      </w:tr>
      <w:tr w:rsidRPr="00CF6AE6" w:rsidR="004746D9" w:rsidTr="0F952E01" w14:paraId="1DA5D7FB" w14:textId="191F4A4E">
        <w:trPr>
          <w:trHeight w:val="869"/>
        </w:trPr>
        <w:tc>
          <w:tcPr>
            <w:tcW w:w="1307" w:type="pct"/>
            <w:shd w:val="clear" w:color="auto" w:fill="DEEAF6" w:themeFill="accent5" w:themeFillTint="33"/>
            <w:vAlign w:val="center"/>
          </w:tcPr>
          <w:p w:rsidRPr="00CF6AE6" w:rsidR="004746D9" w:rsidP="00542FF0" w:rsidRDefault="004746D9" w14:paraId="31270D21" w14:textId="77777777">
            <w:pPr>
              <w:spacing w:line="259" w:lineRule="auto"/>
              <w:ind w:left="22"/>
              <w:jc w:val="center"/>
              <w:rPr>
                <w:rFonts w:cstheme="minorHAnsi"/>
                <w:b/>
                <w:sz w:val="24"/>
                <w:szCs w:val="24"/>
              </w:rPr>
            </w:pPr>
            <w:r w:rsidRPr="00CF6AE6">
              <w:rPr>
                <w:rFonts w:cstheme="minorHAnsi"/>
                <w:b/>
                <w:sz w:val="24"/>
                <w:szCs w:val="24"/>
              </w:rPr>
              <w:t>Action Step(s)</w:t>
            </w:r>
          </w:p>
          <w:p w:rsidRPr="00CF6AE6" w:rsidR="004746D9" w:rsidP="00D35072" w:rsidRDefault="004746D9" w14:paraId="0FFBB78E" w14:textId="3D0329E5">
            <w:pPr>
              <w:spacing w:line="259" w:lineRule="auto"/>
              <w:ind w:left="22"/>
              <w:jc w:val="center"/>
              <w:rPr>
                <w:rFonts w:cstheme="minorHAnsi"/>
                <w:i/>
                <w:iCs/>
                <w:sz w:val="16"/>
                <w:szCs w:val="16"/>
              </w:rPr>
            </w:pPr>
            <w:r w:rsidRPr="00CF6AE6">
              <w:rPr>
                <w:rFonts w:cstheme="minorHAnsi"/>
                <w:i/>
                <w:iCs/>
                <w:sz w:val="16"/>
                <w:szCs w:val="16"/>
              </w:rPr>
              <w:t>SWP Checklist 2.a, 2.b, 2.c(i), 2.c(ii), 2.c(iv),2.c(v)</w:t>
            </w:r>
          </w:p>
        </w:tc>
        <w:tc>
          <w:tcPr>
            <w:tcW w:w="441" w:type="pct"/>
            <w:shd w:val="clear" w:color="auto" w:fill="DEEAF6" w:themeFill="accent5" w:themeFillTint="33"/>
            <w:vAlign w:val="center"/>
          </w:tcPr>
          <w:p w:rsidRPr="00CF6AE6" w:rsidR="004746D9" w:rsidP="00542FF0" w:rsidRDefault="004746D9" w14:paraId="6CD19C35" w14:textId="77777777">
            <w:pPr>
              <w:jc w:val="center"/>
              <w:rPr>
                <w:rFonts w:cstheme="minorHAnsi"/>
                <w:b/>
              </w:rPr>
            </w:pPr>
            <w:r w:rsidRPr="00CF6AE6">
              <w:rPr>
                <w:rFonts w:cstheme="minorHAnsi"/>
                <w:b/>
              </w:rPr>
              <w:t xml:space="preserve">Resources </w:t>
            </w:r>
          </w:p>
        </w:tc>
        <w:tc>
          <w:tcPr>
            <w:tcW w:w="377" w:type="pct"/>
            <w:shd w:val="clear" w:color="auto" w:fill="DEEAF6" w:themeFill="accent5" w:themeFillTint="33"/>
            <w:vAlign w:val="center"/>
          </w:tcPr>
          <w:p w:rsidRPr="00CF6AE6" w:rsidR="004746D9" w:rsidP="00B6472A" w:rsidRDefault="004746D9" w14:paraId="149AC202" w14:textId="00666BB1">
            <w:pPr>
              <w:jc w:val="center"/>
              <w:rPr>
                <w:rFonts w:cstheme="minorHAnsi"/>
                <w:b/>
              </w:rPr>
            </w:pPr>
            <w:r w:rsidRPr="00CF6AE6">
              <w:rPr>
                <w:rFonts w:cstheme="minorHAnsi"/>
                <w:b/>
              </w:rPr>
              <w:t>Funding Source(</w:t>
            </w:r>
            <w:r w:rsidR="005E6BCD">
              <w:rPr>
                <w:rFonts w:cstheme="minorHAnsi"/>
                <w:b/>
              </w:rPr>
              <w:t>s</w:t>
            </w:r>
            <w:r w:rsidRPr="00CF6AE6">
              <w:rPr>
                <w:rFonts w:cstheme="minorHAnsi"/>
                <w:b/>
              </w:rPr>
              <w:t>)</w:t>
            </w:r>
          </w:p>
          <w:p w:rsidRPr="00CF6AE6" w:rsidR="004746D9" w:rsidP="00B6472A" w:rsidRDefault="004746D9" w14:paraId="40628D1F" w14:textId="10117423">
            <w:pPr>
              <w:jc w:val="center"/>
              <w:rPr>
                <w:rFonts w:cstheme="minorHAnsi"/>
                <w:b/>
              </w:rPr>
            </w:pPr>
            <w:r w:rsidRPr="00CF6AE6">
              <w:rPr>
                <w:rFonts w:cstheme="minorHAnsi"/>
                <w:bCs/>
                <w:i/>
                <w:iCs/>
                <w:sz w:val="16"/>
                <w:szCs w:val="16"/>
              </w:rPr>
              <w:t>SWP Checklist 5.e</w:t>
            </w:r>
          </w:p>
        </w:tc>
        <w:tc>
          <w:tcPr>
            <w:tcW w:w="374" w:type="pct"/>
            <w:shd w:val="clear" w:color="auto" w:fill="DEEAF6" w:themeFill="accent5" w:themeFillTint="33"/>
            <w:vAlign w:val="center"/>
          </w:tcPr>
          <w:p w:rsidRPr="00CF6AE6" w:rsidR="004746D9" w:rsidP="00542FF0" w:rsidRDefault="004746D9" w14:paraId="1FCCBF72" w14:textId="77777777">
            <w:pPr>
              <w:jc w:val="center"/>
              <w:rPr>
                <w:rFonts w:cstheme="minorHAnsi"/>
                <w:b/>
              </w:rPr>
            </w:pPr>
            <w:r w:rsidRPr="00CF6AE6">
              <w:rPr>
                <w:rFonts w:cstheme="minorHAnsi"/>
                <w:b/>
              </w:rPr>
              <w:t>Start Date</w:t>
            </w:r>
          </w:p>
        </w:tc>
        <w:tc>
          <w:tcPr>
            <w:tcW w:w="1032" w:type="pct"/>
            <w:tcBorders>
              <w:bottom w:val="single" w:color="auto" w:sz="4" w:space="0"/>
            </w:tcBorders>
            <w:shd w:val="clear" w:color="auto" w:fill="DEEAF6" w:themeFill="accent5" w:themeFillTint="33"/>
            <w:vAlign w:val="center"/>
          </w:tcPr>
          <w:p w:rsidR="001403E8" w:rsidP="001403E8" w:rsidRDefault="001403E8" w14:paraId="449DE876" w14:textId="000FACA2">
            <w:pPr>
              <w:rPr>
                <w:rFonts w:cstheme="minorHAnsi"/>
                <w:b/>
              </w:rPr>
            </w:pPr>
            <w:r w:rsidRPr="00CF6AE6">
              <w:rPr>
                <w:rFonts w:cstheme="minorHAnsi"/>
                <w:b/>
              </w:rPr>
              <w:t xml:space="preserve">How </w:t>
            </w:r>
            <w:r>
              <w:rPr>
                <w:rFonts w:cstheme="minorHAnsi"/>
                <w:b/>
              </w:rPr>
              <w:t xml:space="preserve">will </w:t>
            </w:r>
            <w:r w:rsidRPr="00CF6AE6">
              <w:rPr>
                <w:rFonts w:cstheme="minorHAnsi"/>
                <w:b/>
              </w:rPr>
              <w:t xml:space="preserve">the action step </w:t>
            </w:r>
            <w:r>
              <w:rPr>
                <w:rFonts w:cstheme="minorHAnsi"/>
                <w:b/>
              </w:rPr>
              <w:t xml:space="preserve">be </w:t>
            </w:r>
            <w:r w:rsidRPr="00CF6AE6">
              <w:rPr>
                <w:rFonts w:cstheme="minorHAnsi"/>
                <w:b/>
              </w:rPr>
              <w:t>implemented</w:t>
            </w:r>
            <w:r w:rsidR="00BB3C5D">
              <w:rPr>
                <w:rFonts w:cstheme="minorHAnsi"/>
                <w:b/>
              </w:rPr>
              <w:t xml:space="preserve"> and monitored</w:t>
            </w:r>
            <w:r>
              <w:rPr>
                <w:rFonts w:cstheme="minorHAnsi"/>
                <w:b/>
              </w:rPr>
              <w:t xml:space="preserve">? </w:t>
            </w:r>
          </w:p>
          <w:p w:rsidR="001403E8" w:rsidP="001403E8" w:rsidRDefault="001403E8" w14:paraId="78EBCA56" w14:textId="6DDB7EF8">
            <w:pPr>
              <w:rPr>
                <w:rFonts w:cstheme="minorHAnsi"/>
                <w:b/>
              </w:rPr>
            </w:pPr>
            <w:r>
              <w:rPr>
                <w:rFonts w:cstheme="minorHAnsi"/>
                <w:b/>
              </w:rPr>
              <w:t xml:space="preserve">What artifacts will be </w:t>
            </w:r>
            <w:r w:rsidR="00AF03EC">
              <w:rPr>
                <w:rFonts w:cstheme="minorHAnsi"/>
                <w:b/>
              </w:rPr>
              <w:t>collected to demonstrate i</w:t>
            </w:r>
            <w:r>
              <w:rPr>
                <w:rFonts w:cstheme="minorHAnsi"/>
                <w:b/>
              </w:rPr>
              <w:t>mplementation?</w:t>
            </w:r>
          </w:p>
          <w:p w:rsidRPr="00CF6AE6" w:rsidR="004746D9" w:rsidP="001403E8" w:rsidRDefault="001403E8" w14:paraId="0CD94272" w14:textId="08BE2C6C">
            <w:pPr>
              <w:jc w:val="center"/>
              <w:rPr>
                <w:rFonts w:cstheme="minorHAnsi"/>
                <w:bCs/>
                <w:i/>
                <w:iCs/>
                <w:sz w:val="16"/>
                <w:szCs w:val="16"/>
              </w:rPr>
            </w:pPr>
            <w:r w:rsidRPr="00CF6AE6">
              <w:rPr>
                <w:rFonts w:cstheme="minorHAnsi"/>
                <w:bCs/>
                <w:i/>
                <w:iCs/>
                <w:sz w:val="16"/>
                <w:szCs w:val="16"/>
              </w:rPr>
              <w:t>SWP Checklist 3.a</w:t>
            </w:r>
          </w:p>
        </w:tc>
        <w:tc>
          <w:tcPr>
            <w:tcW w:w="1000" w:type="pct"/>
            <w:shd w:val="clear" w:color="auto" w:fill="DEEAF6" w:themeFill="accent5" w:themeFillTint="33"/>
            <w:vAlign w:val="center"/>
          </w:tcPr>
          <w:p w:rsidR="001403E8" w:rsidP="001403E8" w:rsidRDefault="000F4FE2" w14:paraId="7F159BC0" w14:textId="24B9684F">
            <w:pPr>
              <w:rPr>
                <w:rFonts w:cstheme="minorHAnsi"/>
                <w:b/>
              </w:rPr>
            </w:pPr>
            <w:r>
              <w:rPr>
                <w:rFonts w:cstheme="minorHAnsi"/>
                <w:b/>
              </w:rPr>
              <w:t>How will the action step be evaluated for impact?</w:t>
            </w:r>
            <w:r w:rsidR="001403E8">
              <w:rPr>
                <w:rFonts w:cstheme="minorHAnsi"/>
                <w:b/>
              </w:rPr>
              <w:t xml:space="preserve"> </w:t>
            </w:r>
          </w:p>
          <w:p w:rsidR="001403E8" w:rsidP="001403E8" w:rsidRDefault="001403E8" w14:paraId="7B051327" w14:textId="0CD9888C">
            <w:pPr>
              <w:rPr>
                <w:rFonts w:cstheme="minorHAnsi"/>
                <w:b/>
              </w:rPr>
            </w:pPr>
            <w:r>
              <w:rPr>
                <w:rFonts w:cstheme="minorHAnsi"/>
                <w:b/>
              </w:rPr>
              <w:t xml:space="preserve">What evidence will be </w:t>
            </w:r>
            <w:r w:rsidR="009D2C49">
              <w:rPr>
                <w:rFonts w:cstheme="minorHAnsi"/>
                <w:b/>
              </w:rPr>
              <w:t xml:space="preserve">collected </w:t>
            </w:r>
            <w:r>
              <w:rPr>
                <w:rFonts w:cstheme="minorHAnsi"/>
                <w:b/>
              </w:rPr>
              <w:t xml:space="preserve">to </w:t>
            </w:r>
            <w:r w:rsidR="009D2C49">
              <w:rPr>
                <w:rFonts w:cstheme="minorHAnsi"/>
                <w:b/>
              </w:rPr>
              <w:t xml:space="preserve">demonstrate </w:t>
            </w:r>
            <w:r w:rsidR="00620AA0">
              <w:rPr>
                <w:rFonts w:cstheme="minorHAnsi"/>
                <w:b/>
              </w:rPr>
              <w:t>impact</w:t>
            </w:r>
            <w:r>
              <w:rPr>
                <w:rFonts w:cstheme="minorHAnsi"/>
                <w:b/>
              </w:rPr>
              <w:t>?</w:t>
            </w:r>
          </w:p>
          <w:p w:rsidRPr="00CF6AE6" w:rsidR="00DE7863" w:rsidP="001403E8" w:rsidRDefault="001403E8" w14:paraId="05D6D494" w14:textId="0CBCA97F">
            <w:pPr>
              <w:jc w:val="center"/>
              <w:rPr>
                <w:rFonts w:cstheme="minorHAnsi"/>
              </w:rPr>
            </w:pPr>
            <w:r w:rsidRPr="00CF6AE6">
              <w:rPr>
                <w:rFonts w:cstheme="minorHAnsi"/>
                <w:bCs/>
                <w:i/>
                <w:iCs/>
                <w:sz w:val="16"/>
                <w:szCs w:val="16"/>
              </w:rPr>
              <w:t>SWP Checklist 3.a</w:t>
            </w:r>
          </w:p>
        </w:tc>
        <w:tc>
          <w:tcPr>
            <w:tcW w:w="469" w:type="pct"/>
            <w:shd w:val="clear" w:color="auto" w:fill="DEEAF6" w:themeFill="accent5" w:themeFillTint="33"/>
          </w:tcPr>
          <w:p w:rsidRPr="00CF6AE6" w:rsidR="004746D9" w:rsidP="00542FF0" w:rsidRDefault="00DB2BF8" w14:paraId="607243DD" w14:textId="1A21B86C">
            <w:pPr>
              <w:jc w:val="center"/>
              <w:rPr>
                <w:rFonts w:cstheme="minorHAnsi"/>
                <w:b/>
                <w:bCs/>
              </w:rPr>
            </w:pPr>
            <w:r w:rsidRPr="00CF6AE6">
              <w:rPr>
                <w:rFonts w:cstheme="minorHAnsi"/>
                <w:b/>
                <w:bCs/>
              </w:rPr>
              <w:t>P</w:t>
            </w:r>
            <w:r w:rsidR="00620AA0">
              <w:rPr>
                <w:rFonts w:cstheme="minorHAnsi"/>
                <w:b/>
                <w:bCs/>
              </w:rPr>
              <w:t xml:space="preserve">eople </w:t>
            </w:r>
            <w:r w:rsidRPr="00CF6AE6">
              <w:rPr>
                <w:rFonts w:cstheme="minorHAnsi"/>
                <w:b/>
                <w:bCs/>
              </w:rPr>
              <w:t>Responsible</w:t>
            </w:r>
          </w:p>
        </w:tc>
      </w:tr>
      <w:tr w:rsidRPr="00CF6AE6" w:rsidR="007F1BA3" w:rsidTr="0F952E01" w14:paraId="4B44D147" w14:textId="73A2F363">
        <w:trPr>
          <w:trHeight w:val="2088"/>
        </w:trPr>
        <w:tc>
          <w:tcPr>
            <w:tcW w:w="1307" w:type="pct"/>
          </w:tcPr>
          <w:p w:rsidRPr="00AD3E15" w:rsidR="0039188C" w:rsidP="007F1BA3" w:rsidRDefault="00AD3E15" w14:paraId="3A73140A" w14:textId="0BCAA996">
            <w:pPr>
              <w:rPr>
                <w:color w:val="0D0D0D" w:themeColor="text1" w:themeTint="F2"/>
                <w:sz w:val="20"/>
                <w:szCs w:val="20"/>
              </w:rPr>
            </w:pPr>
            <w:r w:rsidRPr="0F952E01">
              <w:rPr>
                <w:color w:val="0D0D0D" w:themeColor="text1" w:themeTint="F2"/>
                <w:sz w:val="20"/>
                <w:szCs w:val="20"/>
              </w:rPr>
              <w:t>6</w:t>
            </w:r>
            <w:r w:rsidRPr="0F952E01">
              <w:rPr>
                <w:color w:val="0D0D0D" w:themeColor="text1" w:themeTint="F2"/>
                <w:sz w:val="20"/>
                <w:szCs w:val="20"/>
                <w:vertAlign w:val="superscript"/>
              </w:rPr>
              <w:t>th</w:t>
            </w:r>
            <w:r w:rsidRPr="0F952E01">
              <w:rPr>
                <w:color w:val="0D0D0D" w:themeColor="text1" w:themeTint="F2"/>
                <w:sz w:val="20"/>
                <w:szCs w:val="20"/>
              </w:rPr>
              <w:t xml:space="preserve"> – 8</w:t>
            </w:r>
            <w:r w:rsidRPr="0F952E01">
              <w:rPr>
                <w:color w:val="0D0D0D" w:themeColor="text1" w:themeTint="F2"/>
                <w:sz w:val="20"/>
                <w:szCs w:val="20"/>
                <w:vertAlign w:val="superscript"/>
              </w:rPr>
              <w:t>th</w:t>
            </w:r>
            <w:r w:rsidRPr="0F952E01">
              <w:rPr>
                <w:color w:val="0D0D0D" w:themeColor="text1" w:themeTint="F2"/>
                <w:sz w:val="20"/>
                <w:szCs w:val="20"/>
              </w:rPr>
              <w:t xml:space="preserve"> grade ELA teachers will participate in</w:t>
            </w:r>
            <w:r w:rsidRPr="0F952E01" w:rsidR="00A71686">
              <w:rPr>
                <w:color w:val="0D0D0D" w:themeColor="text1" w:themeTint="F2"/>
                <w:sz w:val="20"/>
                <w:szCs w:val="20"/>
              </w:rPr>
              <w:t xml:space="preserve"> content</w:t>
            </w:r>
            <w:r w:rsidRPr="0F952E01">
              <w:rPr>
                <w:color w:val="0D0D0D" w:themeColor="text1" w:themeTint="F2"/>
                <w:sz w:val="20"/>
                <w:szCs w:val="20"/>
              </w:rPr>
              <w:t xml:space="preserve"> data meetings and </w:t>
            </w:r>
            <w:r w:rsidRPr="0F952E01" w:rsidR="3B0F7C84">
              <w:rPr>
                <w:color w:val="0D0D0D" w:themeColor="text1" w:themeTint="F2"/>
                <w:sz w:val="20"/>
                <w:szCs w:val="20"/>
              </w:rPr>
              <w:t>training</w:t>
            </w:r>
            <w:r w:rsidRPr="0F952E01">
              <w:rPr>
                <w:color w:val="0D0D0D" w:themeColor="text1" w:themeTint="F2"/>
                <w:sz w:val="20"/>
                <w:szCs w:val="20"/>
              </w:rPr>
              <w:t xml:space="preserve"> to ensure common assessments are appropriately analyzed for student grouping and differentiated instruction. </w:t>
            </w:r>
          </w:p>
          <w:p w:rsidRPr="00B15464" w:rsidR="007F1BA3" w:rsidP="007F1BA3" w:rsidRDefault="007F1BA3" w14:paraId="7E5B8415" w14:textId="760CA9F0">
            <w:pPr>
              <w:rPr>
                <w:color w:val="FF0000"/>
                <w:sz w:val="20"/>
                <w:szCs w:val="20"/>
              </w:rPr>
            </w:pPr>
          </w:p>
        </w:tc>
        <w:tc>
          <w:tcPr>
            <w:tcW w:w="441" w:type="pct"/>
          </w:tcPr>
          <w:p w:rsidRPr="00B15464" w:rsidR="007F1BA3" w:rsidP="007F1BA3" w:rsidRDefault="007F1BA3" w14:paraId="7BED9364" w14:textId="4AA22632">
            <w:pPr>
              <w:rPr>
                <w:rFonts w:cstheme="minorHAnsi"/>
                <w:sz w:val="20"/>
                <w:szCs w:val="20"/>
              </w:rPr>
            </w:pPr>
            <w:r w:rsidRPr="00B15464">
              <w:rPr>
                <w:rFonts w:cstheme="minorHAnsi"/>
                <w:sz w:val="20"/>
                <w:szCs w:val="20"/>
              </w:rPr>
              <w:t xml:space="preserve">District ELA Coach/local coach </w:t>
            </w:r>
          </w:p>
          <w:p w:rsidRPr="00B15464" w:rsidR="007F1BA3" w:rsidP="007F1BA3" w:rsidRDefault="007F1BA3" w14:paraId="7A8CB81E" w14:textId="77777777">
            <w:pPr>
              <w:rPr>
                <w:rFonts w:cstheme="minorHAnsi"/>
                <w:sz w:val="20"/>
                <w:szCs w:val="20"/>
              </w:rPr>
            </w:pPr>
          </w:p>
          <w:p w:rsidRPr="00B15464" w:rsidR="007F1BA3" w:rsidP="007F1BA3" w:rsidRDefault="00C44F52" w14:paraId="0E8E89FF" w14:textId="34FB158C">
            <w:pPr>
              <w:rPr>
                <w:rFonts w:cstheme="minorHAnsi"/>
                <w:sz w:val="20"/>
                <w:szCs w:val="20"/>
              </w:rPr>
            </w:pPr>
            <w:r>
              <w:rPr>
                <w:rFonts w:cstheme="minorHAnsi"/>
                <w:sz w:val="20"/>
                <w:szCs w:val="20"/>
              </w:rPr>
              <w:t xml:space="preserve">Progress </w:t>
            </w:r>
            <w:r w:rsidRPr="00B15464" w:rsidR="007F1BA3">
              <w:rPr>
                <w:rFonts w:cstheme="minorHAnsi"/>
                <w:sz w:val="20"/>
                <w:szCs w:val="20"/>
              </w:rPr>
              <w:t xml:space="preserve">Monitoring Form </w:t>
            </w:r>
          </w:p>
          <w:p w:rsidRPr="00B15464" w:rsidR="007F1BA3" w:rsidP="007F1BA3" w:rsidRDefault="007F1BA3" w14:paraId="6A4C895D" w14:textId="77777777">
            <w:pPr>
              <w:rPr>
                <w:rFonts w:cstheme="minorHAnsi"/>
                <w:sz w:val="20"/>
                <w:szCs w:val="20"/>
              </w:rPr>
            </w:pPr>
          </w:p>
          <w:p w:rsidR="007F1BA3" w:rsidP="007F1BA3" w:rsidRDefault="007F1BA3" w14:paraId="7571F24E" w14:textId="77777777">
            <w:pPr>
              <w:rPr>
                <w:rFonts w:cstheme="minorHAnsi"/>
                <w:sz w:val="20"/>
                <w:szCs w:val="20"/>
              </w:rPr>
            </w:pPr>
            <w:r w:rsidRPr="00B15464">
              <w:rPr>
                <w:rFonts w:cstheme="minorHAnsi"/>
                <w:sz w:val="20"/>
                <w:szCs w:val="20"/>
              </w:rPr>
              <w:t>CTLS</w:t>
            </w:r>
            <w:r w:rsidR="00AC40FC">
              <w:rPr>
                <w:rFonts w:cstheme="minorHAnsi"/>
                <w:sz w:val="20"/>
                <w:szCs w:val="20"/>
              </w:rPr>
              <w:t xml:space="preserve"> Assess</w:t>
            </w:r>
          </w:p>
          <w:p w:rsidR="00467E3B" w:rsidP="007F1BA3" w:rsidRDefault="00467E3B" w14:paraId="7E9A31A3" w14:textId="77777777">
            <w:pPr>
              <w:rPr>
                <w:rFonts w:cstheme="minorHAnsi"/>
                <w:sz w:val="20"/>
                <w:szCs w:val="20"/>
              </w:rPr>
            </w:pPr>
          </w:p>
          <w:p w:rsidRPr="00B15464" w:rsidR="007F1BA3" w:rsidP="007F1BA3" w:rsidRDefault="00467E3B" w14:paraId="1E0F3628" w14:textId="035CB914">
            <w:pPr>
              <w:rPr>
                <w:rFonts w:cstheme="minorHAnsi"/>
                <w:sz w:val="20"/>
                <w:szCs w:val="20"/>
              </w:rPr>
            </w:pPr>
            <w:r>
              <w:rPr>
                <w:rFonts w:cstheme="minorHAnsi"/>
                <w:sz w:val="20"/>
                <w:szCs w:val="20"/>
              </w:rPr>
              <w:t>TTIS</w:t>
            </w:r>
          </w:p>
        </w:tc>
        <w:tc>
          <w:tcPr>
            <w:tcW w:w="377" w:type="pct"/>
          </w:tcPr>
          <w:p w:rsidRPr="00B15464" w:rsidR="007F1BA3" w:rsidP="007F1BA3" w:rsidRDefault="007F1BA3" w14:paraId="489D6B35" w14:textId="762F703C">
            <w:pPr>
              <w:rPr>
                <w:rFonts w:cstheme="minorHAnsi"/>
                <w:sz w:val="20"/>
                <w:szCs w:val="20"/>
              </w:rPr>
            </w:pPr>
            <w:r w:rsidRPr="00B15464">
              <w:rPr>
                <w:rFonts w:cstheme="minorHAnsi"/>
                <w:sz w:val="20"/>
                <w:szCs w:val="20"/>
              </w:rPr>
              <w:t xml:space="preserve">Title I </w:t>
            </w:r>
          </w:p>
        </w:tc>
        <w:tc>
          <w:tcPr>
            <w:tcW w:w="374" w:type="pct"/>
            <w:tcBorders>
              <w:right w:val="single" w:color="auto" w:sz="4" w:space="0"/>
            </w:tcBorders>
          </w:tcPr>
          <w:p w:rsidRPr="00B15464" w:rsidR="007F1BA3" w:rsidP="007F1BA3" w:rsidRDefault="007F1BA3" w14:paraId="5A269F74" w14:textId="049D9430">
            <w:pPr>
              <w:rPr>
                <w:rFonts w:cstheme="minorHAnsi"/>
                <w:sz w:val="20"/>
                <w:szCs w:val="20"/>
              </w:rPr>
            </w:pPr>
            <w:r w:rsidRPr="00B15464">
              <w:rPr>
                <w:rFonts w:cstheme="minorHAnsi"/>
                <w:sz w:val="20"/>
                <w:szCs w:val="20"/>
              </w:rPr>
              <w:t>August 2023</w:t>
            </w:r>
          </w:p>
        </w:tc>
        <w:tc>
          <w:tcPr>
            <w:tcW w:w="1032" w:type="pct"/>
            <w:tcBorders>
              <w:top w:val="single" w:color="auto" w:sz="4" w:space="0"/>
              <w:left w:val="single" w:color="auto" w:sz="4" w:space="0"/>
              <w:right w:val="single" w:color="auto" w:sz="4" w:space="0"/>
            </w:tcBorders>
          </w:tcPr>
          <w:p w:rsidRPr="00886254" w:rsidR="007F1BA3" w:rsidP="007F1BA3" w:rsidRDefault="007F1BA3" w14:paraId="321EEDDF" w14:textId="77777777">
            <w:pPr>
              <w:rPr>
                <w:rFonts w:cstheme="minorHAnsi"/>
                <w:sz w:val="20"/>
                <w:szCs w:val="20"/>
              </w:rPr>
            </w:pPr>
            <w:r w:rsidRPr="00886254">
              <w:rPr>
                <w:rFonts w:cstheme="minorHAnsi"/>
                <w:sz w:val="20"/>
                <w:szCs w:val="20"/>
              </w:rPr>
              <w:t>Implementation:</w:t>
            </w:r>
          </w:p>
          <w:p w:rsidR="00080689" w:rsidP="007F1BA3" w:rsidRDefault="007F1BA3" w14:paraId="02AFFE26" w14:textId="34B5A7D6">
            <w:pPr>
              <w:rPr>
                <w:rFonts w:cstheme="minorHAnsi"/>
                <w:sz w:val="20"/>
                <w:szCs w:val="20"/>
              </w:rPr>
            </w:pPr>
            <w:r w:rsidRPr="00886254">
              <w:rPr>
                <w:rFonts w:cstheme="minorHAnsi"/>
                <w:sz w:val="20"/>
                <w:szCs w:val="20"/>
              </w:rPr>
              <w:t>From August 2023 to May 2024</w:t>
            </w:r>
            <w:r w:rsidR="00AC40FC">
              <w:rPr>
                <w:rFonts w:cstheme="minorHAnsi"/>
                <w:sz w:val="20"/>
                <w:szCs w:val="20"/>
              </w:rPr>
              <w:t>:</w:t>
            </w:r>
          </w:p>
          <w:p w:rsidRPr="00886254" w:rsidR="007F1BA3" w:rsidP="007F1BA3" w:rsidRDefault="00080689" w14:paraId="67985F59" w14:textId="58464575">
            <w:pPr>
              <w:rPr>
                <w:sz w:val="20"/>
                <w:szCs w:val="20"/>
              </w:rPr>
            </w:pPr>
            <w:r w:rsidRPr="3C590F8F">
              <w:rPr>
                <w:sz w:val="20"/>
                <w:szCs w:val="20"/>
              </w:rPr>
              <w:t>-</w:t>
            </w:r>
            <w:r w:rsidRPr="3C590F8F" w:rsidR="00AC40FC">
              <w:rPr>
                <w:sz w:val="20"/>
                <w:szCs w:val="20"/>
              </w:rPr>
              <w:t>T</w:t>
            </w:r>
            <w:r w:rsidRPr="3C590F8F" w:rsidR="00950CA8">
              <w:rPr>
                <w:sz w:val="20"/>
                <w:szCs w:val="20"/>
              </w:rPr>
              <w:t xml:space="preserve">eachers will participate in </w:t>
            </w:r>
            <w:r w:rsidRPr="3C590F8F" w:rsidR="007F1BA3">
              <w:rPr>
                <w:sz w:val="20"/>
                <w:szCs w:val="20"/>
              </w:rPr>
              <w:t xml:space="preserve">ongoing </w:t>
            </w:r>
            <w:r w:rsidRPr="3C590F8F" w:rsidR="00A71C43">
              <w:rPr>
                <w:sz w:val="20"/>
                <w:szCs w:val="20"/>
              </w:rPr>
              <w:t xml:space="preserve">data </w:t>
            </w:r>
            <w:r w:rsidRPr="3C590F8F" w:rsidR="007F1BA3">
              <w:rPr>
                <w:sz w:val="20"/>
                <w:szCs w:val="20"/>
              </w:rPr>
              <w:t>meetings</w:t>
            </w:r>
            <w:r w:rsidRPr="3C590F8F" w:rsidR="00A71C43">
              <w:rPr>
                <w:sz w:val="20"/>
                <w:szCs w:val="20"/>
              </w:rPr>
              <w:t xml:space="preserve"> during content CCCs</w:t>
            </w:r>
            <w:r w:rsidRPr="2B876DD9" w:rsidR="02755010">
              <w:rPr>
                <w:sz w:val="20"/>
                <w:szCs w:val="20"/>
              </w:rPr>
              <w:t xml:space="preserve"> to discuss and </w:t>
            </w:r>
            <w:r w:rsidRPr="544D15E6" w:rsidR="02755010">
              <w:rPr>
                <w:sz w:val="20"/>
                <w:szCs w:val="20"/>
              </w:rPr>
              <w:t xml:space="preserve">create </w:t>
            </w:r>
            <w:r w:rsidRPr="36FCDF7E" w:rsidR="02755010">
              <w:rPr>
                <w:sz w:val="20"/>
                <w:szCs w:val="20"/>
              </w:rPr>
              <w:t>Performance</w:t>
            </w:r>
            <w:r w:rsidRPr="544D15E6" w:rsidR="02755010">
              <w:rPr>
                <w:sz w:val="20"/>
                <w:szCs w:val="20"/>
              </w:rPr>
              <w:t xml:space="preserve"> of </w:t>
            </w:r>
            <w:r w:rsidRPr="18062006" w:rsidR="02755010">
              <w:rPr>
                <w:sz w:val="20"/>
                <w:szCs w:val="20"/>
              </w:rPr>
              <w:t>Understanding</w:t>
            </w:r>
            <w:r w:rsidRPr="36FCDF7E" w:rsidR="02755010">
              <w:rPr>
                <w:sz w:val="20"/>
                <w:szCs w:val="20"/>
              </w:rPr>
              <w:t xml:space="preserve"> for </w:t>
            </w:r>
            <w:r w:rsidRPr="5CD7659C" w:rsidR="02755010">
              <w:rPr>
                <w:sz w:val="20"/>
                <w:szCs w:val="20"/>
              </w:rPr>
              <w:t>Learning Targets</w:t>
            </w:r>
            <w:r w:rsidRPr="3C590F8F" w:rsidR="007F1BA3">
              <w:rPr>
                <w:sz w:val="20"/>
                <w:szCs w:val="20"/>
              </w:rPr>
              <w:t>.</w:t>
            </w:r>
          </w:p>
          <w:p w:rsidR="672DAB5E" w:rsidP="672DAB5E" w:rsidRDefault="672DAB5E" w14:paraId="1DA873E4" w14:textId="23BFDB8D">
            <w:pPr>
              <w:rPr>
                <w:sz w:val="20"/>
                <w:szCs w:val="20"/>
              </w:rPr>
            </w:pPr>
          </w:p>
          <w:p w:rsidRPr="00886254" w:rsidR="0094691B" w:rsidP="007F1BA3" w:rsidRDefault="0029048C" w14:paraId="54534EE0" w14:textId="632810A2">
            <w:pPr>
              <w:rPr>
                <w:rFonts w:cstheme="minorHAnsi"/>
                <w:sz w:val="20"/>
                <w:szCs w:val="20"/>
              </w:rPr>
            </w:pPr>
            <w:r w:rsidRPr="00886254">
              <w:rPr>
                <w:rFonts w:cstheme="minorHAnsi"/>
                <w:sz w:val="20"/>
                <w:szCs w:val="20"/>
              </w:rPr>
              <w:t>-</w:t>
            </w:r>
            <w:r w:rsidRPr="00886254" w:rsidR="0094691B">
              <w:rPr>
                <w:rFonts w:cstheme="minorHAnsi"/>
                <w:sz w:val="20"/>
                <w:szCs w:val="20"/>
              </w:rPr>
              <w:t xml:space="preserve">Teachers will participate in </w:t>
            </w:r>
            <w:r w:rsidRPr="00886254" w:rsidR="00FE654D">
              <w:rPr>
                <w:rFonts w:cstheme="minorHAnsi"/>
                <w:sz w:val="20"/>
                <w:szCs w:val="20"/>
              </w:rPr>
              <w:t xml:space="preserve">incite analytics </w:t>
            </w:r>
            <w:r w:rsidRPr="00886254" w:rsidR="00360525">
              <w:rPr>
                <w:rFonts w:cstheme="minorHAnsi"/>
                <w:sz w:val="20"/>
                <w:szCs w:val="20"/>
              </w:rPr>
              <w:t>t</w:t>
            </w:r>
            <w:r w:rsidRPr="00886254">
              <w:rPr>
                <w:rFonts w:cstheme="minorHAnsi"/>
                <w:sz w:val="20"/>
                <w:szCs w:val="20"/>
              </w:rPr>
              <w:t xml:space="preserve">echnology trainings </w:t>
            </w:r>
          </w:p>
          <w:p w:rsidRPr="00886254" w:rsidR="007F1BA3" w:rsidP="007F1BA3" w:rsidRDefault="009420B8" w14:paraId="5B8EC347" w14:textId="5B0BBEB5">
            <w:pPr>
              <w:rPr>
                <w:rFonts w:cstheme="minorHAnsi"/>
                <w:sz w:val="20"/>
                <w:szCs w:val="20"/>
              </w:rPr>
            </w:pPr>
            <w:r w:rsidRPr="00886254">
              <w:rPr>
                <w:rFonts w:cstheme="minorHAnsi"/>
                <w:sz w:val="20"/>
                <w:szCs w:val="20"/>
              </w:rPr>
              <w:t>-</w:t>
            </w:r>
            <w:r w:rsidR="00080689">
              <w:rPr>
                <w:rFonts w:cstheme="minorHAnsi"/>
                <w:sz w:val="20"/>
                <w:szCs w:val="20"/>
              </w:rPr>
              <w:t>D</w:t>
            </w:r>
            <w:r w:rsidRPr="00886254" w:rsidR="007F1BA3">
              <w:rPr>
                <w:rFonts w:cstheme="minorHAnsi"/>
                <w:sz w:val="20"/>
                <w:szCs w:val="20"/>
              </w:rPr>
              <w:t>epartment data wall</w:t>
            </w:r>
            <w:r w:rsidR="00080689">
              <w:rPr>
                <w:rFonts w:cstheme="minorHAnsi"/>
                <w:sz w:val="20"/>
                <w:szCs w:val="20"/>
              </w:rPr>
              <w:t xml:space="preserve"> will be developed to track student progress</w:t>
            </w:r>
          </w:p>
          <w:p w:rsidRPr="00886254" w:rsidR="00170CB4" w:rsidP="0F952E01" w:rsidRDefault="00170CB4" w14:paraId="169863E1" w14:textId="704A4E0D">
            <w:pPr>
              <w:rPr>
                <w:sz w:val="20"/>
                <w:szCs w:val="20"/>
              </w:rPr>
            </w:pPr>
            <w:r w:rsidRPr="0F952E01">
              <w:rPr>
                <w:sz w:val="20"/>
                <w:szCs w:val="20"/>
              </w:rPr>
              <w:t>-</w:t>
            </w:r>
            <w:r w:rsidRPr="0F952E01" w:rsidR="4EA60EE9">
              <w:rPr>
                <w:rFonts w:ascii="Calibri" w:hAnsi="Calibri" w:eastAsia="Calibri" w:cs="Calibri"/>
                <w:sz w:val="19"/>
                <w:szCs w:val="19"/>
              </w:rPr>
              <w:t xml:space="preserve"> Professors will </w:t>
            </w:r>
            <w:r w:rsidRPr="0F952E01" w:rsidR="4EA60EE9">
              <w:rPr>
                <w:rFonts w:ascii="Calibri" w:hAnsi="Calibri" w:eastAsia="Calibri" w:cs="Calibri"/>
                <w:sz w:val="20"/>
                <w:szCs w:val="20"/>
              </w:rPr>
              <w:t>complete a CCC minutes form by standard, documenting students for question three and four as outlined by the district.</w:t>
            </w:r>
          </w:p>
          <w:p w:rsidRPr="00886254" w:rsidR="007F1BA3" w:rsidP="007F1BA3" w:rsidRDefault="00301AE7" w14:paraId="3A1DA4EA" w14:textId="7A7FF3C8">
            <w:pPr>
              <w:rPr>
                <w:rFonts w:cstheme="minorHAnsi"/>
                <w:sz w:val="20"/>
                <w:szCs w:val="20"/>
              </w:rPr>
            </w:pPr>
            <w:r w:rsidRPr="00886254">
              <w:rPr>
                <w:rFonts w:cstheme="minorHAnsi"/>
                <w:sz w:val="20"/>
                <w:szCs w:val="20"/>
              </w:rPr>
              <w:t>-</w:t>
            </w:r>
            <w:r w:rsidRPr="00886254" w:rsidR="007F1BA3">
              <w:rPr>
                <w:rFonts w:cstheme="minorHAnsi"/>
                <w:sz w:val="20"/>
                <w:szCs w:val="20"/>
              </w:rPr>
              <w:t>Implement data folders</w:t>
            </w:r>
            <w:r w:rsidRPr="00886254">
              <w:rPr>
                <w:rFonts w:cstheme="minorHAnsi"/>
                <w:sz w:val="20"/>
                <w:szCs w:val="20"/>
              </w:rPr>
              <w:t>/student data tracking form</w:t>
            </w:r>
          </w:p>
          <w:p w:rsidRPr="00886254" w:rsidR="007F1BA3" w:rsidP="007F1BA3" w:rsidRDefault="007F1BA3" w14:paraId="1E4C770F" w14:textId="77777777">
            <w:pPr>
              <w:rPr>
                <w:rFonts w:cstheme="minorHAnsi"/>
                <w:sz w:val="20"/>
                <w:szCs w:val="20"/>
              </w:rPr>
            </w:pPr>
          </w:p>
          <w:p w:rsidR="007F1BA3" w:rsidP="007F1BA3" w:rsidRDefault="007F1BA3" w14:paraId="768029F3" w14:textId="77777777">
            <w:pPr>
              <w:rPr>
                <w:rFonts w:cstheme="minorHAnsi"/>
                <w:color w:val="FF0000"/>
                <w:sz w:val="20"/>
                <w:szCs w:val="20"/>
              </w:rPr>
            </w:pPr>
            <w:r w:rsidRPr="00886254">
              <w:rPr>
                <w:rFonts w:cstheme="minorHAnsi"/>
                <w:sz w:val="20"/>
                <w:szCs w:val="20"/>
              </w:rPr>
              <w:t xml:space="preserve">Artifacts: </w:t>
            </w:r>
            <w:r w:rsidRPr="00886254">
              <w:rPr>
                <w:rFonts w:cstheme="minorHAnsi"/>
                <w:color w:val="FF0000"/>
                <w:sz w:val="20"/>
                <w:szCs w:val="20"/>
              </w:rPr>
              <w:t xml:space="preserve"> </w:t>
            </w:r>
          </w:p>
          <w:p w:rsidRPr="00886254" w:rsidR="00E24704" w:rsidP="007F1BA3" w:rsidRDefault="00E24704" w14:paraId="31D76CFD" w14:textId="497C7CFA">
            <w:pPr>
              <w:rPr>
                <w:rFonts w:cstheme="minorHAnsi"/>
                <w:sz w:val="20"/>
                <w:szCs w:val="20"/>
              </w:rPr>
            </w:pPr>
            <w:r>
              <w:rPr>
                <w:rFonts w:cstheme="minorHAnsi"/>
                <w:color w:val="FF0000"/>
                <w:sz w:val="20"/>
                <w:szCs w:val="20"/>
              </w:rPr>
              <w:t>Walkthrough Summary Data</w:t>
            </w:r>
          </w:p>
          <w:p w:rsidRPr="00886254" w:rsidR="00E05DD8" w:rsidP="0F952E01" w:rsidRDefault="00E24704" w14:paraId="67B76EFD" w14:textId="20E9C7F8">
            <w:pPr>
              <w:rPr>
                <w:sz w:val="20"/>
                <w:szCs w:val="20"/>
              </w:rPr>
            </w:pPr>
            <w:r w:rsidRPr="0F952E01">
              <w:rPr>
                <w:sz w:val="20"/>
                <w:szCs w:val="20"/>
              </w:rPr>
              <w:t xml:space="preserve">Summary of </w:t>
            </w:r>
            <w:r w:rsidRPr="0F952E01" w:rsidR="116CB500">
              <w:rPr>
                <w:sz w:val="20"/>
                <w:szCs w:val="20"/>
              </w:rPr>
              <w:t>CCC minutes</w:t>
            </w:r>
            <w:r w:rsidRPr="0F952E01" w:rsidR="00E05DD8">
              <w:rPr>
                <w:sz w:val="20"/>
                <w:szCs w:val="20"/>
              </w:rPr>
              <w:t xml:space="preserve"> forms</w:t>
            </w:r>
          </w:p>
          <w:p w:rsidRPr="00886254" w:rsidR="007F1BA3" w:rsidP="007F1BA3" w:rsidRDefault="007F1BA3" w14:paraId="129FA8D4" w14:textId="3F41E35A">
            <w:pPr>
              <w:rPr>
                <w:rFonts w:cstheme="minorHAnsi"/>
                <w:sz w:val="20"/>
                <w:szCs w:val="20"/>
              </w:rPr>
            </w:pPr>
            <w:r w:rsidRPr="00886254">
              <w:rPr>
                <w:rFonts w:cstheme="minorHAnsi"/>
                <w:sz w:val="20"/>
                <w:szCs w:val="20"/>
              </w:rPr>
              <w:t>S</w:t>
            </w:r>
            <w:r w:rsidR="00E21632">
              <w:rPr>
                <w:rFonts w:cstheme="minorHAnsi"/>
                <w:sz w:val="20"/>
                <w:szCs w:val="20"/>
              </w:rPr>
              <w:t xml:space="preserve">ummary of student data tracking </w:t>
            </w:r>
          </w:p>
          <w:p w:rsidRPr="00886254" w:rsidR="007F1BA3" w:rsidP="007F1BA3" w:rsidRDefault="007F1BA3" w14:paraId="6C8DFB85" w14:textId="77777777">
            <w:pPr>
              <w:rPr>
                <w:rFonts w:cstheme="minorHAnsi"/>
                <w:sz w:val="20"/>
                <w:szCs w:val="20"/>
              </w:rPr>
            </w:pPr>
            <w:r w:rsidRPr="00886254">
              <w:rPr>
                <w:rFonts w:cstheme="minorHAnsi"/>
                <w:sz w:val="20"/>
                <w:szCs w:val="20"/>
              </w:rPr>
              <w:t>CCC agendas/minutes</w:t>
            </w:r>
          </w:p>
          <w:p w:rsidRPr="00886254" w:rsidR="007F1BA3" w:rsidP="007F1BA3" w:rsidRDefault="007F1BA3" w14:paraId="1ABF24C9" w14:textId="77777777">
            <w:pPr>
              <w:rPr>
                <w:rFonts w:cstheme="minorHAnsi"/>
                <w:sz w:val="20"/>
                <w:szCs w:val="20"/>
              </w:rPr>
            </w:pPr>
            <w:r w:rsidRPr="00886254">
              <w:rPr>
                <w:rFonts w:cstheme="minorHAnsi"/>
                <w:sz w:val="20"/>
                <w:szCs w:val="20"/>
              </w:rPr>
              <w:t>CTLS Assess Usage Reports</w:t>
            </w:r>
          </w:p>
          <w:p w:rsidRPr="00B15464" w:rsidR="00290841" w:rsidP="007F1BA3" w:rsidRDefault="00290841" w14:paraId="16BFFEC2" w14:textId="23DC51E0">
            <w:pPr>
              <w:rPr>
                <w:rFonts w:cstheme="minorHAnsi"/>
                <w:sz w:val="20"/>
                <w:szCs w:val="20"/>
              </w:rPr>
            </w:pPr>
            <w:r w:rsidRPr="00886254">
              <w:rPr>
                <w:rFonts w:cstheme="minorHAnsi"/>
                <w:sz w:val="20"/>
                <w:szCs w:val="20"/>
              </w:rPr>
              <w:t>Student Group</w:t>
            </w:r>
            <w:r w:rsidR="00864C91">
              <w:rPr>
                <w:rFonts w:cstheme="minorHAnsi"/>
                <w:sz w:val="20"/>
                <w:szCs w:val="20"/>
              </w:rPr>
              <w:t xml:space="preserve">ing </w:t>
            </w:r>
            <w:r w:rsidR="0020664D">
              <w:rPr>
                <w:rFonts w:cstheme="minorHAnsi"/>
                <w:sz w:val="20"/>
                <w:szCs w:val="20"/>
              </w:rPr>
              <w:t>Chart Summary</w:t>
            </w:r>
          </w:p>
        </w:tc>
        <w:tc>
          <w:tcPr>
            <w:tcW w:w="1000" w:type="pct"/>
            <w:tcBorders>
              <w:left w:val="single" w:color="auto" w:sz="4" w:space="0"/>
            </w:tcBorders>
          </w:tcPr>
          <w:p w:rsidR="007F1BA3" w:rsidP="007F1BA3" w:rsidRDefault="007F1BA3" w14:paraId="4A4D4A92" w14:textId="77777777">
            <w:pPr>
              <w:rPr>
                <w:rFonts w:cstheme="minorHAnsi"/>
                <w:sz w:val="20"/>
                <w:szCs w:val="20"/>
              </w:rPr>
            </w:pPr>
            <w:r w:rsidRPr="00076E31">
              <w:rPr>
                <w:rFonts w:cstheme="minorHAnsi"/>
                <w:sz w:val="20"/>
                <w:szCs w:val="20"/>
              </w:rPr>
              <w:t>Evaluation of Impact:</w:t>
            </w:r>
          </w:p>
          <w:p w:rsidRPr="00076E31" w:rsidR="006A5A54" w:rsidP="007F1BA3" w:rsidRDefault="00FA7F7C" w14:paraId="3BEB06E0" w14:textId="75AF46FE">
            <w:pPr>
              <w:rPr>
                <w:rFonts w:cstheme="minorHAnsi"/>
                <w:sz w:val="20"/>
                <w:szCs w:val="20"/>
              </w:rPr>
            </w:pPr>
            <w:r>
              <w:rPr>
                <w:rFonts w:cstheme="minorHAnsi"/>
                <w:sz w:val="20"/>
                <w:szCs w:val="20"/>
              </w:rPr>
              <w:t>-</w:t>
            </w:r>
            <w:r w:rsidR="00BE47D5">
              <w:rPr>
                <w:rFonts w:cstheme="minorHAnsi"/>
                <w:sz w:val="20"/>
                <w:szCs w:val="20"/>
              </w:rPr>
              <w:t xml:space="preserve"> </w:t>
            </w:r>
            <w:r w:rsidR="00D16937">
              <w:rPr>
                <w:rFonts w:cstheme="minorHAnsi"/>
                <w:sz w:val="20"/>
                <w:szCs w:val="20"/>
              </w:rPr>
              <w:t xml:space="preserve">100% </w:t>
            </w:r>
            <w:r w:rsidR="0045467B">
              <w:rPr>
                <w:rFonts w:cstheme="minorHAnsi"/>
                <w:sz w:val="20"/>
                <w:szCs w:val="20"/>
              </w:rPr>
              <w:t xml:space="preserve">of </w:t>
            </w:r>
            <w:r>
              <w:rPr>
                <w:rFonts w:cstheme="minorHAnsi"/>
                <w:sz w:val="20"/>
                <w:szCs w:val="20"/>
              </w:rPr>
              <w:t xml:space="preserve">ELA </w:t>
            </w:r>
            <w:r w:rsidR="006A5A54">
              <w:rPr>
                <w:rFonts w:cstheme="minorHAnsi"/>
                <w:sz w:val="20"/>
                <w:szCs w:val="20"/>
              </w:rPr>
              <w:t>teacher</w:t>
            </w:r>
            <w:r>
              <w:rPr>
                <w:rFonts w:cstheme="minorHAnsi"/>
                <w:sz w:val="20"/>
                <w:szCs w:val="20"/>
              </w:rPr>
              <w:t>s</w:t>
            </w:r>
            <w:r w:rsidR="006A5A54">
              <w:rPr>
                <w:rFonts w:cstheme="minorHAnsi"/>
                <w:sz w:val="20"/>
                <w:szCs w:val="20"/>
              </w:rPr>
              <w:t xml:space="preserve"> will be able to </w:t>
            </w:r>
            <w:r w:rsidR="005310FA">
              <w:rPr>
                <w:rFonts w:cstheme="minorHAnsi"/>
                <w:sz w:val="20"/>
                <w:szCs w:val="20"/>
              </w:rPr>
              <w:t>accurately navig</w:t>
            </w:r>
            <w:r w:rsidR="00CD4DE7">
              <w:rPr>
                <w:rFonts w:cstheme="minorHAnsi"/>
                <w:sz w:val="20"/>
                <w:szCs w:val="20"/>
              </w:rPr>
              <w:t>ate/pull</w:t>
            </w:r>
            <w:r w:rsidR="005310FA">
              <w:rPr>
                <w:rFonts w:cstheme="minorHAnsi"/>
                <w:sz w:val="20"/>
                <w:szCs w:val="20"/>
              </w:rPr>
              <w:t xml:space="preserve"> </w:t>
            </w:r>
            <w:r w:rsidR="00CD4DE7">
              <w:rPr>
                <w:rFonts w:cstheme="minorHAnsi"/>
                <w:sz w:val="20"/>
                <w:szCs w:val="20"/>
              </w:rPr>
              <w:t>assessment reports</w:t>
            </w:r>
            <w:r w:rsidR="00B360B6">
              <w:rPr>
                <w:rFonts w:cstheme="minorHAnsi"/>
                <w:sz w:val="20"/>
                <w:szCs w:val="20"/>
              </w:rPr>
              <w:t xml:space="preserve"> </w:t>
            </w:r>
            <w:r>
              <w:rPr>
                <w:rFonts w:cstheme="minorHAnsi"/>
                <w:sz w:val="20"/>
                <w:szCs w:val="20"/>
              </w:rPr>
              <w:t xml:space="preserve">via </w:t>
            </w:r>
            <w:r w:rsidR="00B360B6">
              <w:rPr>
                <w:rFonts w:cstheme="minorHAnsi"/>
                <w:sz w:val="20"/>
                <w:szCs w:val="20"/>
              </w:rPr>
              <w:t xml:space="preserve">CTLS </w:t>
            </w:r>
            <w:r>
              <w:rPr>
                <w:rFonts w:cstheme="minorHAnsi"/>
                <w:sz w:val="20"/>
                <w:szCs w:val="20"/>
              </w:rPr>
              <w:t>incite analytics.</w:t>
            </w:r>
          </w:p>
          <w:p w:rsidR="007F1BA3" w:rsidP="007F1BA3" w:rsidRDefault="007F1BA3" w14:paraId="12329F21" w14:textId="3625F4C6">
            <w:pPr>
              <w:rPr>
                <w:rFonts w:cstheme="minorHAnsi"/>
                <w:color w:val="0D0D0D" w:themeColor="text1" w:themeTint="F2"/>
                <w:sz w:val="20"/>
                <w:szCs w:val="20"/>
              </w:rPr>
            </w:pPr>
            <w:r w:rsidRPr="00076E31">
              <w:rPr>
                <w:rFonts w:cstheme="minorHAnsi"/>
                <w:color w:val="0D0D0D" w:themeColor="text1" w:themeTint="F2"/>
                <w:sz w:val="20"/>
                <w:szCs w:val="20"/>
              </w:rPr>
              <w:t>-A</w:t>
            </w:r>
            <w:r w:rsidR="00CD4DE7">
              <w:rPr>
                <w:rFonts w:cstheme="minorHAnsi"/>
                <w:color w:val="0D0D0D" w:themeColor="text1" w:themeTint="F2"/>
                <w:sz w:val="20"/>
                <w:szCs w:val="20"/>
              </w:rPr>
              <w:t xml:space="preserve">t least 80% of </w:t>
            </w:r>
            <w:r w:rsidRPr="00076E31">
              <w:rPr>
                <w:rFonts w:cstheme="minorHAnsi"/>
                <w:color w:val="0D0D0D" w:themeColor="text1" w:themeTint="F2"/>
                <w:sz w:val="20"/>
                <w:szCs w:val="20"/>
              </w:rPr>
              <w:t>6</w:t>
            </w:r>
            <w:r w:rsidRPr="00076E31">
              <w:rPr>
                <w:rFonts w:cstheme="minorHAnsi"/>
                <w:color w:val="0D0D0D" w:themeColor="text1" w:themeTint="F2"/>
                <w:sz w:val="20"/>
                <w:szCs w:val="20"/>
                <w:vertAlign w:val="superscript"/>
              </w:rPr>
              <w:t>th</w:t>
            </w:r>
            <w:r w:rsidRPr="00076E31">
              <w:rPr>
                <w:rFonts w:cstheme="minorHAnsi"/>
                <w:color w:val="0D0D0D" w:themeColor="text1" w:themeTint="F2"/>
                <w:sz w:val="20"/>
                <w:szCs w:val="20"/>
              </w:rPr>
              <w:t>-8</w:t>
            </w:r>
            <w:r w:rsidRPr="00076E31">
              <w:rPr>
                <w:rFonts w:cstheme="minorHAnsi"/>
                <w:color w:val="0D0D0D" w:themeColor="text1" w:themeTint="F2"/>
                <w:sz w:val="20"/>
                <w:szCs w:val="20"/>
                <w:vertAlign w:val="superscript"/>
              </w:rPr>
              <w:t>th</w:t>
            </w:r>
            <w:r w:rsidRPr="00076E31">
              <w:rPr>
                <w:rFonts w:cstheme="minorHAnsi"/>
                <w:color w:val="0D0D0D" w:themeColor="text1" w:themeTint="F2"/>
                <w:sz w:val="20"/>
                <w:szCs w:val="20"/>
              </w:rPr>
              <w:t xml:space="preserve"> grade </w:t>
            </w:r>
            <w:r w:rsidR="000C7326">
              <w:rPr>
                <w:rFonts w:cstheme="minorHAnsi"/>
                <w:color w:val="0D0D0D" w:themeColor="text1" w:themeTint="F2"/>
                <w:sz w:val="20"/>
                <w:szCs w:val="20"/>
              </w:rPr>
              <w:t xml:space="preserve">ELA </w:t>
            </w:r>
            <w:r w:rsidRPr="00076E31">
              <w:rPr>
                <w:rFonts w:cstheme="minorHAnsi"/>
                <w:color w:val="0D0D0D" w:themeColor="text1" w:themeTint="F2"/>
                <w:sz w:val="20"/>
                <w:szCs w:val="20"/>
              </w:rPr>
              <w:t>teachers will be able to identify students’ deficits and adjust instruction weekly</w:t>
            </w:r>
            <w:r w:rsidR="00FD013F">
              <w:rPr>
                <w:rFonts w:cstheme="minorHAnsi"/>
                <w:color w:val="0D0D0D" w:themeColor="text1" w:themeTint="F2"/>
                <w:sz w:val="20"/>
                <w:szCs w:val="20"/>
              </w:rPr>
              <w:t xml:space="preserve"> by the end of the first semester</w:t>
            </w:r>
          </w:p>
          <w:p w:rsidR="00D17305" w:rsidP="00CD4275" w:rsidRDefault="00CD4275" w14:paraId="3B842F6D" w14:textId="3A5CDB30">
            <w:pPr>
              <w:rPr>
                <w:rFonts w:cstheme="minorHAnsi"/>
                <w:color w:val="0D0D0D" w:themeColor="text1" w:themeTint="F2"/>
                <w:sz w:val="20"/>
                <w:szCs w:val="20"/>
              </w:rPr>
            </w:pPr>
            <w:r w:rsidRPr="00076E31">
              <w:rPr>
                <w:rFonts w:cstheme="minorHAnsi"/>
                <w:color w:val="0D0D0D" w:themeColor="text1" w:themeTint="F2"/>
                <w:sz w:val="20"/>
                <w:szCs w:val="20"/>
              </w:rPr>
              <w:t>-</w:t>
            </w:r>
            <w:r w:rsidR="00554CF8">
              <w:rPr>
                <w:rFonts w:cstheme="minorHAnsi"/>
                <w:color w:val="0D0D0D" w:themeColor="text1" w:themeTint="F2"/>
                <w:sz w:val="20"/>
                <w:szCs w:val="20"/>
              </w:rPr>
              <w:t>By</w:t>
            </w:r>
            <w:r w:rsidR="00D17305">
              <w:rPr>
                <w:rFonts w:cstheme="minorHAnsi"/>
                <w:color w:val="0D0D0D" w:themeColor="text1" w:themeTint="F2"/>
                <w:sz w:val="20"/>
                <w:szCs w:val="20"/>
              </w:rPr>
              <w:t xml:space="preserve"> </w:t>
            </w:r>
            <w:r w:rsidR="00891E10">
              <w:rPr>
                <w:rFonts w:cstheme="minorHAnsi"/>
                <w:color w:val="0D0D0D" w:themeColor="text1" w:themeTint="F2"/>
                <w:sz w:val="20"/>
                <w:szCs w:val="20"/>
              </w:rPr>
              <w:t>the first common assessment</w:t>
            </w:r>
            <w:r w:rsidR="00554CF8">
              <w:rPr>
                <w:rFonts w:cstheme="minorHAnsi"/>
                <w:color w:val="0D0D0D" w:themeColor="text1" w:themeTint="F2"/>
                <w:sz w:val="20"/>
                <w:szCs w:val="20"/>
              </w:rPr>
              <w:t xml:space="preserve"> 50</w:t>
            </w:r>
            <w:r w:rsidR="00891E10">
              <w:rPr>
                <w:rFonts w:cstheme="minorHAnsi"/>
                <w:color w:val="0D0D0D" w:themeColor="text1" w:themeTint="F2"/>
                <w:sz w:val="20"/>
                <w:szCs w:val="20"/>
              </w:rPr>
              <w:t xml:space="preserve">% of students will </w:t>
            </w:r>
            <w:r w:rsidR="00447039">
              <w:rPr>
                <w:rFonts w:cstheme="minorHAnsi"/>
                <w:color w:val="0D0D0D" w:themeColor="text1" w:themeTint="F2"/>
                <w:sz w:val="20"/>
                <w:szCs w:val="20"/>
              </w:rPr>
              <w:t>demonstrate</w:t>
            </w:r>
            <w:r w:rsidR="00891E10">
              <w:rPr>
                <w:rFonts w:cstheme="minorHAnsi"/>
                <w:color w:val="0D0D0D" w:themeColor="text1" w:themeTint="F2"/>
                <w:sz w:val="20"/>
                <w:szCs w:val="20"/>
              </w:rPr>
              <w:t xml:space="preserve"> growth</w:t>
            </w:r>
            <w:r w:rsidR="00FD4393">
              <w:rPr>
                <w:rFonts w:cstheme="minorHAnsi"/>
                <w:color w:val="0D0D0D" w:themeColor="text1" w:themeTint="F2"/>
                <w:sz w:val="20"/>
                <w:szCs w:val="20"/>
              </w:rPr>
              <w:t xml:space="preserve"> </w:t>
            </w:r>
          </w:p>
          <w:p w:rsidR="00D17305" w:rsidP="0045467B" w:rsidRDefault="0045467B" w14:paraId="0B2DFED0" w14:textId="3627D92D">
            <w:pPr>
              <w:rPr>
                <w:rFonts w:cstheme="minorHAnsi"/>
                <w:color w:val="0D0D0D" w:themeColor="text1" w:themeTint="F2"/>
                <w:sz w:val="20"/>
                <w:szCs w:val="20"/>
              </w:rPr>
            </w:pPr>
            <w:r>
              <w:rPr>
                <w:rFonts w:cstheme="minorHAnsi"/>
                <w:color w:val="0D0D0D" w:themeColor="text1" w:themeTint="F2"/>
                <w:sz w:val="20"/>
                <w:szCs w:val="20"/>
              </w:rPr>
              <w:t xml:space="preserve">- By the second common assessment 65% of students will demonstrate growth </w:t>
            </w:r>
          </w:p>
          <w:p w:rsidRPr="0045467B" w:rsidR="00CD4275" w:rsidP="0045467B" w:rsidRDefault="0045467B" w14:paraId="0CFF6D51" w14:textId="1A3D61F1">
            <w:pPr>
              <w:rPr>
                <w:rFonts w:cstheme="minorHAnsi"/>
                <w:color w:val="0D0D0D" w:themeColor="text1" w:themeTint="F2"/>
                <w:sz w:val="20"/>
                <w:szCs w:val="20"/>
              </w:rPr>
            </w:pPr>
            <w:r>
              <w:rPr>
                <w:rFonts w:cstheme="minorHAnsi"/>
                <w:color w:val="0D0D0D" w:themeColor="text1" w:themeTint="F2"/>
                <w:sz w:val="20"/>
                <w:szCs w:val="20"/>
              </w:rPr>
              <w:t xml:space="preserve">- By the third common assessment 70% of students will demonstrate growth </w:t>
            </w:r>
          </w:p>
          <w:p w:rsidRPr="00CD4275" w:rsidR="00CD4275" w:rsidP="00CD4275" w:rsidRDefault="00CD4275" w14:paraId="587B4B2A" w14:textId="6ECA653A">
            <w:pPr>
              <w:rPr>
                <w:rFonts w:cstheme="minorHAnsi"/>
                <w:sz w:val="20"/>
                <w:szCs w:val="20"/>
              </w:rPr>
            </w:pPr>
            <w:r w:rsidRPr="00076E31">
              <w:rPr>
                <w:rFonts w:cstheme="minorHAnsi"/>
                <w:sz w:val="20"/>
                <w:szCs w:val="20"/>
              </w:rPr>
              <w:t>-</w:t>
            </w:r>
            <w:r w:rsidR="00FD1EE8">
              <w:rPr>
                <w:rFonts w:cstheme="minorHAnsi"/>
                <w:sz w:val="20"/>
                <w:szCs w:val="20"/>
              </w:rPr>
              <w:t>100% of ELA</w:t>
            </w:r>
            <w:r w:rsidR="006A467D">
              <w:rPr>
                <w:rFonts w:cstheme="minorHAnsi"/>
                <w:sz w:val="20"/>
                <w:szCs w:val="20"/>
              </w:rPr>
              <w:t xml:space="preserve"> teachers are </w:t>
            </w:r>
            <w:r w:rsidR="00D47F65">
              <w:rPr>
                <w:rFonts w:cstheme="minorHAnsi"/>
                <w:sz w:val="20"/>
                <w:szCs w:val="20"/>
              </w:rPr>
              <w:t>f</w:t>
            </w:r>
            <w:r w:rsidRPr="00076E31">
              <w:rPr>
                <w:rFonts w:cstheme="minorHAnsi"/>
                <w:sz w:val="20"/>
                <w:szCs w:val="20"/>
              </w:rPr>
              <w:t>luid grouping for Falcon Focus</w:t>
            </w:r>
            <w:r w:rsidR="00FD1EE8">
              <w:rPr>
                <w:rFonts w:cstheme="minorHAnsi"/>
                <w:sz w:val="20"/>
                <w:szCs w:val="20"/>
              </w:rPr>
              <w:t xml:space="preserve"> by end of </w:t>
            </w:r>
            <w:r w:rsidR="00D16937">
              <w:rPr>
                <w:rFonts w:cstheme="minorHAnsi"/>
                <w:sz w:val="20"/>
                <w:szCs w:val="20"/>
              </w:rPr>
              <w:t>the first semester</w:t>
            </w:r>
          </w:p>
          <w:p w:rsidRPr="00076E31" w:rsidR="007F1BA3" w:rsidP="007F1BA3" w:rsidRDefault="007F1BA3" w14:paraId="3B0F7188" w14:textId="6AC3DA01">
            <w:pPr>
              <w:rPr>
                <w:rFonts w:cstheme="minorHAnsi"/>
                <w:color w:val="0D0D0D" w:themeColor="text1" w:themeTint="F2"/>
                <w:sz w:val="20"/>
                <w:szCs w:val="20"/>
              </w:rPr>
            </w:pPr>
            <w:r w:rsidRPr="00076E31">
              <w:rPr>
                <w:rFonts w:cstheme="minorHAnsi"/>
                <w:color w:val="0D0D0D" w:themeColor="text1" w:themeTint="F2"/>
                <w:sz w:val="20"/>
                <w:szCs w:val="20"/>
              </w:rPr>
              <w:t xml:space="preserve">-Trends highlighted in student </w:t>
            </w:r>
            <w:r w:rsidR="00BC6A40">
              <w:rPr>
                <w:rFonts w:cstheme="minorHAnsi"/>
                <w:color w:val="0D0D0D" w:themeColor="text1" w:themeTint="F2"/>
                <w:sz w:val="20"/>
                <w:szCs w:val="20"/>
              </w:rPr>
              <w:t xml:space="preserve">performance </w:t>
            </w:r>
            <w:r w:rsidR="008E733B">
              <w:rPr>
                <w:rFonts w:cstheme="minorHAnsi"/>
                <w:color w:val="0D0D0D" w:themeColor="text1" w:themeTint="F2"/>
                <w:sz w:val="20"/>
                <w:szCs w:val="20"/>
              </w:rPr>
              <w:t xml:space="preserve">on identified </w:t>
            </w:r>
            <w:r w:rsidR="00CD4275">
              <w:rPr>
                <w:rFonts w:cstheme="minorHAnsi"/>
                <w:color w:val="0D0D0D" w:themeColor="text1" w:themeTint="F2"/>
                <w:sz w:val="20"/>
                <w:szCs w:val="20"/>
              </w:rPr>
              <w:t xml:space="preserve">remediation standards. </w:t>
            </w:r>
          </w:p>
          <w:p w:rsidRPr="00B15464" w:rsidR="007F1BA3" w:rsidP="007F1BA3" w:rsidRDefault="007F1BA3" w14:paraId="380BDD3B" w14:textId="77777777">
            <w:pPr>
              <w:rPr>
                <w:rFonts w:cstheme="minorHAnsi"/>
                <w:sz w:val="20"/>
                <w:szCs w:val="20"/>
                <w:highlight w:val="yellow"/>
              </w:rPr>
            </w:pPr>
          </w:p>
          <w:p w:rsidRPr="008E0D87" w:rsidR="007F1BA3" w:rsidP="007F1BA3" w:rsidRDefault="007F1BA3" w14:paraId="443E2676" w14:textId="77777777">
            <w:pPr>
              <w:rPr>
                <w:rFonts w:cstheme="minorHAnsi"/>
                <w:sz w:val="20"/>
                <w:szCs w:val="20"/>
              </w:rPr>
            </w:pPr>
            <w:r w:rsidRPr="008E0D87">
              <w:rPr>
                <w:rFonts w:cstheme="minorHAnsi"/>
                <w:sz w:val="20"/>
                <w:szCs w:val="20"/>
              </w:rPr>
              <w:t xml:space="preserve">Evidence: </w:t>
            </w:r>
            <w:r w:rsidRPr="008E0D87">
              <w:rPr>
                <w:color w:val="FF0000"/>
                <w:sz w:val="20"/>
                <w:szCs w:val="20"/>
              </w:rPr>
              <w:t xml:space="preserve"> </w:t>
            </w:r>
          </w:p>
          <w:p w:rsidRPr="008E0D87" w:rsidR="007F1BA3" w:rsidP="007F1BA3" w:rsidRDefault="007F1BA3" w14:paraId="1F564493" w14:textId="019B88D1">
            <w:pPr>
              <w:rPr>
                <w:sz w:val="20"/>
                <w:szCs w:val="20"/>
              </w:rPr>
            </w:pPr>
            <w:r w:rsidRPr="008E0D87">
              <w:rPr>
                <w:sz w:val="20"/>
                <w:szCs w:val="20"/>
              </w:rPr>
              <w:t>-</w:t>
            </w:r>
            <w:r w:rsidRPr="008E0D87" w:rsidR="00290841">
              <w:rPr>
                <w:sz w:val="20"/>
                <w:szCs w:val="20"/>
              </w:rPr>
              <w:t>Common Ass</w:t>
            </w:r>
            <w:r w:rsidRPr="008E0D87" w:rsidR="005550C5">
              <w:rPr>
                <w:sz w:val="20"/>
                <w:szCs w:val="20"/>
              </w:rPr>
              <w:t>e</w:t>
            </w:r>
            <w:r w:rsidRPr="008E0D87" w:rsidR="00540BE5">
              <w:rPr>
                <w:sz w:val="20"/>
                <w:szCs w:val="20"/>
              </w:rPr>
              <w:t>s</w:t>
            </w:r>
            <w:r w:rsidRPr="008E0D87" w:rsidR="00290841">
              <w:rPr>
                <w:sz w:val="20"/>
                <w:szCs w:val="20"/>
              </w:rPr>
              <w:t>sments</w:t>
            </w:r>
            <w:r w:rsidR="0020664D">
              <w:rPr>
                <w:sz w:val="20"/>
                <w:szCs w:val="20"/>
              </w:rPr>
              <w:t xml:space="preserve"> are a</w:t>
            </w:r>
            <w:r w:rsidR="00E45580">
              <w:rPr>
                <w:sz w:val="20"/>
                <w:szCs w:val="20"/>
              </w:rPr>
              <w:t xml:space="preserve">nalyzed for student grouping (differentiation) </w:t>
            </w:r>
          </w:p>
          <w:p w:rsidR="00117875" w:rsidP="007F1BA3" w:rsidRDefault="007F1BA3" w14:paraId="591A3D0B" w14:textId="77777777">
            <w:pPr>
              <w:rPr>
                <w:rFonts w:cstheme="minorHAnsi"/>
                <w:color w:val="FF0000"/>
                <w:sz w:val="20"/>
                <w:szCs w:val="20"/>
              </w:rPr>
            </w:pPr>
            <w:r w:rsidRPr="008E0D87">
              <w:rPr>
                <w:sz w:val="20"/>
                <w:szCs w:val="20"/>
              </w:rPr>
              <w:t>-</w:t>
            </w:r>
            <w:r w:rsidR="00117875">
              <w:rPr>
                <w:rFonts w:cstheme="minorHAnsi"/>
                <w:color w:val="FF0000"/>
                <w:sz w:val="20"/>
                <w:szCs w:val="20"/>
                <w:highlight w:val="yellow"/>
              </w:rPr>
              <w:t>Common assessment summaries (skills based) with reading level growth</w:t>
            </w:r>
          </w:p>
          <w:p w:rsidRPr="008E0D87" w:rsidR="007F1BA3" w:rsidP="007F1BA3" w:rsidRDefault="008E42B4" w14:paraId="7AFAF71E" w14:textId="40A1512E">
            <w:pPr>
              <w:rPr>
                <w:sz w:val="20"/>
                <w:szCs w:val="20"/>
              </w:rPr>
            </w:pPr>
            <w:r>
              <w:rPr>
                <w:sz w:val="20"/>
                <w:szCs w:val="20"/>
              </w:rPr>
              <w:t>-</w:t>
            </w:r>
            <w:r w:rsidRPr="008E0D87" w:rsidR="00290841">
              <w:rPr>
                <w:sz w:val="20"/>
                <w:szCs w:val="20"/>
              </w:rPr>
              <w:t>RI Data</w:t>
            </w:r>
          </w:p>
          <w:p w:rsidRPr="00693E37" w:rsidR="003D2864" w:rsidP="007F1BA3" w:rsidRDefault="00D8558D" w14:paraId="5E9D153E" w14:textId="5C577C10">
            <w:pPr>
              <w:rPr>
                <w:sz w:val="20"/>
                <w:szCs w:val="20"/>
              </w:rPr>
            </w:pPr>
            <w:r w:rsidRPr="008E0D87">
              <w:rPr>
                <w:sz w:val="20"/>
                <w:szCs w:val="20"/>
              </w:rPr>
              <w:t xml:space="preserve">-Incite analytics </w:t>
            </w:r>
            <w:r w:rsidRPr="008E0D87" w:rsidR="003D2864">
              <w:rPr>
                <w:sz w:val="20"/>
                <w:szCs w:val="20"/>
              </w:rPr>
              <w:t xml:space="preserve">usage </w:t>
            </w:r>
            <w:r w:rsidRPr="008E0D87">
              <w:rPr>
                <w:sz w:val="20"/>
                <w:szCs w:val="20"/>
              </w:rPr>
              <w:t xml:space="preserve">reports </w:t>
            </w:r>
          </w:p>
        </w:tc>
        <w:tc>
          <w:tcPr>
            <w:tcW w:w="469" w:type="pct"/>
            <w:tcBorders>
              <w:left w:val="single" w:color="auto" w:sz="4" w:space="0"/>
            </w:tcBorders>
          </w:tcPr>
          <w:p w:rsidRPr="005550C5" w:rsidR="007F1BA3" w:rsidP="007F1BA3" w:rsidRDefault="007F1BA3" w14:paraId="3CB51CE1" w14:textId="77777777">
            <w:pPr>
              <w:rPr>
                <w:rFonts w:cstheme="minorHAnsi"/>
                <w:color w:val="0D0D0D" w:themeColor="text1" w:themeTint="F2"/>
                <w:sz w:val="20"/>
                <w:szCs w:val="20"/>
              </w:rPr>
            </w:pPr>
            <w:r w:rsidRPr="005550C5">
              <w:rPr>
                <w:rFonts w:cstheme="minorHAnsi"/>
                <w:sz w:val="20"/>
                <w:szCs w:val="20"/>
              </w:rPr>
              <w:t xml:space="preserve">All ELA Teachers; </w:t>
            </w:r>
            <w:r w:rsidRPr="005550C5">
              <w:rPr>
                <w:rFonts w:cstheme="minorHAnsi"/>
                <w:color w:val="0D0D0D" w:themeColor="text1" w:themeTint="F2"/>
                <w:sz w:val="20"/>
                <w:szCs w:val="20"/>
              </w:rPr>
              <w:t>District &amp; Local Instructional Coach</w:t>
            </w:r>
          </w:p>
          <w:p w:rsidRPr="00B15464" w:rsidR="007F1BA3" w:rsidP="007F1BA3" w:rsidRDefault="007F1BA3" w14:paraId="4D601DEA" w14:textId="07CC032A">
            <w:pPr>
              <w:rPr>
                <w:rFonts w:cstheme="minorHAnsi"/>
                <w:sz w:val="20"/>
                <w:szCs w:val="20"/>
              </w:rPr>
            </w:pPr>
            <w:r w:rsidRPr="005550C5">
              <w:rPr>
                <w:rFonts w:cstheme="minorHAnsi"/>
                <w:color w:val="0D0D0D" w:themeColor="text1" w:themeTint="F2"/>
                <w:sz w:val="20"/>
                <w:szCs w:val="20"/>
              </w:rPr>
              <w:t>ELA Admin</w:t>
            </w:r>
          </w:p>
        </w:tc>
      </w:tr>
      <w:tr w:rsidRPr="00CF6AE6" w:rsidR="002753B8" w:rsidTr="0F952E01" w14:paraId="239A0EFF" w14:textId="41566843">
        <w:trPr>
          <w:trHeight w:val="1953"/>
        </w:trPr>
        <w:tc>
          <w:tcPr>
            <w:tcW w:w="1307" w:type="pct"/>
          </w:tcPr>
          <w:p w:rsidR="002753B8" w:rsidP="002753B8" w:rsidRDefault="0055338B" w14:paraId="6068A0EC" w14:textId="6DD03178">
            <w:pPr>
              <w:spacing w:line="259" w:lineRule="auto"/>
              <w:rPr>
                <w:rFonts w:cstheme="minorHAnsi"/>
                <w:color w:val="000000" w:themeColor="text1"/>
                <w:sz w:val="20"/>
                <w:szCs w:val="20"/>
              </w:rPr>
            </w:pPr>
            <w:r w:rsidRPr="00A308A5">
              <w:rPr>
                <w:rFonts w:cstheme="minorHAnsi"/>
                <w:color w:val="000000" w:themeColor="text1"/>
                <w:sz w:val="20"/>
                <w:szCs w:val="20"/>
              </w:rPr>
              <w:t xml:space="preserve">Based on data from instructional walks and observations, </w:t>
            </w:r>
            <w:r w:rsidRPr="00A308A5" w:rsidR="00A00276">
              <w:rPr>
                <w:rFonts w:cstheme="minorHAnsi"/>
                <w:color w:val="000000" w:themeColor="text1"/>
                <w:sz w:val="20"/>
                <w:szCs w:val="20"/>
              </w:rPr>
              <w:t>6</w:t>
            </w:r>
            <w:r w:rsidRPr="00A308A5" w:rsidR="00A00276">
              <w:rPr>
                <w:rFonts w:cstheme="minorHAnsi"/>
                <w:color w:val="000000" w:themeColor="text1"/>
                <w:sz w:val="20"/>
                <w:szCs w:val="20"/>
                <w:vertAlign w:val="superscript"/>
              </w:rPr>
              <w:t>th</w:t>
            </w:r>
            <w:r w:rsidRPr="00A308A5" w:rsidR="00A00276">
              <w:rPr>
                <w:rFonts w:cstheme="minorHAnsi"/>
                <w:color w:val="000000" w:themeColor="text1"/>
                <w:sz w:val="20"/>
                <w:szCs w:val="20"/>
              </w:rPr>
              <w:t>- 8</w:t>
            </w:r>
            <w:r w:rsidRPr="00A308A5" w:rsidR="00A00276">
              <w:rPr>
                <w:rFonts w:cstheme="minorHAnsi"/>
                <w:color w:val="000000" w:themeColor="text1"/>
                <w:sz w:val="20"/>
                <w:szCs w:val="20"/>
                <w:vertAlign w:val="superscript"/>
              </w:rPr>
              <w:t>th</w:t>
            </w:r>
            <w:r w:rsidRPr="00A308A5" w:rsidR="00A00276">
              <w:rPr>
                <w:rFonts w:cstheme="minorHAnsi"/>
                <w:color w:val="000000" w:themeColor="text1"/>
                <w:sz w:val="20"/>
                <w:szCs w:val="20"/>
              </w:rPr>
              <w:t xml:space="preserve"> grade teachers will</w:t>
            </w:r>
            <w:r w:rsidRPr="00A308A5" w:rsidR="007F1BA3">
              <w:rPr>
                <w:rFonts w:cstheme="minorHAnsi"/>
                <w:color w:val="000000" w:themeColor="text1"/>
                <w:sz w:val="20"/>
                <w:szCs w:val="20"/>
              </w:rPr>
              <w:t xml:space="preserve"> </w:t>
            </w:r>
            <w:r w:rsidRPr="00A308A5" w:rsidR="00A00276">
              <w:rPr>
                <w:rFonts w:cstheme="minorHAnsi"/>
                <w:color w:val="000000" w:themeColor="text1"/>
                <w:sz w:val="20"/>
                <w:szCs w:val="20"/>
              </w:rPr>
              <w:t xml:space="preserve">participate in professional development on </w:t>
            </w:r>
            <w:r w:rsidRPr="00A308A5" w:rsidR="00A00276">
              <w:rPr>
                <w:rFonts w:cstheme="minorHAnsi"/>
                <w:sz w:val="20"/>
                <w:szCs w:val="20"/>
              </w:rPr>
              <w:t>literac</w:t>
            </w:r>
            <w:r w:rsidRPr="00A308A5" w:rsidR="007F1BA3">
              <w:rPr>
                <w:rFonts w:cstheme="minorHAnsi"/>
                <w:sz w:val="20"/>
                <w:szCs w:val="20"/>
              </w:rPr>
              <w:t>y</w:t>
            </w:r>
            <w:r w:rsidRPr="00A308A5" w:rsidR="00A00276">
              <w:rPr>
                <w:rFonts w:cstheme="minorHAnsi"/>
                <w:sz w:val="20"/>
                <w:szCs w:val="20"/>
              </w:rPr>
              <w:t xml:space="preserve"> strategies</w:t>
            </w:r>
            <w:r w:rsidRPr="00A308A5" w:rsidR="000257A1">
              <w:rPr>
                <w:rFonts w:cstheme="minorHAnsi"/>
                <w:sz w:val="20"/>
                <w:szCs w:val="20"/>
              </w:rPr>
              <w:t xml:space="preserve"> for</w:t>
            </w:r>
            <w:r w:rsidRPr="00A308A5" w:rsidR="007F1BA3">
              <w:rPr>
                <w:rFonts w:cstheme="minorHAnsi"/>
                <w:sz w:val="20"/>
                <w:szCs w:val="20"/>
              </w:rPr>
              <w:t xml:space="preserve"> (Reading, Writing, and Vocabulary)</w:t>
            </w:r>
            <w:r w:rsidRPr="00A308A5" w:rsidR="00A00276">
              <w:rPr>
                <w:rFonts w:cstheme="minorHAnsi"/>
                <w:sz w:val="20"/>
                <w:szCs w:val="20"/>
              </w:rPr>
              <w:t xml:space="preserve"> to </w:t>
            </w:r>
            <w:r w:rsidRPr="00A308A5" w:rsidR="00A00276">
              <w:rPr>
                <w:rFonts w:cstheme="minorHAnsi"/>
                <w:color w:val="000000" w:themeColor="text1"/>
                <w:sz w:val="20"/>
                <w:szCs w:val="20"/>
              </w:rPr>
              <w:t>implement in the classroom for all student groups</w:t>
            </w:r>
            <w:r w:rsidRPr="00A308A5" w:rsidR="00D56EC0">
              <w:rPr>
                <w:rFonts w:cstheme="minorHAnsi"/>
                <w:color w:val="000000" w:themeColor="text1"/>
                <w:sz w:val="20"/>
                <w:szCs w:val="20"/>
              </w:rPr>
              <w:t>.</w:t>
            </w:r>
          </w:p>
          <w:p w:rsidR="001A1884" w:rsidP="002753B8" w:rsidRDefault="001A1884" w14:paraId="7524A7EA" w14:textId="77777777">
            <w:pPr>
              <w:spacing w:line="259" w:lineRule="auto"/>
              <w:rPr>
                <w:rFonts w:cstheme="minorHAnsi"/>
                <w:color w:val="000000" w:themeColor="text1"/>
                <w:sz w:val="20"/>
                <w:szCs w:val="20"/>
              </w:rPr>
            </w:pPr>
          </w:p>
          <w:p w:rsidRPr="00CF6AE6" w:rsidR="001A1884" w:rsidP="002753B8" w:rsidRDefault="001A1884" w14:paraId="781A3BC6" w14:textId="29D3BF0E">
            <w:pPr>
              <w:spacing w:line="259" w:lineRule="auto"/>
              <w:rPr>
                <w:rFonts w:cstheme="minorHAnsi"/>
                <w:sz w:val="20"/>
                <w:szCs w:val="20"/>
              </w:rPr>
            </w:pPr>
          </w:p>
        </w:tc>
        <w:tc>
          <w:tcPr>
            <w:tcW w:w="441" w:type="pct"/>
          </w:tcPr>
          <w:p w:rsidRPr="00A308A5" w:rsidR="00A00276" w:rsidP="002753B8" w:rsidRDefault="00A00276" w14:paraId="3D71E136" w14:textId="14500ADD">
            <w:pPr>
              <w:rPr>
                <w:rFonts w:cstheme="minorHAnsi"/>
                <w:sz w:val="20"/>
                <w:szCs w:val="20"/>
              </w:rPr>
            </w:pPr>
            <w:r w:rsidRPr="00A308A5">
              <w:rPr>
                <w:rFonts w:cstheme="minorHAnsi"/>
                <w:sz w:val="20"/>
                <w:szCs w:val="20"/>
              </w:rPr>
              <w:t xml:space="preserve">District Title I Coach </w:t>
            </w:r>
          </w:p>
          <w:p w:rsidRPr="00A308A5" w:rsidR="00B15464" w:rsidP="002753B8" w:rsidRDefault="00B15464" w14:paraId="5DBD745C" w14:textId="4825D07A">
            <w:pPr>
              <w:rPr>
                <w:rFonts w:cstheme="minorHAnsi"/>
                <w:sz w:val="20"/>
                <w:szCs w:val="20"/>
              </w:rPr>
            </w:pPr>
          </w:p>
          <w:p w:rsidRPr="00A308A5" w:rsidR="00B15464" w:rsidP="002753B8" w:rsidRDefault="00B15464" w14:paraId="6DBBB71A" w14:textId="3CF73C75">
            <w:pPr>
              <w:rPr>
                <w:rFonts w:cstheme="minorHAnsi"/>
                <w:sz w:val="20"/>
                <w:szCs w:val="20"/>
              </w:rPr>
            </w:pPr>
            <w:r w:rsidRPr="00A308A5">
              <w:rPr>
                <w:rFonts w:cstheme="minorHAnsi"/>
                <w:sz w:val="20"/>
                <w:szCs w:val="20"/>
              </w:rPr>
              <w:t>PL Books</w:t>
            </w:r>
          </w:p>
          <w:p w:rsidRPr="00A308A5" w:rsidR="00B15464" w:rsidP="002753B8" w:rsidRDefault="00B15464" w14:paraId="73D722A7" w14:textId="77777777">
            <w:pPr>
              <w:rPr>
                <w:rFonts w:cstheme="minorHAnsi"/>
                <w:sz w:val="20"/>
                <w:szCs w:val="20"/>
              </w:rPr>
            </w:pPr>
          </w:p>
          <w:p w:rsidRPr="00A308A5" w:rsidR="00B15464" w:rsidP="002753B8" w:rsidRDefault="00A00276" w14:paraId="555E3F3F" w14:textId="77777777">
            <w:pPr>
              <w:rPr>
                <w:rFonts w:cstheme="minorHAnsi"/>
                <w:sz w:val="20"/>
                <w:szCs w:val="20"/>
              </w:rPr>
            </w:pPr>
            <w:r w:rsidRPr="00A308A5">
              <w:rPr>
                <w:rFonts w:cstheme="minorHAnsi"/>
                <w:sz w:val="20"/>
                <w:szCs w:val="20"/>
              </w:rPr>
              <w:t>Local Conferences</w:t>
            </w:r>
          </w:p>
          <w:p w:rsidRPr="00A308A5" w:rsidR="00B15464" w:rsidP="002753B8" w:rsidRDefault="00B15464" w14:paraId="5F7216B6" w14:textId="77777777">
            <w:pPr>
              <w:rPr>
                <w:rFonts w:cstheme="minorHAnsi"/>
                <w:sz w:val="20"/>
                <w:szCs w:val="20"/>
              </w:rPr>
            </w:pPr>
          </w:p>
          <w:p w:rsidRPr="00A308A5" w:rsidR="00B15464" w:rsidP="00B15464" w:rsidRDefault="00B15464" w14:paraId="36DE3B67" w14:textId="77777777">
            <w:pPr>
              <w:rPr>
                <w:rFonts w:cstheme="minorHAnsi"/>
                <w:sz w:val="20"/>
                <w:szCs w:val="20"/>
              </w:rPr>
            </w:pPr>
            <w:r w:rsidRPr="00A308A5">
              <w:rPr>
                <w:rFonts w:cstheme="minorHAnsi"/>
                <w:sz w:val="20"/>
                <w:szCs w:val="20"/>
              </w:rPr>
              <w:t xml:space="preserve">Writable </w:t>
            </w:r>
          </w:p>
          <w:p w:rsidRPr="00A00276" w:rsidR="00B15464" w:rsidP="00B15464" w:rsidRDefault="00B15464" w14:paraId="0699BEDB" w14:textId="77777777">
            <w:pPr>
              <w:rPr>
                <w:rFonts w:cstheme="minorHAnsi"/>
                <w:color w:val="000000" w:themeColor="text1"/>
                <w:sz w:val="20"/>
                <w:szCs w:val="20"/>
              </w:rPr>
            </w:pPr>
            <w:r w:rsidRPr="00A308A5">
              <w:rPr>
                <w:rFonts w:cstheme="minorHAnsi"/>
                <w:color w:val="000000" w:themeColor="text1"/>
                <w:sz w:val="20"/>
                <w:szCs w:val="20"/>
              </w:rPr>
              <w:t>Schoolwide writing checklist and rubric</w:t>
            </w:r>
          </w:p>
          <w:p w:rsidRPr="00CF6AE6" w:rsidR="00A00276" w:rsidP="002753B8" w:rsidRDefault="00A00276" w14:paraId="0AD7B7E6" w14:textId="1BAD390B">
            <w:pPr>
              <w:rPr>
                <w:rFonts w:cstheme="minorHAnsi"/>
                <w:sz w:val="20"/>
                <w:szCs w:val="20"/>
              </w:rPr>
            </w:pPr>
            <w:r>
              <w:rPr>
                <w:rFonts w:cstheme="minorHAnsi"/>
                <w:sz w:val="20"/>
                <w:szCs w:val="20"/>
              </w:rPr>
              <w:t xml:space="preserve"> </w:t>
            </w:r>
          </w:p>
        </w:tc>
        <w:tc>
          <w:tcPr>
            <w:tcW w:w="377" w:type="pct"/>
          </w:tcPr>
          <w:p w:rsidR="002753B8" w:rsidP="002753B8" w:rsidRDefault="00163024" w14:paraId="3B73F702" w14:textId="77777777">
            <w:pPr>
              <w:rPr>
                <w:rFonts w:cstheme="minorHAnsi"/>
                <w:sz w:val="20"/>
                <w:szCs w:val="20"/>
              </w:rPr>
            </w:pPr>
            <w:r>
              <w:rPr>
                <w:rFonts w:cstheme="minorHAnsi"/>
                <w:sz w:val="20"/>
                <w:szCs w:val="20"/>
              </w:rPr>
              <w:t xml:space="preserve">Local School </w:t>
            </w:r>
          </w:p>
          <w:p w:rsidR="00A00276" w:rsidP="002753B8" w:rsidRDefault="00A00276" w14:paraId="761AD32C" w14:textId="77777777">
            <w:pPr>
              <w:rPr>
                <w:rFonts w:cstheme="minorHAnsi"/>
                <w:sz w:val="20"/>
                <w:szCs w:val="20"/>
              </w:rPr>
            </w:pPr>
          </w:p>
          <w:p w:rsidR="00A00276" w:rsidP="002753B8" w:rsidRDefault="00A00276" w14:paraId="507EDBD6" w14:textId="77777777">
            <w:pPr>
              <w:rPr>
                <w:rFonts w:cstheme="minorHAnsi"/>
                <w:sz w:val="20"/>
                <w:szCs w:val="20"/>
              </w:rPr>
            </w:pPr>
          </w:p>
          <w:p w:rsidRPr="00CF6AE6" w:rsidR="00A00276" w:rsidP="002753B8" w:rsidRDefault="00A00276" w14:paraId="10B6A2BD" w14:textId="07222B28">
            <w:pPr>
              <w:rPr>
                <w:rFonts w:cstheme="minorHAnsi"/>
                <w:sz w:val="20"/>
                <w:szCs w:val="20"/>
              </w:rPr>
            </w:pPr>
            <w:r>
              <w:rPr>
                <w:rFonts w:cstheme="minorHAnsi"/>
                <w:sz w:val="20"/>
                <w:szCs w:val="20"/>
              </w:rPr>
              <w:t xml:space="preserve">Title I </w:t>
            </w:r>
          </w:p>
        </w:tc>
        <w:tc>
          <w:tcPr>
            <w:tcW w:w="374" w:type="pct"/>
            <w:tcBorders>
              <w:right w:val="single" w:color="auto" w:sz="4" w:space="0"/>
            </w:tcBorders>
          </w:tcPr>
          <w:p w:rsidR="008D54A8" w:rsidP="008D54A8" w:rsidRDefault="00A00276" w14:paraId="3D2E2A30" w14:textId="77777777">
            <w:pPr>
              <w:spacing w:after="160" w:line="259" w:lineRule="auto"/>
              <w:rPr>
                <w:rFonts w:cstheme="minorHAnsi"/>
                <w:sz w:val="20"/>
                <w:szCs w:val="20"/>
              </w:rPr>
            </w:pPr>
            <w:r>
              <w:rPr>
                <w:rFonts w:cstheme="minorHAnsi"/>
                <w:sz w:val="20"/>
                <w:szCs w:val="20"/>
              </w:rPr>
              <w:t>July</w:t>
            </w:r>
            <w:r w:rsidR="008D54A8">
              <w:rPr>
                <w:rFonts w:cstheme="minorHAnsi"/>
                <w:sz w:val="20"/>
                <w:szCs w:val="20"/>
              </w:rPr>
              <w:t xml:space="preserve"> to </w:t>
            </w:r>
            <w:r>
              <w:rPr>
                <w:rFonts w:cstheme="minorHAnsi"/>
                <w:sz w:val="20"/>
                <w:szCs w:val="20"/>
              </w:rPr>
              <w:t xml:space="preserve">August 2023 </w:t>
            </w:r>
            <w:r w:rsidR="008D54A8">
              <w:rPr>
                <w:rFonts w:cstheme="minorHAnsi"/>
                <w:sz w:val="20"/>
                <w:szCs w:val="20"/>
              </w:rPr>
              <w:t xml:space="preserve"> </w:t>
            </w:r>
          </w:p>
          <w:p w:rsidRPr="00CF6AE6" w:rsidR="00A00276" w:rsidP="008D54A8" w:rsidRDefault="00A00276" w14:paraId="498DD845" w14:textId="3D029987">
            <w:pPr>
              <w:spacing w:after="160" w:line="259" w:lineRule="auto"/>
              <w:rPr>
                <w:rFonts w:cstheme="minorHAnsi"/>
                <w:sz w:val="20"/>
                <w:szCs w:val="20"/>
              </w:rPr>
            </w:pPr>
          </w:p>
        </w:tc>
        <w:tc>
          <w:tcPr>
            <w:tcW w:w="1032" w:type="pct"/>
            <w:tcBorders>
              <w:top w:val="single" w:color="auto" w:sz="4" w:space="0"/>
              <w:left w:val="single" w:color="auto" w:sz="4" w:space="0"/>
              <w:right w:val="single" w:color="auto" w:sz="4" w:space="0"/>
            </w:tcBorders>
          </w:tcPr>
          <w:p w:rsidRPr="00DD35BC" w:rsidR="00D56EC0" w:rsidP="00D56EC0" w:rsidRDefault="00D56EC0" w14:paraId="30B3FC0F" w14:textId="77777777">
            <w:pPr>
              <w:rPr>
                <w:rFonts w:cstheme="minorHAnsi"/>
                <w:sz w:val="20"/>
                <w:szCs w:val="20"/>
              </w:rPr>
            </w:pPr>
            <w:r w:rsidRPr="00DD35BC">
              <w:rPr>
                <w:rFonts w:cstheme="minorHAnsi"/>
                <w:sz w:val="20"/>
                <w:szCs w:val="20"/>
              </w:rPr>
              <w:t>Implementation:</w:t>
            </w:r>
          </w:p>
          <w:p w:rsidR="00DD35BC" w:rsidP="00B15464" w:rsidRDefault="00B15464" w14:paraId="1CF5ABB0" w14:textId="77777777">
            <w:pPr>
              <w:spacing w:after="160" w:line="259" w:lineRule="auto"/>
              <w:rPr>
                <w:rFonts w:cstheme="minorHAnsi"/>
                <w:sz w:val="20"/>
                <w:szCs w:val="20"/>
              </w:rPr>
            </w:pPr>
            <w:r w:rsidRPr="00DD35BC">
              <w:rPr>
                <w:rFonts w:cstheme="minorHAnsi"/>
                <w:sz w:val="20"/>
                <w:szCs w:val="20"/>
              </w:rPr>
              <w:t>August 2023 – May 2024</w:t>
            </w:r>
          </w:p>
          <w:p w:rsidRPr="002E3BE2" w:rsidR="00D56EC0" w:rsidP="002E3BE2" w:rsidRDefault="00B15464" w14:paraId="3DCEB021" w14:textId="7CDB5943">
            <w:pPr>
              <w:spacing w:after="160" w:line="259" w:lineRule="auto"/>
              <w:rPr>
                <w:rFonts w:cstheme="minorHAnsi"/>
                <w:sz w:val="20"/>
                <w:szCs w:val="20"/>
              </w:rPr>
            </w:pPr>
            <w:r w:rsidRPr="00DD35BC">
              <w:rPr>
                <w:rFonts w:cstheme="minorHAnsi"/>
                <w:sz w:val="20"/>
                <w:szCs w:val="20"/>
              </w:rPr>
              <w:t>Feedback from instructional walks will determine ongoing PL sessions by District Title Coach</w:t>
            </w:r>
          </w:p>
          <w:p w:rsidRPr="00DD35BC" w:rsidR="00D56EC0" w:rsidP="00D56EC0" w:rsidRDefault="00D56EC0" w14:paraId="3D47B41C" w14:textId="07F98D3E">
            <w:pPr>
              <w:rPr>
                <w:rFonts w:cstheme="minorHAnsi"/>
                <w:sz w:val="20"/>
                <w:szCs w:val="20"/>
              </w:rPr>
            </w:pPr>
            <w:r w:rsidRPr="00DD35BC">
              <w:rPr>
                <w:rFonts w:cstheme="minorHAnsi"/>
                <w:sz w:val="20"/>
                <w:szCs w:val="20"/>
              </w:rPr>
              <w:t>Artifacts:</w:t>
            </w:r>
          </w:p>
          <w:p w:rsidRPr="00DD35BC" w:rsidR="00B15464" w:rsidP="00D56EC0" w:rsidRDefault="00B15464" w14:paraId="0BAC3248" w14:textId="397178AF">
            <w:pPr>
              <w:rPr>
                <w:rFonts w:cstheme="minorHAnsi"/>
                <w:sz w:val="20"/>
                <w:szCs w:val="20"/>
              </w:rPr>
            </w:pPr>
            <w:r w:rsidRPr="00DD35BC">
              <w:rPr>
                <w:rFonts w:cstheme="minorHAnsi"/>
                <w:sz w:val="20"/>
                <w:szCs w:val="20"/>
              </w:rPr>
              <w:t>-Evidence of reading, writing, and vocabulary strategies included in lesson plans</w:t>
            </w:r>
          </w:p>
          <w:p w:rsidRPr="00DD35BC" w:rsidR="00B15464" w:rsidP="00D56EC0" w:rsidRDefault="00B15464" w14:paraId="3FEE681B" w14:textId="1BCDE2EC">
            <w:pPr>
              <w:rPr>
                <w:rFonts w:cstheme="minorHAnsi"/>
                <w:sz w:val="20"/>
                <w:szCs w:val="20"/>
              </w:rPr>
            </w:pPr>
            <w:r w:rsidRPr="00DD35BC">
              <w:rPr>
                <w:rFonts w:cstheme="minorHAnsi"/>
                <w:sz w:val="20"/>
                <w:szCs w:val="20"/>
              </w:rPr>
              <w:t>-</w:t>
            </w:r>
            <w:r w:rsidRPr="00DD35BC" w:rsidR="009E62CB">
              <w:rPr>
                <w:rFonts w:cstheme="minorHAnsi"/>
                <w:sz w:val="20"/>
                <w:szCs w:val="20"/>
              </w:rPr>
              <w:t xml:space="preserve">Data from Student </w:t>
            </w:r>
            <w:r w:rsidRPr="00DD35BC" w:rsidR="00D56EC0">
              <w:rPr>
                <w:rFonts w:cstheme="minorHAnsi"/>
                <w:sz w:val="20"/>
                <w:szCs w:val="20"/>
              </w:rPr>
              <w:t>W</w:t>
            </w:r>
            <w:r w:rsidRPr="00DD35BC">
              <w:rPr>
                <w:rFonts w:cstheme="minorHAnsi"/>
                <w:sz w:val="20"/>
                <w:szCs w:val="20"/>
              </w:rPr>
              <w:t>ork</w:t>
            </w:r>
            <w:r w:rsidRPr="00DD35BC" w:rsidR="00D56EC0">
              <w:rPr>
                <w:rFonts w:cstheme="minorHAnsi"/>
                <w:sz w:val="20"/>
                <w:szCs w:val="20"/>
              </w:rPr>
              <w:t xml:space="preserve"> Samples </w:t>
            </w:r>
          </w:p>
          <w:p w:rsidRPr="00DD35BC" w:rsidR="00E420D2" w:rsidP="00E420D2" w:rsidRDefault="00B15464" w14:paraId="050104EC" w14:textId="7A8D6AB7">
            <w:pPr>
              <w:rPr>
                <w:sz w:val="20"/>
                <w:szCs w:val="20"/>
              </w:rPr>
            </w:pPr>
            <w:r w:rsidRPr="0862B9FB">
              <w:rPr>
                <w:sz w:val="20"/>
                <w:szCs w:val="20"/>
              </w:rPr>
              <w:t>-</w:t>
            </w:r>
            <w:r w:rsidRPr="0862B9FB" w:rsidR="00E420D2">
              <w:rPr>
                <w:sz w:val="20"/>
                <w:szCs w:val="20"/>
              </w:rPr>
              <w:t>Data from walkthrough forms</w:t>
            </w:r>
            <w:r w:rsidRPr="0862B9FB" w:rsidR="00DA4F95">
              <w:rPr>
                <w:sz w:val="20"/>
                <w:szCs w:val="20"/>
              </w:rPr>
              <w:t xml:space="preserve"> showing how teachers are teaching </w:t>
            </w:r>
            <w:r w:rsidRPr="0862B9FB">
              <w:rPr>
                <w:sz w:val="20"/>
                <w:szCs w:val="20"/>
              </w:rPr>
              <w:t>literacy</w:t>
            </w:r>
            <w:r w:rsidRPr="0862B9FB" w:rsidR="00DA4F95">
              <w:rPr>
                <w:sz w:val="20"/>
                <w:szCs w:val="20"/>
              </w:rPr>
              <w:t xml:space="preserve"> strategies and how they use student groupings to meet needs of all learners</w:t>
            </w:r>
            <w:r w:rsidRPr="0862B9FB">
              <w:rPr>
                <w:sz w:val="20"/>
                <w:szCs w:val="20"/>
              </w:rPr>
              <w:t>.</w:t>
            </w:r>
          </w:p>
          <w:p w:rsidRPr="00CF6AE6" w:rsidR="002753B8" w:rsidP="00D56EC0" w:rsidRDefault="00B15464" w14:paraId="61AE9DF7" w14:textId="28C8F5ED">
            <w:pPr>
              <w:rPr>
                <w:rFonts w:cstheme="minorHAnsi"/>
                <w:sz w:val="20"/>
                <w:szCs w:val="20"/>
              </w:rPr>
            </w:pPr>
            <w:r w:rsidRPr="00DD35BC">
              <w:rPr>
                <w:rFonts w:cstheme="minorHAnsi"/>
                <w:sz w:val="20"/>
                <w:szCs w:val="20"/>
              </w:rPr>
              <w:t>-PD and CCC agendas/handouts/sign-in sheets</w:t>
            </w:r>
          </w:p>
        </w:tc>
        <w:tc>
          <w:tcPr>
            <w:tcW w:w="1000" w:type="pct"/>
            <w:tcBorders>
              <w:left w:val="single" w:color="auto" w:sz="4" w:space="0"/>
            </w:tcBorders>
          </w:tcPr>
          <w:p w:rsidRPr="007C18F2" w:rsidR="00D56EC0" w:rsidP="00B15464" w:rsidRDefault="002753B8" w14:paraId="6C935968" w14:textId="41D0FD5D">
            <w:pPr>
              <w:rPr>
                <w:rFonts w:cstheme="minorHAnsi"/>
                <w:color w:val="FF0000"/>
                <w:sz w:val="20"/>
                <w:szCs w:val="20"/>
              </w:rPr>
            </w:pPr>
            <w:r w:rsidRPr="007C18F2">
              <w:rPr>
                <w:rFonts w:cstheme="minorHAnsi"/>
                <w:sz w:val="20"/>
                <w:szCs w:val="20"/>
              </w:rPr>
              <w:t>Evaluation of Impact:</w:t>
            </w:r>
            <w:r w:rsidRPr="007C18F2" w:rsidR="007A62C0">
              <w:rPr>
                <w:rFonts w:cstheme="minorHAnsi"/>
                <w:sz w:val="20"/>
                <w:szCs w:val="20"/>
              </w:rPr>
              <w:t xml:space="preserve"> </w:t>
            </w:r>
            <w:r w:rsidRPr="007C18F2" w:rsidR="007A62C0">
              <w:rPr>
                <w:rFonts w:cstheme="minorHAnsi"/>
                <w:color w:val="FF0000"/>
                <w:sz w:val="20"/>
                <w:szCs w:val="20"/>
              </w:rPr>
              <w:t xml:space="preserve"> </w:t>
            </w:r>
          </w:p>
          <w:p w:rsidRPr="007C18F2" w:rsidR="00B15464" w:rsidP="00B15464" w:rsidRDefault="00B15464" w14:paraId="0994A5AA" w14:textId="5B00BDAB">
            <w:pPr>
              <w:rPr>
                <w:sz w:val="20"/>
                <w:szCs w:val="20"/>
              </w:rPr>
            </w:pPr>
            <w:r w:rsidRPr="007C18F2">
              <w:rPr>
                <w:sz w:val="20"/>
                <w:szCs w:val="20"/>
              </w:rPr>
              <w:t>-</w:t>
            </w:r>
            <w:r w:rsidR="008E0D87">
              <w:rPr>
                <w:sz w:val="20"/>
                <w:szCs w:val="20"/>
              </w:rPr>
              <w:t xml:space="preserve">At least 80% of </w:t>
            </w:r>
            <w:r w:rsidR="00C81673">
              <w:rPr>
                <w:sz w:val="20"/>
                <w:szCs w:val="20"/>
              </w:rPr>
              <w:t xml:space="preserve">all </w:t>
            </w:r>
            <w:r w:rsidRPr="007C18F2">
              <w:rPr>
                <w:sz w:val="20"/>
                <w:szCs w:val="20"/>
              </w:rPr>
              <w:t>6</w:t>
            </w:r>
            <w:r w:rsidRPr="007C18F2">
              <w:rPr>
                <w:sz w:val="20"/>
                <w:szCs w:val="20"/>
                <w:vertAlign w:val="superscript"/>
              </w:rPr>
              <w:t>th</w:t>
            </w:r>
            <w:r w:rsidRPr="007C18F2">
              <w:rPr>
                <w:sz w:val="20"/>
                <w:szCs w:val="20"/>
              </w:rPr>
              <w:t xml:space="preserve"> -8</w:t>
            </w:r>
            <w:r w:rsidRPr="007C18F2">
              <w:rPr>
                <w:sz w:val="20"/>
                <w:szCs w:val="20"/>
                <w:vertAlign w:val="superscript"/>
              </w:rPr>
              <w:t>th</w:t>
            </w:r>
            <w:r w:rsidRPr="007C18F2">
              <w:rPr>
                <w:sz w:val="20"/>
                <w:szCs w:val="20"/>
              </w:rPr>
              <w:t xml:space="preserve"> grade ELA teachers will demonstrate literacy strategies in weekly instruction</w:t>
            </w:r>
            <w:r w:rsidRPr="007C18F2" w:rsidR="00EC7EE7">
              <w:rPr>
                <w:sz w:val="20"/>
                <w:szCs w:val="20"/>
              </w:rPr>
              <w:t xml:space="preserve"> and will be eval</w:t>
            </w:r>
            <w:r w:rsidRPr="007C18F2" w:rsidR="007C18F2">
              <w:rPr>
                <w:sz w:val="20"/>
                <w:szCs w:val="20"/>
              </w:rPr>
              <w:t>uated</w:t>
            </w:r>
            <w:r w:rsidRPr="007C18F2">
              <w:rPr>
                <w:sz w:val="20"/>
                <w:szCs w:val="20"/>
              </w:rPr>
              <w:t xml:space="preserve"> </w:t>
            </w:r>
            <w:r w:rsidRPr="007C18F2" w:rsidR="007C18F2">
              <w:rPr>
                <w:sz w:val="20"/>
                <w:szCs w:val="20"/>
              </w:rPr>
              <w:t>through</w:t>
            </w:r>
            <w:r w:rsidRPr="007C18F2">
              <w:rPr>
                <w:sz w:val="20"/>
                <w:szCs w:val="20"/>
              </w:rPr>
              <w:t xml:space="preserve"> Balance Literacy walkthrough forms</w:t>
            </w:r>
          </w:p>
          <w:p w:rsidRPr="007C18F2" w:rsidR="00B15464" w:rsidP="002753B8" w:rsidRDefault="00B15464" w14:paraId="40F334BB" w14:textId="77777777">
            <w:pPr>
              <w:rPr>
                <w:rFonts w:cstheme="minorHAnsi"/>
                <w:sz w:val="20"/>
                <w:szCs w:val="20"/>
              </w:rPr>
            </w:pPr>
            <w:r w:rsidRPr="007C18F2">
              <w:rPr>
                <w:rFonts w:cstheme="minorHAnsi"/>
                <w:sz w:val="20"/>
                <w:szCs w:val="20"/>
              </w:rPr>
              <w:t xml:space="preserve">-Students will be able to demonstrate literacy skills as measured by bi-weekly formative </w:t>
            </w:r>
          </w:p>
          <w:p w:rsidRPr="007C18F2" w:rsidR="002753B8" w:rsidP="002753B8" w:rsidRDefault="00B15464" w14:paraId="787B1134" w14:textId="324CA218">
            <w:pPr>
              <w:rPr>
                <w:rFonts w:cstheme="minorHAnsi"/>
                <w:sz w:val="20"/>
                <w:szCs w:val="20"/>
              </w:rPr>
            </w:pPr>
            <w:r w:rsidRPr="007C18F2">
              <w:rPr>
                <w:rFonts w:cstheme="minorHAnsi"/>
                <w:sz w:val="20"/>
                <w:szCs w:val="20"/>
              </w:rPr>
              <w:t xml:space="preserve">assessments </w:t>
            </w:r>
          </w:p>
          <w:p w:rsidRPr="00B15464" w:rsidR="00B15464" w:rsidP="002753B8" w:rsidRDefault="00B15464" w14:paraId="629AB2EB" w14:textId="77777777">
            <w:pPr>
              <w:rPr>
                <w:rFonts w:cstheme="minorHAnsi"/>
                <w:sz w:val="20"/>
                <w:szCs w:val="20"/>
                <w:highlight w:val="yellow"/>
              </w:rPr>
            </w:pPr>
          </w:p>
          <w:p w:rsidRPr="009C1659" w:rsidR="002753B8" w:rsidP="002753B8" w:rsidRDefault="002753B8" w14:paraId="64DC617F" w14:textId="4D3AC4BF">
            <w:pPr>
              <w:rPr>
                <w:rFonts w:cstheme="minorHAnsi"/>
                <w:sz w:val="20"/>
                <w:szCs w:val="20"/>
              </w:rPr>
            </w:pPr>
            <w:r w:rsidRPr="009C1659">
              <w:rPr>
                <w:rFonts w:cstheme="minorHAnsi"/>
                <w:sz w:val="20"/>
                <w:szCs w:val="20"/>
              </w:rPr>
              <w:t>Evidence:</w:t>
            </w:r>
          </w:p>
          <w:p w:rsidRPr="009C1659" w:rsidR="00D56EC0" w:rsidP="00D56EC0" w:rsidRDefault="00B15464" w14:paraId="759520EC" w14:textId="1E3E89CD">
            <w:pPr>
              <w:rPr>
                <w:sz w:val="20"/>
                <w:szCs w:val="20"/>
              </w:rPr>
            </w:pPr>
            <w:r w:rsidRPr="009C1659">
              <w:rPr>
                <w:sz w:val="20"/>
                <w:szCs w:val="20"/>
              </w:rPr>
              <w:t>-Walkthrough data</w:t>
            </w:r>
          </w:p>
          <w:p w:rsidRPr="009C1659" w:rsidR="00B15464" w:rsidP="00D56EC0" w:rsidRDefault="00B15464" w14:paraId="6039445A" w14:textId="036778D3">
            <w:pPr>
              <w:rPr>
                <w:sz w:val="20"/>
                <w:szCs w:val="20"/>
              </w:rPr>
            </w:pPr>
            <w:r w:rsidRPr="009C1659">
              <w:rPr>
                <w:sz w:val="20"/>
                <w:szCs w:val="20"/>
              </w:rPr>
              <w:t>-Student work samples including checklists and rubrics</w:t>
            </w:r>
          </w:p>
          <w:p w:rsidRPr="009C1659" w:rsidR="00B15464" w:rsidP="00D56EC0" w:rsidRDefault="00B15464" w14:paraId="73C5DA95" w14:textId="424C0B2F">
            <w:pPr>
              <w:rPr>
                <w:sz w:val="20"/>
                <w:szCs w:val="20"/>
              </w:rPr>
            </w:pPr>
            <w:r w:rsidRPr="009C1659">
              <w:rPr>
                <w:sz w:val="20"/>
                <w:szCs w:val="20"/>
              </w:rPr>
              <w:t xml:space="preserve">-Formative and summative data results </w:t>
            </w:r>
          </w:p>
          <w:p w:rsidRPr="00B15464" w:rsidR="00A00276" w:rsidP="00D56EC0" w:rsidRDefault="00A00276" w14:paraId="02EEF0D7" w14:textId="424C0B2F">
            <w:pPr>
              <w:rPr>
                <w:sz w:val="20"/>
                <w:szCs w:val="20"/>
                <w:highlight w:val="yellow"/>
              </w:rPr>
            </w:pPr>
          </w:p>
        </w:tc>
        <w:tc>
          <w:tcPr>
            <w:tcW w:w="469" w:type="pct"/>
            <w:tcBorders>
              <w:left w:val="single" w:color="auto" w:sz="4" w:space="0"/>
            </w:tcBorders>
          </w:tcPr>
          <w:p w:rsidRPr="009C1659" w:rsidR="002753B8" w:rsidP="002753B8" w:rsidRDefault="00163024" w14:paraId="0DE94234" w14:textId="437FA286">
            <w:pPr>
              <w:rPr>
                <w:rFonts w:cstheme="minorHAnsi"/>
                <w:sz w:val="20"/>
                <w:szCs w:val="20"/>
              </w:rPr>
            </w:pPr>
            <w:r w:rsidRPr="009C1659">
              <w:rPr>
                <w:rFonts w:cstheme="minorHAnsi"/>
                <w:sz w:val="20"/>
                <w:szCs w:val="20"/>
              </w:rPr>
              <w:t xml:space="preserve">All </w:t>
            </w:r>
            <w:r w:rsidRPr="009C1659" w:rsidR="00B15464">
              <w:rPr>
                <w:rFonts w:cstheme="minorHAnsi"/>
                <w:sz w:val="20"/>
                <w:szCs w:val="20"/>
              </w:rPr>
              <w:t xml:space="preserve">ELA </w:t>
            </w:r>
            <w:r w:rsidRPr="009C1659">
              <w:rPr>
                <w:rFonts w:cstheme="minorHAnsi"/>
                <w:sz w:val="20"/>
                <w:szCs w:val="20"/>
              </w:rPr>
              <w:t xml:space="preserve">Teachers </w:t>
            </w:r>
          </w:p>
          <w:p w:rsidRPr="009C1659" w:rsidR="00B15464" w:rsidP="002753B8" w:rsidRDefault="00B15464" w14:paraId="729A1835" w14:textId="77777777">
            <w:pPr>
              <w:rPr>
                <w:rFonts w:cstheme="minorHAnsi"/>
                <w:sz w:val="20"/>
                <w:szCs w:val="20"/>
              </w:rPr>
            </w:pPr>
          </w:p>
          <w:p w:rsidRPr="009C1659" w:rsidR="00163024" w:rsidP="002753B8" w:rsidRDefault="00163024" w14:paraId="6350FFD9" w14:textId="4F65E00F">
            <w:pPr>
              <w:rPr>
                <w:rFonts w:cstheme="minorHAnsi"/>
                <w:sz w:val="20"/>
                <w:szCs w:val="20"/>
              </w:rPr>
            </w:pPr>
            <w:r w:rsidRPr="009C1659">
              <w:rPr>
                <w:rFonts w:cstheme="minorHAnsi"/>
                <w:sz w:val="20"/>
                <w:szCs w:val="20"/>
              </w:rPr>
              <w:t>A</w:t>
            </w:r>
            <w:r w:rsidRPr="009C1659" w:rsidR="00B15464">
              <w:rPr>
                <w:rFonts w:cstheme="minorHAnsi"/>
                <w:sz w:val="20"/>
                <w:szCs w:val="20"/>
              </w:rPr>
              <w:t>dmin</w:t>
            </w:r>
          </w:p>
          <w:p w:rsidRPr="009C1659" w:rsidR="00B15464" w:rsidP="002753B8" w:rsidRDefault="00B15464" w14:paraId="33884703" w14:textId="77777777">
            <w:pPr>
              <w:rPr>
                <w:rFonts w:cstheme="minorHAnsi"/>
                <w:sz w:val="20"/>
                <w:szCs w:val="20"/>
              </w:rPr>
            </w:pPr>
          </w:p>
          <w:p w:rsidRPr="00B15464" w:rsidR="00163024" w:rsidP="002753B8" w:rsidRDefault="00664E3C" w14:paraId="2AEAB685" w14:textId="1C9FA4F7">
            <w:pPr>
              <w:rPr>
                <w:rFonts w:cstheme="minorHAnsi"/>
                <w:sz w:val="20"/>
                <w:szCs w:val="20"/>
                <w:highlight w:val="yellow"/>
              </w:rPr>
            </w:pPr>
            <w:r w:rsidRPr="009C1659">
              <w:rPr>
                <w:rFonts w:cstheme="minorHAnsi"/>
                <w:sz w:val="20"/>
                <w:szCs w:val="20"/>
              </w:rPr>
              <w:t>District Title Coach</w:t>
            </w:r>
          </w:p>
        </w:tc>
      </w:tr>
    </w:tbl>
    <w:p w:rsidR="00895E08" w:rsidRDefault="00895E08" w14:paraId="67A5F575" w14:textId="77777777"/>
    <w:tbl>
      <w:tblPr>
        <w:tblStyle w:val="TableGrid1"/>
        <w:tblpPr w:leftFromText="180" w:rightFromText="180" w:vertAnchor="text" w:horzAnchor="margin" w:tblpXSpec="center" w:tblpY="-52"/>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80" w:type="dxa"/>
          <w:right w:w="102" w:type="dxa"/>
        </w:tblCellMar>
        <w:tblLook w:val="04A0" w:firstRow="1" w:lastRow="0" w:firstColumn="1" w:lastColumn="0" w:noHBand="0" w:noVBand="1"/>
      </w:tblPr>
      <w:tblGrid>
        <w:gridCol w:w="3763"/>
        <w:gridCol w:w="1270"/>
        <w:gridCol w:w="1129"/>
        <w:gridCol w:w="1031"/>
        <w:gridCol w:w="2971"/>
        <w:gridCol w:w="2879"/>
        <w:gridCol w:w="1353"/>
      </w:tblGrid>
      <w:tr w:rsidRPr="00CF6AE6" w:rsidR="004923E5" w:rsidTr="0F952E01" w14:paraId="13116901" w14:textId="77777777">
        <w:trPr>
          <w:trHeight w:val="556"/>
        </w:trPr>
        <w:tc>
          <w:tcPr>
            <w:tcW w:w="1307" w:type="pct"/>
            <w:shd w:val="clear" w:color="auto" w:fill="DEEAF6" w:themeFill="accent5" w:themeFillTint="33"/>
            <w:vAlign w:val="center"/>
          </w:tcPr>
          <w:p w:rsidRPr="00CF6AE6" w:rsidR="004923E5" w:rsidP="003236E6" w:rsidRDefault="004923E5" w14:paraId="48C6909F" w14:textId="2ED5113F">
            <w:pPr>
              <w:spacing w:line="259" w:lineRule="auto"/>
              <w:jc w:val="center"/>
              <w:rPr>
                <w:rFonts w:cstheme="minorHAnsi"/>
                <w:sz w:val="24"/>
                <w:szCs w:val="24"/>
              </w:rPr>
            </w:pPr>
            <w:r w:rsidRPr="00CF6AE6">
              <w:rPr>
                <w:rFonts w:cstheme="minorHAnsi"/>
                <w:b/>
                <w:sz w:val="24"/>
                <w:szCs w:val="24"/>
              </w:rPr>
              <w:t>GOAL #</w:t>
            </w:r>
            <w:r w:rsidR="00C138F9">
              <w:rPr>
                <w:rFonts w:cstheme="minorHAnsi"/>
                <w:b/>
                <w:sz w:val="24"/>
                <w:szCs w:val="24"/>
              </w:rPr>
              <w:t>2</w:t>
            </w:r>
          </w:p>
        </w:tc>
        <w:tc>
          <w:tcPr>
            <w:tcW w:w="3693" w:type="pct"/>
            <w:gridSpan w:val="6"/>
          </w:tcPr>
          <w:p w:rsidR="006A4100" w:rsidP="00AC7DB7" w:rsidRDefault="006A4100" w14:paraId="16B39C43" w14:textId="037E6ACB">
            <w:pPr>
              <w:rPr>
                <w:rFonts w:cstheme="minorHAnsi"/>
              </w:rPr>
            </w:pPr>
          </w:p>
          <w:p w:rsidRPr="00751B14" w:rsidR="006A4100" w:rsidP="006A4100" w:rsidRDefault="006A4100" w14:paraId="09B74F8E" w14:textId="3673E839">
            <w:pPr>
              <w:rPr>
                <w:rFonts w:eastAsia="Calibri" w:cstheme="minorHAnsi"/>
                <w:bCs/>
                <w:color w:val="000000"/>
              </w:rPr>
            </w:pPr>
            <w:r w:rsidRPr="00F73265">
              <w:rPr>
                <w:rFonts w:eastAsia="Calibri" w:cstheme="minorHAnsi"/>
                <w:bCs/>
                <w:color w:val="000000"/>
              </w:rPr>
              <w:t>At each grade level (6</w:t>
            </w:r>
            <w:r w:rsidRPr="00F73265">
              <w:rPr>
                <w:rFonts w:eastAsia="Calibri" w:cstheme="minorHAnsi"/>
                <w:bCs/>
                <w:color w:val="000000"/>
                <w:vertAlign w:val="superscript"/>
              </w:rPr>
              <w:t>th</w:t>
            </w:r>
            <w:r w:rsidRPr="00F73265">
              <w:rPr>
                <w:rFonts w:eastAsia="Calibri" w:cstheme="minorHAnsi"/>
                <w:bCs/>
                <w:color w:val="000000"/>
              </w:rPr>
              <w:t>, 7</w:t>
            </w:r>
            <w:r w:rsidRPr="00F73265">
              <w:rPr>
                <w:rFonts w:eastAsia="Calibri" w:cstheme="minorHAnsi"/>
                <w:bCs/>
                <w:color w:val="000000"/>
                <w:vertAlign w:val="superscript"/>
              </w:rPr>
              <w:t>th</w:t>
            </w:r>
            <w:r w:rsidRPr="00F73265">
              <w:rPr>
                <w:rFonts w:eastAsia="Calibri" w:cstheme="minorHAnsi"/>
                <w:bCs/>
                <w:color w:val="000000"/>
              </w:rPr>
              <w:t>, and 8</w:t>
            </w:r>
            <w:r w:rsidRPr="00F73265">
              <w:rPr>
                <w:rFonts w:eastAsia="Calibri" w:cstheme="minorHAnsi"/>
                <w:bCs/>
                <w:color w:val="000000"/>
                <w:vertAlign w:val="superscript"/>
              </w:rPr>
              <w:t>th</w:t>
            </w:r>
            <w:r w:rsidRPr="00F73265">
              <w:rPr>
                <w:rFonts w:eastAsia="Calibri" w:cstheme="minorHAnsi"/>
                <w:bCs/>
                <w:color w:val="000000"/>
              </w:rPr>
              <w:t xml:space="preserve">), decrease the number of students performing below grade level by 20% (from 394 students to 315) and increase the number of students performing at grade level by </w:t>
            </w:r>
            <w:r w:rsidRPr="00F73265" w:rsidR="00F73265">
              <w:rPr>
                <w:rFonts w:eastAsia="Calibri" w:cstheme="minorHAnsi"/>
                <w:bCs/>
                <w:color w:val="000000"/>
              </w:rPr>
              <w:t>15</w:t>
            </w:r>
            <w:r w:rsidRPr="00F73265">
              <w:rPr>
                <w:rFonts w:eastAsia="Calibri" w:cstheme="minorHAnsi"/>
                <w:bCs/>
                <w:color w:val="000000"/>
              </w:rPr>
              <w:t>% (from 252 students to 2</w:t>
            </w:r>
            <w:r w:rsidR="00A41B24">
              <w:rPr>
                <w:rFonts w:eastAsia="Calibri" w:cstheme="minorHAnsi"/>
                <w:bCs/>
                <w:color w:val="000000"/>
              </w:rPr>
              <w:t>90</w:t>
            </w:r>
            <w:r w:rsidRPr="00F73265">
              <w:rPr>
                <w:rFonts w:eastAsia="Calibri" w:cstheme="minorHAnsi"/>
                <w:bCs/>
                <w:color w:val="000000"/>
              </w:rPr>
              <w:t>) as measured by the MI administered from August to May 2024.</w:t>
            </w:r>
            <w:r>
              <w:rPr>
                <w:rFonts w:eastAsia="Calibri" w:cstheme="minorHAnsi"/>
                <w:bCs/>
                <w:color w:val="000000"/>
              </w:rPr>
              <w:t xml:space="preserve"> </w:t>
            </w:r>
          </w:p>
          <w:p w:rsidRPr="00751B14" w:rsidR="006A4100" w:rsidP="00AC7DB7" w:rsidRDefault="006A4100" w14:paraId="23D3A6EB" w14:textId="77777777">
            <w:pPr>
              <w:rPr>
                <w:rFonts w:cstheme="minorHAnsi"/>
              </w:rPr>
            </w:pPr>
          </w:p>
          <w:p w:rsidRPr="00CF6AE6" w:rsidR="004923E5" w:rsidP="003236E6" w:rsidRDefault="004923E5" w14:paraId="04A6EE52" w14:textId="77777777">
            <w:pPr>
              <w:rPr>
                <w:rFonts w:cstheme="minorHAnsi"/>
                <w:sz w:val="20"/>
                <w:szCs w:val="20"/>
              </w:rPr>
            </w:pPr>
          </w:p>
        </w:tc>
      </w:tr>
      <w:tr w:rsidRPr="00CF6AE6" w:rsidR="00AF03EC" w:rsidTr="0F952E01" w14:paraId="4A9B24CC" w14:textId="77777777">
        <w:trPr>
          <w:trHeight w:val="869"/>
        </w:trPr>
        <w:tc>
          <w:tcPr>
            <w:tcW w:w="1307" w:type="pct"/>
            <w:shd w:val="clear" w:color="auto" w:fill="DEEAF6" w:themeFill="accent5" w:themeFillTint="33"/>
            <w:vAlign w:val="center"/>
          </w:tcPr>
          <w:p w:rsidRPr="00CF6AE6" w:rsidR="00AF03EC" w:rsidP="00AF03EC" w:rsidRDefault="00AF03EC" w14:paraId="1DF5FB18" w14:textId="77777777">
            <w:pPr>
              <w:spacing w:line="259" w:lineRule="auto"/>
              <w:ind w:left="22"/>
              <w:jc w:val="center"/>
              <w:rPr>
                <w:rFonts w:cstheme="minorHAnsi"/>
                <w:b/>
                <w:sz w:val="24"/>
                <w:szCs w:val="24"/>
              </w:rPr>
            </w:pPr>
            <w:r w:rsidRPr="00CF6AE6">
              <w:rPr>
                <w:rFonts w:cstheme="minorHAnsi"/>
                <w:b/>
                <w:sz w:val="24"/>
                <w:szCs w:val="24"/>
              </w:rPr>
              <w:t>Action Step(s)</w:t>
            </w:r>
          </w:p>
          <w:p w:rsidRPr="00CF6AE6" w:rsidR="00AF03EC" w:rsidP="00AF03EC" w:rsidRDefault="00AF03EC" w14:paraId="00AE963F" w14:textId="77777777">
            <w:pPr>
              <w:spacing w:line="259" w:lineRule="auto"/>
              <w:ind w:left="22"/>
              <w:jc w:val="center"/>
              <w:rPr>
                <w:rFonts w:cstheme="minorHAnsi"/>
                <w:i/>
                <w:iCs/>
                <w:sz w:val="16"/>
                <w:szCs w:val="16"/>
              </w:rPr>
            </w:pPr>
            <w:r w:rsidRPr="00CF6AE6">
              <w:rPr>
                <w:rFonts w:cstheme="minorHAnsi"/>
                <w:i/>
                <w:iCs/>
                <w:sz w:val="16"/>
                <w:szCs w:val="16"/>
              </w:rPr>
              <w:t>SWP Checklist 2.a, 2.b, 2.c(i), 2.c(ii), 2.c(iv),2.c(v)</w:t>
            </w:r>
          </w:p>
        </w:tc>
        <w:tc>
          <w:tcPr>
            <w:tcW w:w="441" w:type="pct"/>
            <w:shd w:val="clear" w:color="auto" w:fill="DEEAF6" w:themeFill="accent5" w:themeFillTint="33"/>
            <w:vAlign w:val="center"/>
          </w:tcPr>
          <w:p w:rsidRPr="00CF6AE6" w:rsidR="00AF03EC" w:rsidP="00AF03EC" w:rsidRDefault="00AF03EC" w14:paraId="44C6B026" w14:textId="77777777">
            <w:pPr>
              <w:jc w:val="center"/>
              <w:rPr>
                <w:rFonts w:cstheme="minorHAnsi"/>
                <w:b/>
              </w:rPr>
            </w:pPr>
            <w:r w:rsidRPr="00CF6AE6">
              <w:rPr>
                <w:rFonts w:cstheme="minorHAnsi"/>
                <w:b/>
              </w:rPr>
              <w:t xml:space="preserve">Resources </w:t>
            </w:r>
          </w:p>
        </w:tc>
        <w:tc>
          <w:tcPr>
            <w:tcW w:w="392" w:type="pct"/>
            <w:shd w:val="clear" w:color="auto" w:fill="DEEAF6" w:themeFill="accent5" w:themeFillTint="33"/>
            <w:vAlign w:val="center"/>
          </w:tcPr>
          <w:p w:rsidRPr="00CF6AE6" w:rsidR="00AF03EC" w:rsidP="00AF03EC" w:rsidRDefault="00AF03EC" w14:paraId="156083AA" w14:textId="77777777">
            <w:pPr>
              <w:jc w:val="center"/>
              <w:rPr>
                <w:rFonts w:cstheme="minorHAnsi"/>
                <w:b/>
              </w:rPr>
            </w:pPr>
            <w:r w:rsidRPr="00CF6AE6">
              <w:rPr>
                <w:rFonts w:cstheme="minorHAnsi"/>
                <w:b/>
              </w:rPr>
              <w:t>Funding Source(s)</w:t>
            </w:r>
          </w:p>
          <w:p w:rsidRPr="00CF6AE6" w:rsidR="00AF03EC" w:rsidP="00AF03EC" w:rsidRDefault="00AF03EC" w14:paraId="32A7D83E" w14:textId="77777777">
            <w:pPr>
              <w:jc w:val="center"/>
              <w:rPr>
                <w:rFonts w:cstheme="minorHAnsi"/>
                <w:b/>
              </w:rPr>
            </w:pPr>
            <w:r w:rsidRPr="00CF6AE6">
              <w:rPr>
                <w:rFonts w:cstheme="minorHAnsi"/>
                <w:bCs/>
                <w:i/>
                <w:iCs/>
                <w:sz w:val="16"/>
                <w:szCs w:val="16"/>
              </w:rPr>
              <w:t>SWP Checklist 5.e</w:t>
            </w:r>
          </w:p>
        </w:tc>
        <w:tc>
          <w:tcPr>
            <w:tcW w:w="358" w:type="pct"/>
            <w:shd w:val="clear" w:color="auto" w:fill="DEEAF6" w:themeFill="accent5" w:themeFillTint="33"/>
            <w:vAlign w:val="center"/>
          </w:tcPr>
          <w:p w:rsidRPr="00CF6AE6" w:rsidR="00AF03EC" w:rsidP="00AF03EC" w:rsidRDefault="00AF03EC" w14:paraId="6C1F80F0" w14:textId="77777777">
            <w:pPr>
              <w:jc w:val="center"/>
              <w:rPr>
                <w:rFonts w:cstheme="minorHAnsi"/>
                <w:b/>
              </w:rPr>
            </w:pPr>
            <w:r w:rsidRPr="00CF6AE6">
              <w:rPr>
                <w:rFonts w:cstheme="minorHAnsi"/>
                <w:b/>
              </w:rPr>
              <w:t>Start Date</w:t>
            </w:r>
          </w:p>
        </w:tc>
        <w:tc>
          <w:tcPr>
            <w:tcW w:w="1032" w:type="pct"/>
            <w:tcBorders>
              <w:bottom w:val="single" w:color="auto" w:sz="4" w:space="0"/>
            </w:tcBorders>
            <w:shd w:val="clear" w:color="auto" w:fill="DEEAF6" w:themeFill="accent5" w:themeFillTint="33"/>
            <w:vAlign w:val="center"/>
          </w:tcPr>
          <w:p w:rsidR="002753B8" w:rsidP="002753B8" w:rsidRDefault="002753B8" w14:paraId="52BEF709" w14:textId="77777777">
            <w:pPr>
              <w:rPr>
                <w:rFonts w:cstheme="minorHAnsi"/>
                <w:b/>
              </w:rPr>
            </w:pPr>
            <w:r w:rsidRPr="00CF6AE6">
              <w:rPr>
                <w:rFonts w:cstheme="minorHAnsi"/>
                <w:b/>
              </w:rPr>
              <w:t xml:space="preserve">How </w:t>
            </w:r>
            <w:r>
              <w:rPr>
                <w:rFonts w:cstheme="minorHAnsi"/>
                <w:b/>
              </w:rPr>
              <w:t xml:space="preserve">will </w:t>
            </w:r>
            <w:r w:rsidRPr="00CF6AE6">
              <w:rPr>
                <w:rFonts w:cstheme="minorHAnsi"/>
                <w:b/>
              </w:rPr>
              <w:t xml:space="preserve">the action step </w:t>
            </w:r>
            <w:r>
              <w:rPr>
                <w:rFonts w:cstheme="minorHAnsi"/>
                <w:b/>
              </w:rPr>
              <w:t xml:space="preserve">be </w:t>
            </w:r>
            <w:r w:rsidRPr="00CF6AE6">
              <w:rPr>
                <w:rFonts w:cstheme="minorHAnsi"/>
                <w:b/>
              </w:rPr>
              <w:t>implemented</w:t>
            </w:r>
            <w:r>
              <w:rPr>
                <w:rFonts w:cstheme="minorHAnsi"/>
                <w:b/>
              </w:rPr>
              <w:t xml:space="preserve"> and monitored? </w:t>
            </w:r>
          </w:p>
          <w:p w:rsidR="002753B8" w:rsidP="002753B8" w:rsidRDefault="002753B8" w14:paraId="0317F575" w14:textId="77777777">
            <w:pPr>
              <w:rPr>
                <w:rFonts w:cstheme="minorHAnsi"/>
                <w:b/>
              </w:rPr>
            </w:pPr>
            <w:r>
              <w:rPr>
                <w:rFonts w:cstheme="minorHAnsi"/>
                <w:b/>
              </w:rPr>
              <w:t>What artifacts will be collected to demonstrate implementation?</w:t>
            </w:r>
          </w:p>
          <w:p w:rsidRPr="00CF6AE6" w:rsidR="00AF03EC" w:rsidP="002753B8" w:rsidRDefault="002753B8" w14:paraId="62CE96E9" w14:textId="49302D2B">
            <w:pPr>
              <w:jc w:val="center"/>
              <w:rPr>
                <w:rFonts w:cstheme="minorHAnsi"/>
                <w:bCs/>
                <w:i/>
                <w:iCs/>
                <w:sz w:val="16"/>
                <w:szCs w:val="16"/>
              </w:rPr>
            </w:pPr>
            <w:r w:rsidRPr="00CF6AE6">
              <w:rPr>
                <w:rFonts w:cstheme="minorHAnsi"/>
                <w:bCs/>
                <w:i/>
                <w:iCs/>
                <w:sz w:val="16"/>
                <w:szCs w:val="16"/>
              </w:rPr>
              <w:t>SWP Checklist 3.a</w:t>
            </w:r>
          </w:p>
        </w:tc>
        <w:tc>
          <w:tcPr>
            <w:tcW w:w="1000" w:type="pct"/>
            <w:shd w:val="clear" w:color="auto" w:fill="DEEAF6" w:themeFill="accent5" w:themeFillTint="33"/>
            <w:vAlign w:val="center"/>
          </w:tcPr>
          <w:p w:rsidR="00AF03EC" w:rsidP="00AF03EC" w:rsidRDefault="00AF03EC" w14:paraId="33A7E708" w14:textId="77777777">
            <w:pPr>
              <w:rPr>
                <w:rFonts w:cstheme="minorHAnsi"/>
                <w:b/>
              </w:rPr>
            </w:pPr>
            <w:r>
              <w:rPr>
                <w:rFonts w:cstheme="minorHAnsi"/>
                <w:b/>
              </w:rPr>
              <w:t xml:space="preserve">How will the action step be evaluated for impact? </w:t>
            </w:r>
          </w:p>
          <w:p w:rsidR="00AF03EC" w:rsidP="00AF03EC" w:rsidRDefault="00AF03EC" w14:paraId="4B56FC8A" w14:textId="77777777">
            <w:pPr>
              <w:rPr>
                <w:rFonts w:cstheme="minorHAnsi"/>
                <w:b/>
              </w:rPr>
            </w:pPr>
            <w:r>
              <w:rPr>
                <w:rFonts w:cstheme="minorHAnsi"/>
                <w:b/>
              </w:rPr>
              <w:t>What evidence will be collected to demonstrate impact?</w:t>
            </w:r>
          </w:p>
          <w:p w:rsidRPr="00CF6AE6" w:rsidR="00AF03EC" w:rsidP="00AF03EC" w:rsidRDefault="00AF03EC" w14:paraId="16387893" w14:textId="632323C8">
            <w:pPr>
              <w:jc w:val="center"/>
              <w:rPr>
                <w:rFonts w:cstheme="minorHAnsi"/>
              </w:rPr>
            </w:pPr>
            <w:r w:rsidRPr="00CF6AE6">
              <w:rPr>
                <w:rFonts w:cstheme="minorHAnsi"/>
                <w:bCs/>
                <w:i/>
                <w:iCs/>
                <w:sz w:val="16"/>
                <w:szCs w:val="16"/>
              </w:rPr>
              <w:t>SWP Checklist 3.a</w:t>
            </w:r>
          </w:p>
        </w:tc>
        <w:tc>
          <w:tcPr>
            <w:tcW w:w="470" w:type="pct"/>
            <w:shd w:val="clear" w:color="auto" w:fill="DEEAF6" w:themeFill="accent5" w:themeFillTint="33"/>
          </w:tcPr>
          <w:p w:rsidRPr="00CF6AE6" w:rsidR="00AF03EC" w:rsidP="00AF03EC" w:rsidRDefault="00AF03EC" w14:paraId="0F765B59" w14:textId="39EE574F">
            <w:pPr>
              <w:jc w:val="center"/>
              <w:rPr>
                <w:rFonts w:cstheme="minorHAnsi"/>
                <w:b/>
                <w:bCs/>
              </w:rPr>
            </w:pPr>
            <w:r w:rsidRPr="00CF6AE6">
              <w:rPr>
                <w:rFonts w:cstheme="minorHAnsi"/>
                <w:b/>
                <w:bCs/>
              </w:rPr>
              <w:t>P</w:t>
            </w:r>
            <w:r>
              <w:rPr>
                <w:rFonts w:cstheme="minorHAnsi"/>
                <w:b/>
                <w:bCs/>
              </w:rPr>
              <w:t xml:space="preserve">eople </w:t>
            </w:r>
            <w:r w:rsidRPr="00CF6AE6">
              <w:rPr>
                <w:rFonts w:cstheme="minorHAnsi"/>
                <w:b/>
                <w:bCs/>
              </w:rPr>
              <w:t>Responsible</w:t>
            </w:r>
          </w:p>
        </w:tc>
      </w:tr>
      <w:tr w:rsidRPr="00CF6AE6" w:rsidR="002753B8" w:rsidTr="0F952E01" w14:paraId="671ECFD5" w14:textId="77777777">
        <w:trPr>
          <w:trHeight w:val="1917"/>
        </w:trPr>
        <w:tc>
          <w:tcPr>
            <w:tcW w:w="1307" w:type="pct"/>
          </w:tcPr>
          <w:p w:rsidR="002753B8" w:rsidP="002753B8" w:rsidRDefault="00C5333E" w14:paraId="771F545F" w14:textId="10C27740">
            <w:pPr>
              <w:spacing w:line="259" w:lineRule="auto"/>
              <w:rPr>
                <w:rFonts w:cstheme="minorHAnsi"/>
                <w:color w:val="000000" w:themeColor="text1"/>
                <w:sz w:val="20"/>
                <w:szCs w:val="20"/>
              </w:rPr>
            </w:pPr>
            <w:r w:rsidRPr="007F5AC1">
              <w:rPr>
                <w:rFonts w:cstheme="minorHAnsi"/>
                <w:color w:val="000000" w:themeColor="text1"/>
                <w:sz w:val="20"/>
                <w:szCs w:val="20"/>
              </w:rPr>
              <w:t>6</w:t>
            </w:r>
            <w:r w:rsidRPr="007F5AC1">
              <w:rPr>
                <w:rFonts w:cstheme="minorHAnsi"/>
                <w:color w:val="000000" w:themeColor="text1"/>
                <w:sz w:val="20"/>
                <w:szCs w:val="20"/>
                <w:vertAlign w:val="superscript"/>
              </w:rPr>
              <w:t>th</w:t>
            </w:r>
            <w:r w:rsidRPr="007F5AC1">
              <w:rPr>
                <w:rFonts w:cstheme="minorHAnsi"/>
                <w:color w:val="000000" w:themeColor="text1"/>
                <w:sz w:val="20"/>
                <w:szCs w:val="20"/>
              </w:rPr>
              <w:t xml:space="preserve"> -8</w:t>
            </w:r>
            <w:r w:rsidRPr="007F5AC1">
              <w:rPr>
                <w:rFonts w:cstheme="minorHAnsi"/>
                <w:color w:val="000000" w:themeColor="text1"/>
                <w:sz w:val="20"/>
                <w:szCs w:val="20"/>
                <w:vertAlign w:val="superscript"/>
              </w:rPr>
              <w:t>th</w:t>
            </w:r>
            <w:r w:rsidRPr="007F5AC1">
              <w:rPr>
                <w:rFonts w:cstheme="minorHAnsi"/>
                <w:color w:val="000000" w:themeColor="text1"/>
                <w:sz w:val="20"/>
                <w:szCs w:val="20"/>
              </w:rPr>
              <w:t xml:space="preserve"> grade </w:t>
            </w:r>
            <w:r w:rsidRPr="007F5AC1" w:rsidR="00F00755">
              <w:rPr>
                <w:rFonts w:cstheme="minorHAnsi"/>
                <w:color w:val="000000" w:themeColor="text1"/>
                <w:sz w:val="20"/>
                <w:szCs w:val="20"/>
              </w:rPr>
              <w:t xml:space="preserve">Math </w:t>
            </w:r>
            <w:r w:rsidRPr="007F5AC1">
              <w:rPr>
                <w:rFonts w:cstheme="minorHAnsi"/>
                <w:color w:val="000000" w:themeColor="text1"/>
                <w:sz w:val="20"/>
                <w:szCs w:val="20"/>
              </w:rPr>
              <w:t xml:space="preserve">teachers will participate in ongoing professional learning to ensure the use of evidence-based instructional strategies </w:t>
            </w:r>
            <w:r w:rsidR="004B621C">
              <w:rPr>
                <w:rFonts w:cstheme="minorHAnsi"/>
                <w:color w:val="000000" w:themeColor="text1"/>
                <w:sz w:val="20"/>
                <w:szCs w:val="20"/>
              </w:rPr>
              <w:t xml:space="preserve">that promote high levels of engagement </w:t>
            </w:r>
            <w:r w:rsidRPr="007F5AC1">
              <w:rPr>
                <w:rFonts w:cstheme="minorHAnsi"/>
                <w:color w:val="000000" w:themeColor="text1"/>
                <w:sz w:val="20"/>
                <w:szCs w:val="20"/>
              </w:rPr>
              <w:t xml:space="preserve">as outlined by </w:t>
            </w:r>
            <w:r w:rsidRPr="007F5AC1" w:rsidR="00E5098A">
              <w:rPr>
                <w:rFonts w:cstheme="minorHAnsi"/>
                <w:color w:val="000000" w:themeColor="text1"/>
                <w:sz w:val="20"/>
                <w:szCs w:val="20"/>
              </w:rPr>
              <w:t>the district and GaDOE</w:t>
            </w:r>
            <w:r w:rsidR="007B23B1">
              <w:rPr>
                <w:rFonts w:cstheme="minorHAnsi"/>
                <w:color w:val="000000" w:themeColor="text1"/>
                <w:sz w:val="20"/>
                <w:szCs w:val="20"/>
              </w:rPr>
              <w:t xml:space="preserve">. </w:t>
            </w:r>
          </w:p>
          <w:p w:rsidR="00E5098A" w:rsidP="002753B8" w:rsidRDefault="00E5098A" w14:paraId="50C91E4D" w14:textId="77777777">
            <w:pPr>
              <w:spacing w:line="259" w:lineRule="auto"/>
              <w:rPr>
                <w:rFonts w:cstheme="minorHAnsi"/>
                <w:color w:val="000000" w:themeColor="text1"/>
                <w:sz w:val="20"/>
                <w:szCs w:val="20"/>
              </w:rPr>
            </w:pPr>
          </w:p>
          <w:p w:rsidRPr="00CF6AE6" w:rsidR="00E5098A" w:rsidP="002753B8" w:rsidRDefault="00E5098A" w14:paraId="42800B02" w14:textId="5BB1AEC7">
            <w:pPr>
              <w:spacing w:line="259" w:lineRule="auto"/>
              <w:rPr>
                <w:rFonts w:cstheme="minorHAnsi"/>
                <w:sz w:val="20"/>
                <w:szCs w:val="20"/>
              </w:rPr>
            </w:pPr>
          </w:p>
        </w:tc>
        <w:tc>
          <w:tcPr>
            <w:tcW w:w="441" w:type="pct"/>
          </w:tcPr>
          <w:p w:rsidR="002753B8" w:rsidP="002753B8" w:rsidRDefault="007F5AC1" w14:paraId="52AEA3F6" w14:textId="6A331A95">
            <w:pPr>
              <w:rPr>
                <w:rFonts w:cstheme="minorHAnsi"/>
                <w:sz w:val="20"/>
                <w:szCs w:val="20"/>
              </w:rPr>
            </w:pPr>
            <w:r>
              <w:rPr>
                <w:rFonts w:cstheme="minorHAnsi"/>
                <w:sz w:val="20"/>
                <w:szCs w:val="20"/>
              </w:rPr>
              <w:t>GaDOE</w:t>
            </w:r>
            <w:r w:rsidR="00BA46CD">
              <w:rPr>
                <w:rFonts w:cstheme="minorHAnsi"/>
                <w:sz w:val="20"/>
                <w:szCs w:val="20"/>
              </w:rPr>
              <w:t xml:space="preserve"> Guide for Effective Math Instruction</w:t>
            </w:r>
          </w:p>
          <w:p w:rsidR="00F175ED" w:rsidP="002753B8" w:rsidRDefault="00F175ED" w14:paraId="5B507B6D" w14:textId="399BDDEA">
            <w:pPr>
              <w:rPr>
                <w:rFonts w:cstheme="minorHAnsi"/>
                <w:sz w:val="20"/>
                <w:szCs w:val="20"/>
              </w:rPr>
            </w:pPr>
          </w:p>
          <w:p w:rsidR="00F175ED" w:rsidP="002753B8" w:rsidRDefault="00F175ED" w14:paraId="2B9D2144" w14:textId="39634274">
            <w:pPr>
              <w:rPr>
                <w:rFonts w:cstheme="minorHAnsi"/>
                <w:sz w:val="20"/>
                <w:szCs w:val="20"/>
              </w:rPr>
            </w:pPr>
            <w:r>
              <w:rPr>
                <w:rFonts w:cstheme="minorHAnsi"/>
                <w:sz w:val="20"/>
                <w:szCs w:val="20"/>
              </w:rPr>
              <w:t>County provided Resources</w:t>
            </w:r>
          </w:p>
          <w:p w:rsidR="00C5333E" w:rsidP="002753B8" w:rsidRDefault="00C5333E" w14:paraId="5680995F" w14:textId="77777777">
            <w:pPr>
              <w:rPr>
                <w:rFonts w:cstheme="minorHAnsi"/>
                <w:sz w:val="20"/>
                <w:szCs w:val="20"/>
              </w:rPr>
            </w:pPr>
          </w:p>
          <w:p w:rsidR="00C5333E" w:rsidP="002753B8" w:rsidRDefault="00C5333E" w14:paraId="26311942" w14:textId="77777777">
            <w:pPr>
              <w:rPr>
                <w:rFonts w:cstheme="minorHAnsi"/>
                <w:sz w:val="20"/>
                <w:szCs w:val="20"/>
              </w:rPr>
            </w:pPr>
            <w:r>
              <w:rPr>
                <w:rFonts w:cstheme="minorHAnsi"/>
                <w:sz w:val="20"/>
                <w:szCs w:val="20"/>
              </w:rPr>
              <w:t>PL /Books</w:t>
            </w:r>
          </w:p>
          <w:p w:rsidR="00C5333E" w:rsidP="002753B8" w:rsidRDefault="00C5333E" w14:paraId="2D8A01DE" w14:textId="77777777">
            <w:pPr>
              <w:rPr>
                <w:rFonts w:cstheme="minorHAnsi"/>
                <w:sz w:val="20"/>
                <w:szCs w:val="20"/>
              </w:rPr>
            </w:pPr>
            <w:r>
              <w:rPr>
                <w:rFonts w:cstheme="minorHAnsi"/>
                <w:sz w:val="20"/>
                <w:szCs w:val="20"/>
              </w:rPr>
              <w:t>Resources</w:t>
            </w:r>
          </w:p>
          <w:p w:rsidR="00C5333E" w:rsidP="002753B8" w:rsidRDefault="00C5333E" w14:paraId="32B7A6C3" w14:textId="77777777">
            <w:pPr>
              <w:rPr>
                <w:rFonts w:cstheme="minorHAnsi"/>
                <w:sz w:val="20"/>
                <w:szCs w:val="20"/>
              </w:rPr>
            </w:pPr>
          </w:p>
          <w:p w:rsidR="00C5333E" w:rsidP="002753B8" w:rsidRDefault="00C5333E" w14:paraId="69B51B31" w14:textId="34C18F68">
            <w:pPr>
              <w:rPr>
                <w:rFonts w:cstheme="minorHAnsi"/>
                <w:sz w:val="20"/>
                <w:szCs w:val="20"/>
              </w:rPr>
            </w:pPr>
            <w:r>
              <w:rPr>
                <w:rFonts w:cstheme="minorHAnsi"/>
                <w:sz w:val="20"/>
                <w:szCs w:val="20"/>
              </w:rPr>
              <w:t>Local</w:t>
            </w:r>
          </w:p>
          <w:p w:rsidRPr="00CF6AE6" w:rsidR="00C5333E" w:rsidP="002753B8" w:rsidRDefault="00C5333E" w14:paraId="45332438" w14:textId="328EC8E0">
            <w:pPr>
              <w:rPr>
                <w:rFonts w:cstheme="minorHAnsi"/>
                <w:sz w:val="20"/>
                <w:szCs w:val="20"/>
              </w:rPr>
            </w:pPr>
            <w:r>
              <w:rPr>
                <w:rFonts w:cstheme="minorHAnsi"/>
                <w:sz w:val="20"/>
                <w:szCs w:val="20"/>
              </w:rPr>
              <w:t xml:space="preserve">Conferences </w:t>
            </w:r>
          </w:p>
        </w:tc>
        <w:tc>
          <w:tcPr>
            <w:tcW w:w="392" w:type="pct"/>
          </w:tcPr>
          <w:p w:rsidR="00C5333E" w:rsidP="002753B8" w:rsidRDefault="00C5333E" w14:paraId="371E1F29" w14:textId="77777777">
            <w:pPr>
              <w:rPr>
                <w:rFonts w:cstheme="minorHAnsi"/>
                <w:sz w:val="20"/>
                <w:szCs w:val="20"/>
              </w:rPr>
            </w:pPr>
            <w:r>
              <w:rPr>
                <w:rFonts w:cstheme="minorHAnsi"/>
                <w:sz w:val="20"/>
                <w:szCs w:val="20"/>
              </w:rPr>
              <w:t xml:space="preserve">Title I </w:t>
            </w:r>
          </w:p>
          <w:p w:rsidR="0030361A" w:rsidP="002753B8" w:rsidRDefault="0030361A" w14:paraId="48FAFC39" w14:textId="77777777">
            <w:pPr>
              <w:rPr>
                <w:sz w:val="20"/>
                <w:szCs w:val="20"/>
              </w:rPr>
            </w:pPr>
          </w:p>
          <w:p w:rsidR="0030361A" w:rsidP="002753B8" w:rsidRDefault="0030361A" w14:paraId="3B738130" w14:textId="77777777">
            <w:pPr>
              <w:rPr>
                <w:sz w:val="20"/>
                <w:szCs w:val="20"/>
              </w:rPr>
            </w:pPr>
          </w:p>
          <w:p w:rsidRPr="00CF6AE6" w:rsidR="000E6088" w:rsidP="002753B8" w:rsidRDefault="000E6088" w14:paraId="56013FAD" w14:textId="5FAAEDD9">
            <w:pPr>
              <w:rPr>
                <w:rFonts w:cstheme="minorHAnsi"/>
                <w:sz w:val="20"/>
                <w:szCs w:val="20"/>
              </w:rPr>
            </w:pPr>
            <w:r>
              <w:rPr>
                <w:sz w:val="20"/>
                <w:szCs w:val="20"/>
              </w:rPr>
              <w:t>District Funds</w:t>
            </w:r>
          </w:p>
        </w:tc>
        <w:tc>
          <w:tcPr>
            <w:tcW w:w="358" w:type="pct"/>
            <w:tcBorders>
              <w:right w:val="single" w:color="auto" w:sz="4" w:space="0"/>
            </w:tcBorders>
          </w:tcPr>
          <w:p w:rsidRPr="00CF6AE6" w:rsidR="002753B8" w:rsidP="002753B8" w:rsidRDefault="00BA46CD" w14:paraId="08F4A6B1" w14:textId="7ACB10FD">
            <w:pPr>
              <w:spacing w:after="160" w:line="259" w:lineRule="auto"/>
              <w:rPr>
                <w:rFonts w:cstheme="minorHAnsi"/>
                <w:sz w:val="20"/>
                <w:szCs w:val="20"/>
              </w:rPr>
            </w:pPr>
            <w:r>
              <w:rPr>
                <w:rFonts w:cstheme="minorHAnsi"/>
                <w:sz w:val="20"/>
                <w:szCs w:val="20"/>
              </w:rPr>
              <w:t xml:space="preserve">August </w:t>
            </w:r>
            <w:r w:rsidR="00B07590">
              <w:rPr>
                <w:rFonts w:cstheme="minorHAnsi"/>
                <w:sz w:val="20"/>
                <w:szCs w:val="20"/>
              </w:rPr>
              <w:t>2023</w:t>
            </w:r>
          </w:p>
        </w:tc>
        <w:tc>
          <w:tcPr>
            <w:tcW w:w="1032" w:type="pct"/>
            <w:tcBorders>
              <w:top w:val="single" w:color="auto" w:sz="4" w:space="0"/>
              <w:left w:val="single" w:color="auto" w:sz="4" w:space="0"/>
              <w:right w:val="single" w:color="auto" w:sz="4" w:space="0"/>
            </w:tcBorders>
          </w:tcPr>
          <w:p w:rsidRPr="00DD278A" w:rsidR="002753B8" w:rsidP="002753B8" w:rsidRDefault="002753B8" w14:paraId="2CAB9BC9" w14:textId="77777777">
            <w:pPr>
              <w:rPr>
                <w:rFonts w:cstheme="minorHAnsi"/>
                <w:sz w:val="20"/>
                <w:szCs w:val="20"/>
              </w:rPr>
            </w:pPr>
            <w:r w:rsidRPr="00DD278A">
              <w:rPr>
                <w:rFonts w:cstheme="minorHAnsi"/>
                <w:sz w:val="20"/>
                <w:szCs w:val="20"/>
              </w:rPr>
              <w:t>Implementation:</w:t>
            </w:r>
          </w:p>
          <w:p w:rsidRPr="00886254" w:rsidR="007601EF" w:rsidP="007601EF" w:rsidRDefault="00C159E6" w14:paraId="62001B51" w14:textId="23A4F0DF">
            <w:pPr>
              <w:rPr>
                <w:sz w:val="20"/>
                <w:szCs w:val="20"/>
              </w:rPr>
            </w:pPr>
            <w:r w:rsidRPr="00DD278A">
              <w:rPr>
                <w:rFonts w:cstheme="minorHAnsi"/>
                <w:sz w:val="20"/>
                <w:szCs w:val="20"/>
              </w:rPr>
              <w:t xml:space="preserve">-Teachers will participate in quarterly </w:t>
            </w:r>
            <w:r w:rsidRPr="00DD278A" w:rsidR="00763CD5">
              <w:rPr>
                <w:rFonts w:cstheme="minorHAnsi"/>
                <w:sz w:val="20"/>
                <w:szCs w:val="20"/>
              </w:rPr>
              <w:t xml:space="preserve">PL sessions with district personnel </w:t>
            </w:r>
            <w:r w:rsidRPr="00DD278A" w:rsidR="000F23D2">
              <w:rPr>
                <w:rFonts w:cstheme="minorHAnsi"/>
                <w:sz w:val="20"/>
                <w:szCs w:val="20"/>
              </w:rPr>
              <w:t xml:space="preserve">to </w:t>
            </w:r>
            <w:r w:rsidRPr="00DD278A" w:rsidR="000D7A95">
              <w:rPr>
                <w:rFonts w:cstheme="minorHAnsi"/>
                <w:sz w:val="20"/>
                <w:szCs w:val="20"/>
              </w:rPr>
              <w:t>gain deep</w:t>
            </w:r>
            <w:r w:rsidRPr="00DD278A" w:rsidR="00447E25">
              <w:rPr>
                <w:rFonts w:cstheme="minorHAnsi"/>
                <w:sz w:val="20"/>
                <w:szCs w:val="20"/>
              </w:rPr>
              <w:t>er</w:t>
            </w:r>
            <w:r w:rsidRPr="00DD278A" w:rsidR="000D7A95">
              <w:rPr>
                <w:rFonts w:cstheme="minorHAnsi"/>
                <w:sz w:val="20"/>
                <w:szCs w:val="20"/>
              </w:rPr>
              <w:t xml:space="preserve"> understanding of revised grade level content</w:t>
            </w:r>
          </w:p>
          <w:p w:rsidRPr="00DD278A" w:rsidR="00E5098A" w:rsidP="00BA46CD" w:rsidRDefault="00E5098A" w14:paraId="1317E78D" w14:textId="3924E97D">
            <w:pPr>
              <w:rPr>
                <w:rFonts w:cstheme="minorHAnsi"/>
                <w:sz w:val="20"/>
                <w:szCs w:val="20"/>
              </w:rPr>
            </w:pPr>
          </w:p>
          <w:p w:rsidRPr="00886254" w:rsidR="006F1AAC" w:rsidP="006F1AAC" w:rsidRDefault="4BA72574" w14:paraId="3070989C" w14:textId="136392BB">
            <w:pPr>
              <w:rPr>
                <w:sz w:val="20"/>
                <w:szCs w:val="20"/>
              </w:rPr>
            </w:pPr>
            <w:r w:rsidRPr="152A7286">
              <w:rPr>
                <w:sz w:val="20"/>
                <w:szCs w:val="20"/>
              </w:rPr>
              <w:t>Teacher</w:t>
            </w:r>
            <w:r w:rsidRPr="152A7286" w:rsidR="7733E69B">
              <w:rPr>
                <w:sz w:val="20"/>
                <w:szCs w:val="20"/>
              </w:rPr>
              <w:t>s</w:t>
            </w:r>
            <w:r w:rsidRPr="152A7286" w:rsidR="00887B30">
              <w:rPr>
                <w:sz w:val="20"/>
                <w:szCs w:val="20"/>
              </w:rPr>
              <w:t xml:space="preserve"> receive PL on specific evidence-based strategies aligned to the Math units</w:t>
            </w:r>
          </w:p>
          <w:p w:rsidRPr="00862293" w:rsidR="004A05A8" w:rsidP="002753B8" w:rsidRDefault="004A05A8" w14:paraId="4D6AF380" w14:textId="6A9B567C">
            <w:pPr>
              <w:rPr>
                <w:sz w:val="20"/>
                <w:szCs w:val="20"/>
              </w:rPr>
            </w:pPr>
          </w:p>
          <w:p w:rsidRPr="00886254" w:rsidR="00C92D97" w:rsidP="00C92D97" w:rsidRDefault="004A05A8" w14:paraId="6A583F5D" w14:textId="18581B65">
            <w:pPr>
              <w:rPr>
                <w:sz w:val="20"/>
                <w:szCs w:val="20"/>
              </w:rPr>
            </w:pPr>
            <w:r w:rsidRPr="00DD278A">
              <w:rPr>
                <w:rFonts w:cstheme="minorHAnsi"/>
                <w:sz w:val="20"/>
                <w:szCs w:val="20"/>
              </w:rPr>
              <w:t>-</w:t>
            </w:r>
            <w:r w:rsidRPr="00DD278A" w:rsidR="00F1045E">
              <w:rPr>
                <w:rFonts w:cstheme="minorHAnsi"/>
                <w:sz w:val="20"/>
                <w:szCs w:val="20"/>
              </w:rPr>
              <w:t xml:space="preserve">During grade level CCCs, teachers will </w:t>
            </w:r>
            <w:r w:rsidRPr="00DD278A" w:rsidR="0074248D">
              <w:rPr>
                <w:rFonts w:cstheme="minorHAnsi"/>
                <w:sz w:val="20"/>
                <w:szCs w:val="20"/>
              </w:rPr>
              <w:t>utilize the</w:t>
            </w:r>
            <w:r w:rsidRPr="00DD278A">
              <w:rPr>
                <w:rFonts w:cstheme="minorHAnsi"/>
                <w:sz w:val="20"/>
                <w:szCs w:val="20"/>
              </w:rPr>
              <w:t xml:space="preserve"> balanced mathematics instruction teacher reflective </w:t>
            </w:r>
            <w:r w:rsidRPr="00DD278A" w:rsidR="00373918">
              <w:rPr>
                <w:rFonts w:cstheme="minorHAnsi"/>
                <w:sz w:val="20"/>
                <w:szCs w:val="20"/>
              </w:rPr>
              <w:t>guide for planning instruction</w:t>
            </w:r>
            <w:r w:rsidR="00105A37">
              <w:rPr>
                <w:rFonts w:cstheme="minorHAnsi"/>
                <w:sz w:val="20"/>
                <w:szCs w:val="20"/>
              </w:rPr>
              <w:t xml:space="preserve">, </w:t>
            </w:r>
            <w:r w:rsidRPr="2B876DD9" w:rsidR="00C92D97">
              <w:rPr>
                <w:sz w:val="20"/>
                <w:szCs w:val="20"/>
              </w:rPr>
              <w:t xml:space="preserve">discuss and </w:t>
            </w:r>
            <w:r w:rsidRPr="544D15E6" w:rsidR="00C92D97">
              <w:rPr>
                <w:sz w:val="20"/>
                <w:szCs w:val="20"/>
              </w:rPr>
              <w:t xml:space="preserve">create </w:t>
            </w:r>
            <w:r w:rsidRPr="36FCDF7E" w:rsidR="00C92D97">
              <w:rPr>
                <w:sz w:val="20"/>
                <w:szCs w:val="20"/>
              </w:rPr>
              <w:t>Performance</w:t>
            </w:r>
            <w:r w:rsidRPr="544D15E6" w:rsidR="00C92D97">
              <w:rPr>
                <w:sz w:val="20"/>
                <w:szCs w:val="20"/>
              </w:rPr>
              <w:t xml:space="preserve"> of </w:t>
            </w:r>
            <w:r w:rsidRPr="18062006" w:rsidR="00C92D97">
              <w:rPr>
                <w:sz w:val="20"/>
                <w:szCs w:val="20"/>
              </w:rPr>
              <w:t>Understanding</w:t>
            </w:r>
            <w:r w:rsidRPr="36FCDF7E" w:rsidR="00C92D97">
              <w:rPr>
                <w:sz w:val="20"/>
                <w:szCs w:val="20"/>
              </w:rPr>
              <w:t xml:space="preserve"> for </w:t>
            </w:r>
            <w:r w:rsidRPr="5CD7659C" w:rsidR="00C92D97">
              <w:rPr>
                <w:sz w:val="20"/>
                <w:szCs w:val="20"/>
              </w:rPr>
              <w:t>Learning Targets</w:t>
            </w:r>
            <w:r w:rsidRPr="3C590F8F" w:rsidR="00C92D97">
              <w:rPr>
                <w:sz w:val="20"/>
                <w:szCs w:val="20"/>
              </w:rPr>
              <w:t>.</w:t>
            </w:r>
          </w:p>
          <w:p w:rsidRPr="00DD278A" w:rsidR="004A05A8" w:rsidP="002753B8" w:rsidRDefault="004A05A8" w14:paraId="705D771F" w14:textId="5683C75F">
            <w:pPr>
              <w:rPr>
                <w:rFonts w:cstheme="minorHAnsi"/>
                <w:sz w:val="20"/>
                <w:szCs w:val="20"/>
              </w:rPr>
            </w:pPr>
          </w:p>
          <w:p w:rsidRPr="00DD278A" w:rsidR="00373918" w:rsidP="002753B8" w:rsidRDefault="00373918" w14:paraId="6B7F3DF8" w14:textId="77777777">
            <w:pPr>
              <w:rPr>
                <w:rFonts w:cstheme="minorHAnsi"/>
                <w:sz w:val="20"/>
                <w:szCs w:val="20"/>
              </w:rPr>
            </w:pPr>
          </w:p>
          <w:p w:rsidRPr="00DD278A" w:rsidR="002753B8" w:rsidP="002753B8" w:rsidRDefault="002753B8" w14:paraId="0CD604CC" w14:textId="0FE4EBFF">
            <w:pPr>
              <w:rPr>
                <w:rFonts w:cstheme="minorHAnsi"/>
                <w:sz w:val="20"/>
                <w:szCs w:val="20"/>
              </w:rPr>
            </w:pPr>
            <w:r w:rsidRPr="00DD278A">
              <w:rPr>
                <w:rFonts w:cstheme="minorHAnsi"/>
                <w:sz w:val="20"/>
                <w:szCs w:val="20"/>
              </w:rPr>
              <w:t>Artifacts:</w:t>
            </w:r>
            <w:r w:rsidRPr="00DD278A" w:rsidR="00C36591">
              <w:rPr>
                <w:rFonts w:cstheme="minorHAnsi"/>
                <w:sz w:val="20"/>
                <w:szCs w:val="20"/>
              </w:rPr>
              <w:t xml:space="preserve"> </w:t>
            </w:r>
            <w:r w:rsidRPr="00DD278A" w:rsidR="00C36591">
              <w:rPr>
                <w:rFonts w:cstheme="minorHAnsi"/>
                <w:color w:val="FF0000"/>
                <w:sz w:val="20"/>
                <w:szCs w:val="20"/>
              </w:rPr>
              <w:t xml:space="preserve"> </w:t>
            </w:r>
          </w:p>
          <w:p w:rsidRPr="00DD278A" w:rsidR="00BA46CD" w:rsidP="002753B8" w:rsidRDefault="00FA6E21" w14:paraId="312BFEA6" w14:textId="0B0F2411">
            <w:pPr>
              <w:rPr>
                <w:rFonts w:cstheme="minorHAnsi"/>
                <w:sz w:val="20"/>
                <w:szCs w:val="20"/>
              </w:rPr>
            </w:pPr>
            <w:r w:rsidRPr="00DD278A">
              <w:rPr>
                <w:rFonts w:cstheme="minorHAnsi"/>
                <w:sz w:val="20"/>
                <w:szCs w:val="20"/>
              </w:rPr>
              <w:t>-</w:t>
            </w:r>
            <w:r w:rsidRPr="00DD278A" w:rsidR="00BA46CD">
              <w:rPr>
                <w:rFonts w:cstheme="minorHAnsi"/>
                <w:sz w:val="20"/>
                <w:szCs w:val="20"/>
              </w:rPr>
              <w:t xml:space="preserve">Lesson Plans </w:t>
            </w:r>
            <w:r w:rsidRPr="00DD278A" w:rsidR="00E5098A">
              <w:rPr>
                <w:rFonts w:cstheme="minorHAnsi"/>
                <w:sz w:val="20"/>
                <w:szCs w:val="20"/>
              </w:rPr>
              <w:t xml:space="preserve">inclusive of </w:t>
            </w:r>
            <w:r w:rsidRPr="00DD278A">
              <w:rPr>
                <w:rFonts w:cstheme="minorHAnsi"/>
                <w:sz w:val="20"/>
                <w:szCs w:val="20"/>
              </w:rPr>
              <w:t xml:space="preserve">instructional </w:t>
            </w:r>
            <w:r w:rsidRPr="00DD278A" w:rsidR="00E5098A">
              <w:rPr>
                <w:rFonts w:cstheme="minorHAnsi"/>
                <w:sz w:val="20"/>
                <w:szCs w:val="20"/>
              </w:rPr>
              <w:t>strategies</w:t>
            </w:r>
            <w:r w:rsidRPr="00DD278A" w:rsidR="00417AA2">
              <w:rPr>
                <w:rFonts w:cstheme="minorHAnsi"/>
                <w:sz w:val="20"/>
                <w:szCs w:val="20"/>
              </w:rPr>
              <w:t xml:space="preserve"> </w:t>
            </w:r>
          </w:p>
          <w:p w:rsidR="00E5098A" w:rsidP="002753B8" w:rsidRDefault="00FA6E21" w14:paraId="6803C7E4" w14:textId="77777777">
            <w:pPr>
              <w:rPr>
                <w:rFonts w:cstheme="minorHAnsi"/>
                <w:sz w:val="20"/>
                <w:szCs w:val="20"/>
              </w:rPr>
            </w:pPr>
            <w:r w:rsidRPr="00DD278A">
              <w:rPr>
                <w:rFonts w:cstheme="minorHAnsi"/>
                <w:sz w:val="20"/>
                <w:szCs w:val="20"/>
              </w:rPr>
              <w:t>-</w:t>
            </w:r>
            <w:r w:rsidRPr="00DD278A" w:rsidR="00E5098A">
              <w:rPr>
                <w:rFonts w:cstheme="minorHAnsi"/>
                <w:sz w:val="20"/>
                <w:szCs w:val="20"/>
              </w:rPr>
              <w:t>PD agendas/</w:t>
            </w:r>
            <w:r w:rsidRPr="00DD278A">
              <w:rPr>
                <w:rFonts w:cstheme="minorHAnsi"/>
                <w:sz w:val="20"/>
                <w:szCs w:val="20"/>
              </w:rPr>
              <w:t>handouts/</w:t>
            </w:r>
            <w:r w:rsidRPr="00DD278A" w:rsidR="00E5098A">
              <w:rPr>
                <w:rFonts w:cstheme="minorHAnsi"/>
                <w:sz w:val="20"/>
                <w:szCs w:val="20"/>
              </w:rPr>
              <w:t>sign-in sheets</w:t>
            </w:r>
          </w:p>
          <w:p w:rsidRPr="00CF6AE6" w:rsidR="004A05A8" w:rsidP="002753B8" w:rsidRDefault="004A05A8" w14:paraId="0A1FD8B0" w14:textId="2FFCA886">
            <w:pPr>
              <w:rPr>
                <w:rFonts w:cstheme="minorHAnsi"/>
                <w:sz w:val="20"/>
                <w:szCs w:val="20"/>
              </w:rPr>
            </w:pPr>
          </w:p>
        </w:tc>
        <w:tc>
          <w:tcPr>
            <w:tcW w:w="1000" w:type="pct"/>
            <w:tcBorders>
              <w:left w:val="single" w:color="auto" w:sz="4" w:space="0"/>
            </w:tcBorders>
          </w:tcPr>
          <w:p w:rsidRPr="00F6168D" w:rsidR="002753B8" w:rsidP="002753B8" w:rsidRDefault="002753B8" w14:paraId="7E5BDD25" w14:textId="77777777">
            <w:pPr>
              <w:rPr>
                <w:rFonts w:cstheme="minorHAnsi"/>
                <w:sz w:val="20"/>
                <w:szCs w:val="20"/>
              </w:rPr>
            </w:pPr>
            <w:r w:rsidRPr="00F6168D">
              <w:rPr>
                <w:rFonts w:cstheme="minorHAnsi"/>
                <w:sz w:val="20"/>
                <w:szCs w:val="20"/>
              </w:rPr>
              <w:t>Evaluation of Impact:</w:t>
            </w:r>
          </w:p>
          <w:p w:rsidRPr="00F6168D" w:rsidR="002753B8" w:rsidP="002753B8" w:rsidRDefault="002D7F2F" w14:paraId="1D322B3D" w14:textId="5B186816">
            <w:pPr>
              <w:rPr>
                <w:rFonts w:cstheme="minorHAnsi"/>
                <w:sz w:val="20"/>
                <w:szCs w:val="20"/>
              </w:rPr>
            </w:pPr>
            <w:r w:rsidRPr="00F6168D">
              <w:rPr>
                <w:rFonts w:cstheme="minorHAnsi"/>
                <w:sz w:val="20"/>
                <w:szCs w:val="20"/>
              </w:rPr>
              <w:t>-</w:t>
            </w:r>
            <w:r w:rsidRPr="00F6168D" w:rsidR="006442D9">
              <w:rPr>
                <w:rFonts w:cstheme="minorHAnsi"/>
                <w:sz w:val="20"/>
                <w:szCs w:val="20"/>
              </w:rPr>
              <w:t>All</w:t>
            </w:r>
            <w:r w:rsidRPr="00F6168D">
              <w:rPr>
                <w:rFonts w:cstheme="minorHAnsi"/>
                <w:sz w:val="20"/>
                <w:szCs w:val="20"/>
              </w:rPr>
              <w:t xml:space="preserve"> </w:t>
            </w:r>
            <w:r w:rsidRPr="00F6168D" w:rsidR="00FA6E21">
              <w:rPr>
                <w:rFonts w:cstheme="minorHAnsi"/>
                <w:sz w:val="20"/>
                <w:szCs w:val="20"/>
              </w:rPr>
              <w:t>6</w:t>
            </w:r>
            <w:r w:rsidRPr="00F6168D" w:rsidR="00FA6E21">
              <w:rPr>
                <w:rFonts w:cstheme="minorHAnsi"/>
                <w:sz w:val="20"/>
                <w:szCs w:val="20"/>
                <w:vertAlign w:val="superscript"/>
              </w:rPr>
              <w:t>th</w:t>
            </w:r>
            <w:r w:rsidRPr="00F6168D" w:rsidR="00FA6E21">
              <w:rPr>
                <w:rFonts w:cstheme="minorHAnsi"/>
                <w:sz w:val="20"/>
                <w:szCs w:val="20"/>
              </w:rPr>
              <w:t>-8</w:t>
            </w:r>
            <w:r w:rsidRPr="00F6168D" w:rsidR="00FA6E21">
              <w:rPr>
                <w:rFonts w:cstheme="minorHAnsi"/>
                <w:sz w:val="20"/>
                <w:szCs w:val="20"/>
                <w:vertAlign w:val="superscript"/>
              </w:rPr>
              <w:t>th</w:t>
            </w:r>
            <w:r w:rsidRPr="00F6168D" w:rsidR="00FA6E21">
              <w:rPr>
                <w:rFonts w:cstheme="minorHAnsi"/>
                <w:sz w:val="20"/>
                <w:szCs w:val="20"/>
              </w:rPr>
              <w:t xml:space="preserve"> grade</w:t>
            </w:r>
            <w:r w:rsidRPr="00F6168D" w:rsidR="00602C24">
              <w:rPr>
                <w:rFonts w:cstheme="minorHAnsi"/>
                <w:sz w:val="20"/>
                <w:szCs w:val="20"/>
              </w:rPr>
              <w:t xml:space="preserve"> math</w:t>
            </w:r>
            <w:r w:rsidRPr="00F6168D" w:rsidR="00FA6E21">
              <w:rPr>
                <w:rFonts w:cstheme="minorHAnsi"/>
                <w:sz w:val="20"/>
                <w:szCs w:val="20"/>
              </w:rPr>
              <w:t xml:space="preserve"> teachers will</w:t>
            </w:r>
            <w:r w:rsidR="00F6168D">
              <w:rPr>
                <w:rFonts w:cstheme="minorHAnsi"/>
                <w:sz w:val="20"/>
                <w:szCs w:val="20"/>
              </w:rPr>
              <w:t xml:space="preserve"> be able to i</w:t>
            </w:r>
            <w:r w:rsidRPr="00F6168D" w:rsidR="00F6168D">
              <w:rPr>
                <w:rFonts w:cstheme="minorHAnsi"/>
                <w:sz w:val="20"/>
                <w:szCs w:val="20"/>
              </w:rPr>
              <w:t>denti</w:t>
            </w:r>
            <w:r w:rsidR="000F3066">
              <w:rPr>
                <w:rFonts w:cstheme="minorHAnsi"/>
                <w:sz w:val="20"/>
                <w:szCs w:val="20"/>
              </w:rPr>
              <w:t xml:space="preserve">fy and describe </w:t>
            </w:r>
            <w:r w:rsidRPr="00F6168D" w:rsidR="00F6168D">
              <w:rPr>
                <w:rFonts w:cstheme="minorHAnsi"/>
                <w:sz w:val="20"/>
                <w:szCs w:val="20"/>
              </w:rPr>
              <w:t>the eight</w:t>
            </w:r>
            <w:r w:rsidRPr="00F6168D" w:rsidR="006442D9">
              <w:rPr>
                <w:rFonts w:cstheme="minorHAnsi"/>
                <w:sz w:val="20"/>
                <w:szCs w:val="20"/>
              </w:rPr>
              <w:t xml:space="preserve"> </w:t>
            </w:r>
            <w:r w:rsidRPr="00F6168D" w:rsidR="00F6168D">
              <w:rPr>
                <w:rFonts w:cstheme="minorHAnsi"/>
                <w:sz w:val="20"/>
                <w:szCs w:val="20"/>
              </w:rPr>
              <w:t>mathematical p</w:t>
            </w:r>
            <w:r w:rsidRPr="00F6168D" w:rsidR="006442D9">
              <w:rPr>
                <w:rFonts w:cstheme="minorHAnsi"/>
                <w:sz w:val="20"/>
                <w:szCs w:val="20"/>
              </w:rPr>
              <w:t>ractices</w:t>
            </w:r>
          </w:p>
          <w:p w:rsidRPr="000F3066" w:rsidR="00B07590" w:rsidP="002753B8" w:rsidRDefault="00B07590" w14:paraId="54358345" w14:textId="762449F9">
            <w:pPr>
              <w:rPr>
                <w:rFonts w:cstheme="minorHAnsi"/>
                <w:sz w:val="20"/>
                <w:szCs w:val="20"/>
              </w:rPr>
            </w:pPr>
            <w:r w:rsidRPr="000F3066">
              <w:rPr>
                <w:rFonts w:cstheme="minorHAnsi"/>
                <w:sz w:val="20"/>
                <w:szCs w:val="20"/>
              </w:rPr>
              <w:t>-</w:t>
            </w:r>
            <w:r w:rsidRPr="000F3066" w:rsidR="00912FB1">
              <w:rPr>
                <w:rFonts w:cstheme="minorHAnsi"/>
                <w:sz w:val="20"/>
                <w:szCs w:val="20"/>
              </w:rPr>
              <w:t xml:space="preserve">Trending data from </w:t>
            </w:r>
            <w:r w:rsidRPr="000F3066" w:rsidR="001D0747">
              <w:rPr>
                <w:rFonts w:cstheme="minorHAnsi"/>
                <w:sz w:val="20"/>
                <w:szCs w:val="20"/>
              </w:rPr>
              <w:t>mathematical practice look-for tool</w:t>
            </w:r>
          </w:p>
          <w:p w:rsidRPr="000F3066" w:rsidR="00FA6E21" w:rsidP="002753B8" w:rsidRDefault="00FA6E21" w14:paraId="2DF55179" w14:textId="4BC9409F">
            <w:pPr>
              <w:rPr>
                <w:rFonts w:cstheme="minorHAnsi"/>
                <w:sz w:val="20"/>
                <w:szCs w:val="20"/>
              </w:rPr>
            </w:pPr>
            <w:r w:rsidRPr="000F3066">
              <w:rPr>
                <w:rFonts w:cstheme="minorHAnsi"/>
                <w:sz w:val="20"/>
                <w:szCs w:val="20"/>
              </w:rPr>
              <w:t>-Weekly instructional walks/feedback</w:t>
            </w:r>
          </w:p>
          <w:p w:rsidRPr="000F3066" w:rsidR="00B12849" w:rsidP="002753B8" w:rsidRDefault="00FA6E21" w14:paraId="2B07556F" w14:textId="2E1FB93A">
            <w:pPr>
              <w:rPr>
                <w:rFonts w:cstheme="minorHAnsi"/>
                <w:sz w:val="20"/>
                <w:szCs w:val="20"/>
              </w:rPr>
            </w:pPr>
            <w:r w:rsidRPr="000F3066">
              <w:rPr>
                <w:rFonts w:cstheme="minorHAnsi"/>
                <w:sz w:val="20"/>
                <w:szCs w:val="20"/>
              </w:rPr>
              <w:t>-Common assessment data results/discussions</w:t>
            </w:r>
          </w:p>
          <w:p w:rsidRPr="00FA6E21" w:rsidR="002753B8" w:rsidP="002753B8" w:rsidRDefault="002753B8" w14:paraId="28B18D57" w14:textId="77777777">
            <w:pPr>
              <w:rPr>
                <w:rFonts w:cstheme="minorHAnsi"/>
                <w:sz w:val="20"/>
                <w:szCs w:val="20"/>
                <w:highlight w:val="yellow"/>
              </w:rPr>
            </w:pPr>
          </w:p>
          <w:p w:rsidRPr="00A907D2" w:rsidR="00BA46CD" w:rsidP="00FA6E21" w:rsidRDefault="002753B8" w14:paraId="0F885F4E" w14:textId="77777777">
            <w:pPr>
              <w:rPr>
                <w:rFonts w:cstheme="minorHAnsi"/>
                <w:sz w:val="20"/>
                <w:szCs w:val="20"/>
              </w:rPr>
            </w:pPr>
            <w:r w:rsidRPr="00A907D2">
              <w:rPr>
                <w:rFonts w:cstheme="minorHAnsi"/>
                <w:sz w:val="20"/>
                <w:szCs w:val="20"/>
              </w:rPr>
              <w:t>Evidence:</w:t>
            </w:r>
          </w:p>
          <w:p w:rsidRPr="00A907D2" w:rsidR="00FA6E21" w:rsidP="00FA6E21" w:rsidRDefault="00FA6E21" w14:paraId="57E8E263" w14:textId="77777777">
            <w:pPr>
              <w:rPr>
                <w:sz w:val="20"/>
                <w:szCs w:val="20"/>
              </w:rPr>
            </w:pPr>
            <w:r w:rsidRPr="00A907D2">
              <w:rPr>
                <w:sz w:val="20"/>
                <w:szCs w:val="20"/>
              </w:rPr>
              <w:t>-Teacher Instruction</w:t>
            </w:r>
          </w:p>
          <w:p w:rsidRPr="00A907D2" w:rsidR="004A05A8" w:rsidP="004A05A8" w:rsidRDefault="004A05A8" w14:paraId="45D294DA" w14:textId="7D15EBDE">
            <w:pPr>
              <w:rPr>
                <w:rFonts w:cstheme="minorHAnsi"/>
                <w:sz w:val="20"/>
                <w:szCs w:val="20"/>
              </w:rPr>
            </w:pPr>
            <w:r w:rsidRPr="00A907D2">
              <w:rPr>
                <w:rFonts w:cstheme="minorHAnsi"/>
                <w:sz w:val="20"/>
                <w:szCs w:val="20"/>
              </w:rPr>
              <w:t xml:space="preserve">-Assessment data </w:t>
            </w:r>
          </w:p>
          <w:p w:rsidRPr="00A907D2" w:rsidR="004A05A8" w:rsidP="004A05A8" w:rsidRDefault="004A05A8" w14:paraId="3AA5559F" w14:textId="77777777">
            <w:pPr>
              <w:rPr>
                <w:rFonts w:cstheme="minorHAnsi"/>
                <w:sz w:val="20"/>
                <w:szCs w:val="20"/>
              </w:rPr>
            </w:pPr>
            <w:r w:rsidRPr="00A907D2">
              <w:rPr>
                <w:rFonts w:cstheme="minorHAnsi"/>
                <w:sz w:val="20"/>
                <w:szCs w:val="20"/>
              </w:rPr>
              <w:t>-Formative &amp; summative data</w:t>
            </w:r>
          </w:p>
          <w:p w:rsidRPr="00A907D2" w:rsidR="004A05A8" w:rsidP="004A05A8" w:rsidRDefault="004A05A8" w14:paraId="73D29A36" w14:textId="77777777">
            <w:pPr>
              <w:rPr>
                <w:rFonts w:cstheme="minorHAnsi"/>
                <w:sz w:val="20"/>
                <w:szCs w:val="20"/>
              </w:rPr>
            </w:pPr>
            <w:r w:rsidRPr="00A907D2">
              <w:rPr>
                <w:rFonts w:cstheme="minorHAnsi"/>
                <w:sz w:val="20"/>
                <w:szCs w:val="20"/>
              </w:rPr>
              <w:t>-District Interims</w:t>
            </w:r>
          </w:p>
          <w:p w:rsidRPr="00A907D2" w:rsidR="00FA6E21" w:rsidP="004A05A8" w:rsidRDefault="004A05A8" w14:paraId="655CFD31" w14:textId="4D06A9FF">
            <w:pPr>
              <w:rPr>
                <w:rFonts w:cstheme="minorHAnsi"/>
                <w:sz w:val="20"/>
                <w:szCs w:val="20"/>
              </w:rPr>
            </w:pPr>
            <w:r w:rsidRPr="00A907D2">
              <w:rPr>
                <w:rFonts w:cstheme="minorHAnsi"/>
                <w:sz w:val="20"/>
                <w:szCs w:val="20"/>
              </w:rPr>
              <w:t>-MI data</w:t>
            </w:r>
          </w:p>
          <w:p w:rsidRPr="00A907D2" w:rsidR="00FA6E21" w:rsidP="00FA6E21" w:rsidRDefault="00FA6E21" w14:paraId="2CE488F3" w14:textId="77777777">
            <w:pPr>
              <w:rPr>
                <w:sz w:val="20"/>
                <w:szCs w:val="20"/>
              </w:rPr>
            </w:pPr>
            <w:r w:rsidRPr="00A907D2">
              <w:rPr>
                <w:sz w:val="20"/>
                <w:szCs w:val="20"/>
              </w:rPr>
              <w:t>-Balanced Math Instruction Checklist/Look-for tool</w:t>
            </w:r>
          </w:p>
          <w:p w:rsidRPr="00CF6AE6" w:rsidR="00F175ED" w:rsidP="00FA6E21" w:rsidRDefault="00F175ED" w14:paraId="39FB8427" w14:textId="465D8500">
            <w:pPr>
              <w:rPr>
                <w:sz w:val="20"/>
                <w:szCs w:val="20"/>
              </w:rPr>
            </w:pPr>
            <w:r w:rsidRPr="00A907D2">
              <w:rPr>
                <w:sz w:val="20"/>
                <w:szCs w:val="20"/>
              </w:rPr>
              <w:t>-PD feedback/surveys</w:t>
            </w:r>
          </w:p>
        </w:tc>
        <w:tc>
          <w:tcPr>
            <w:tcW w:w="470" w:type="pct"/>
            <w:tcBorders>
              <w:left w:val="single" w:color="auto" w:sz="4" w:space="0"/>
            </w:tcBorders>
          </w:tcPr>
          <w:p w:rsidR="002753B8" w:rsidP="002753B8" w:rsidRDefault="00BA46CD" w14:paraId="3B1F7140" w14:textId="77777777">
            <w:pPr>
              <w:rPr>
                <w:rFonts w:cstheme="minorHAnsi"/>
                <w:sz w:val="20"/>
                <w:szCs w:val="20"/>
              </w:rPr>
            </w:pPr>
            <w:r>
              <w:rPr>
                <w:rFonts w:cstheme="minorHAnsi"/>
                <w:sz w:val="20"/>
                <w:szCs w:val="20"/>
              </w:rPr>
              <w:t xml:space="preserve">All Math Teachers </w:t>
            </w:r>
          </w:p>
          <w:p w:rsidR="00A907D2" w:rsidP="002753B8" w:rsidRDefault="00A907D2" w14:paraId="74F40BD8" w14:textId="77777777">
            <w:pPr>
              <w:rPr>
                <w:rFonts w:cstheme="minorHAnsi"/>
                <w:sz w:val="20"/>
                <w:szCs w:val="20"/>
              </w:rPr>
            </w:pPr>
          </w:p>
          <w:p w:rsidR="00A907D2" w:rsidP="002753B8" w:rsidRDefault="008A062B" w14:paraId="5E292DC9" w14:textId="20C87796">
            <w:pPr>
              <w:rPr>
                <w:rFonts w:cstheme="minorHAnsi"/>
                <w:color w:val="0D0D0D" w:themeColor="text1" w:themeTint="F2"/>
                <w:sz w:val="20"/>
                <w:szCs w:val="20"/>
              </w:rPr>
            </w:pPr>
            <w:r w:rsidRPr="00A907D2">
              <w:rPr>
                <w:rFonts w:cstheme="minorHAnsi"/>
                <w:color w:val="0D0D0D" w:themeColor="text1" w:themeTint="F2"/>
                <w:sz w:val="20"/>
                <w:szCs w:val="20"/>
              </w:rPr>
              <w:t xml:space="preserve">District </w:t>
            </w:r>
            <w:r w:rsidR="00A907D2">
              <w:rPr>
                <w:rFonts w:cstheme="minorHAnsi"/>
                <w:color w:val="0D0D0D" w:themeColor="text1" w:themeTint="F2"/>
                <w:sz w:val="20"/>
                <w:szCs w:val="20"/>
              </w:rPr>
              <w:t>Math Personnel</w:t>
            </w:r>
          </w:p>
          <w:p w:rsidR="00A907D2" w:rsidP="002753B8" w:rsidRDefault="00A907D2" w14:paraId="08C87EA5" w14:textId="77777777">
            <w:pPr>
              <w:rPr>
                <w:rFonts w:cstheme="minorHAnsi"/>
                <w:color w:val="0D0D0D" w:themeColor="text1" w:themeTint="F2"/>
                <w:sz w:val="20"/>
                <w:szCs w:val="20"/>
              </w:rPr>
            </w:pPr>
          </w:p>
          <w:p w:rsidRPr="00CF6AE6" w:rsidR="00BA46CD" w:rsidP="002753B8" w:rsidRDefault="008A062B" w14:paraId="0109917B" w14:textId="44018141">
            <w:pPr>
              <w:rPr>
                <w:rFonts w:cstheme="minorHAnsi"/>
                <w:sz w:val="20"/>
                <w:szCs w:val="20"/>
              </w:rPr>
            </w:pPr>
            <w:r w:rsidRPr="00A907D2">
              <w:rPr>
                <w:rFonts w:cstheme="minorHAnsi"/>
                <w:color w:val="0D0D0D" w:themeColor="text1" w:themeTint="F2"/>
                <w:sz w:val="20"/>
                <w:szCs w:val="20"/>
              </w:rPr>
              <w:t>Local Instructional Coach</w:t>
            </w:r>
          </w:p>
        </w:tc>
      </w:tr>
      <w:tr w:rsidRPr="00CF6AE6" w:rsidR="00AC630B" w:rsidTr="0F952E01" w14:paraId="005B230C" w14:textId="77777777">
        <w:trPr>
          <w:trHeight w:val="1953"/>
        </w:trPr>
        <w:tc>
          <w:tcPr>
            <w:tcW w:w="1307" w:type="pct"/>
          </w:tcPr>
          <w:p w:rsidRPr="00AD3E15" w:rsidR="00AC630B" w:rsidP="00AC630B" w:rsidRDefault="00AC630B" w14:paraId="5FA5527F" w14:textId="208E2104">
            <w:pPr>
              <w:rPr>
                <w:color w:val="0D0D0D" w:themeColor="text1" w:themeTint="F2"/>
                <w:sz w:val="20"/>
                <w:szCs w:val="20"/>
              </w:rPr>
            </w:pPr>
            <w:r w:rsidRPr="00AD3E15">
              <w:rPr>
                <w:color w:val="0D0D0D" w:themeColor="text1" w:themeTint="F2"/>
                <w:sz w:val="20"/>
                <w:szCs w:val="20"/>
              </w:rPr>
              <w:t>6</w:t>
            </w:r>
            <w:r w:rsidRPr="00AD3E15">
              <w:rPr>
                <w:color w:val="0D0D0D" w:themeColor="text1" w:themeTint="F2"/>
                <w:sz w:val="20"/>
                <w:szCs w:val="20"/>
                <w:vertAlign w:val="superscript"/>
              </w:rPr>
              <w:t>th</w:t>
            </w:r>
            <w:r w:rsidRPr="00AD3E15">
              <w:rPr>
                <w:color w:val="0D0D0D" w:themeColor="text1" w:themeTint="F2"/>
                <w:sz w:val="20"/>
                <w:szCs w:val="20"/>
              </w:rPr>
              <w:t xml:space="preserve"> – 8</w:t>
            </w:r>
            <w:r w:rsidRPr="00AD3E15">
              <w:rPr>
                <w:color w:val="0D0D0D" w:themeColor="text1" w:themeTint="F2"/>
                <w:sz w:val="20"/>
                <w:szCs w:val="20"/>
                <w:vertAlign w:val="superscript"/>
              </w:rPr>
              <w:t>th</w:t>
            </w:r>
            <w:r w:rsidRPr="00AD3E15">
              <w:rPr>
                <w:color w:val="0D0D0D" w:themeColor="text1" w:themeTint="F2"/>
                <w:sz w:val="20"/>
                <w:szCs w:val="20"/>
              </w:rPr>
              <w:t xml:space="preserve"> grade </w:t>
            </w:r>
            <w:r w:rsidR="00336C7A">
              <w:rPr>
                <w:color w:val="0D0D0D" w:themeColor="text1" w:themeTint="F2"/>
                <w:sz w:val="20"/>
                <w:szCs w:val="20"/>
              </w:rPr>
              <w:t>m</w:t>
            </w:r>
            <w:r>
              <w:rPr>
                <w:color w:val="0D0D0D" w:themeColor="text1" w:themeTint="F2"/>
                <w:sz w:val="20"/>
                <w:szCs w:val="20"/>
              </w:rPr>
              <w:t>ath</w:t>
            </w:r>
            <w:r w:rsidRPr="00AD3E15">
              <w:rPr>
                <w:color w:val="0D0D0D" w:themeColor="text1" w:themeTint="F2"/>
                <w:sz w:val="20"/>
                <w:szCs w:val="20"/>
              </w:rPr>
              <w:t xml:space="preserve"> teachers will participate in</w:t>
            </w:r>
            <w:r>
              <w:rPr>
                <w:color w:val="0D0D0D" w:themeColor="text1" w:themeTint="F2"/>
                <w:sz w:val="20"/>
                <w:szCs w:val="20"/>
              </w:rPr>
              <w:t xml:space="preserve"> content</w:t>
            </w:r>
            <w:r w:rsidRPr="00AD3E15">
              <w:rPr>
                <w:color w:val="0D0D0D" w:themeColor="text1" w:themeTint="F2"/>
                <w:sz w:val="20"/>
                <w:szCs w:val="20"/>
              </w:rPr>
              <w:t xml:space="preserve"> data meetings and trainings to ensure common assessments are appropriately analyzed for student grouping and differentiated instruction. </w:t>
            </w:r>
          </w:p>
          <w:p w:rsidRPr="00CF6AE6" w:rsidR="00AC630B" w:rsidP="00AC630B" w:rsidRDefault="00AC630B" w14:paraId="24180868" w14:textId="4B178064">
            <w:pPr>
              <w:spacing w:line="259" w:lineRule="auto"/>
              <w:rPr>
                <w:rFonts w:cstheme="minorHAnsi"/>
                <w:sz w:val="20"/>
                <w:szCs w:val="20"/>
              </w:rPr>
            </w:pPr>
          </w:p>
        </w:tc>
        <w:tc>
          <w:tcPr>
            <w:tcW w:w="441" w:type="pct"/>
          </w:tcPr>
          <w:p w:rsidRPr="00B15464" w:rsidR="00AC630B" w:rsidP="00AC630B" w:rsidRDefault="00336C7A" w14:paraId="645ABEA2" w14:textId="7C8E3093">
            <w:pPr>
              <w:rPr>
                <w:rFonts w:cstheme="minorHAnsi"/>
                <w:sz w:val="20"/>
                <w:szCs w:val="20"/>
              </w:rPr>
            </w:pPr>
            <w:r>
              <w:rPr>
                <w:rFonts w:cstheme="minorHAnsi"/>
                <w:sz w:val="20"/>
                <w:szCs w:val="20"/>
              </w:rPr>
              <w:t>L</w:t>
            </w:r>
            <w:r w:rsidRPr="00B15464" w:rsidR="00AC630B">
              <w:rPr>
                <w:rFonts w:cstheme="minorHAnsi"/>
                <w:sz w:val="20"/>
                <w:szCs w:val="20"/>
              </w:rPr>
              <w:t xml:space="preserve">ocal coach </w:t>
            </w:r>
          </w:p>
          <w:p w:rsidRPr="00B15464" w:rsidR="00AC630B" w:rsidP="00AC630B" w:rsidRDefault="00AC630B" w14:paraId="0850274B" w14:textId="77777777">
            <w:pPr>
              <w:rPr>
                <w:rFonts w:cstheme="minorHAnsi"/>
                <w:sz w:val="20"/>
                <w:szCs w:val="20"/>
              </w:rPr>
            </w:pPr>
          </w:p>
          <w:p w:rsidRPr="00B15464" w:rsidR="00AC630B" w:rsidP="00AC630B" w:rsidRDefault="00AC630B" w14:paraId="060024F1" w14:textId="77777777">
            <w:pPr>
              <w:rPr>
                <w:rFonts w:cstheme="minorHAnsi"/>
                <w:sz w:val="20"/>
                <w:szCs w:val="20"/>
              </w:rPr>
            </w:pPr>
            <w:r>
              <w:rPr>
                <w:rFonts w:cstheme="minorHAnsi"/>
                <w:sz w:val="20"/>
                <w:szCs w:val="20"/>
              </w:rPr>
              <w:t xml:space="preserve">Progress </w:t>
            </w:r>
            <w:r w:rsidRPr="00B15464">
              <w:rPr>
                <w:rFonts w:cstheme="minorHAnsi"/>
                <w:sz w:val="20"/>
                <w:szCs w:val="20"/>
              </w:rPr>
              <w:t xml:space="preserve">Monitoring Form </w:t>
            </w:r>
          </w:p>
          <w:p w:rsidRPr="00B15464" w:rsidR="00AC630B" w:rsidP="00AC630B" w:rsidRDefault="00AC630B" w14:paraId="4E95E9F9" w14:textId="77777777">
            <w:pPr>
              <w:rPr>
                <w:rFonts w:cstheme="minorHAnsi"/>
                <w:sz w:val="20"/>
                <w:szCs w:val="20"/>
              </w:rPr>
            </w:pPr>
          </w:p>
          <w:p w:rsidRPr="00CF6AE6" w:rsidR="00AC630B" w:rsidP="00AC630B" w:rsidRDefault="00AC630B" w14:paraId="49073D8C" w14:textId="683DC6AD">
            <w:pPr>
              <w:rPr>
                <w:rFonts w:cstheme="minorHAnsi"/>
                <w:sz w:val="20"/>
                <w:szCs w:val="20"/>
              </w:rPr>
            </w:pPr>
            <w:r w:rsidRPr="00B15464">
              <w:rPr>
                <w:rFonts w:cstheme="minorHAnsi"/>
                <w:sz w:val="20"/>
                <w:szCs w:val="20"/>
              </w:rPr>
              <w:t>CTLS</w:t>
            </w:r>
            <w:r>
              <w:rPr>
                <w:rFonts w:cstheme="minorHAnsi"/>
                <w:sz w:val="20"/>
                <w:szCs w:val="20"/>
              </w:rPr>
              <w:t xml:space="preserve"> Assess</w:t>
            </w:r>
          </w:p>
        </w:tc>
        <w:tc>
          <w:tcPr>
            <w:tcW w:w="392" w:type="pct"/>
          </w:tcPr>
          <w:p w:rsidRPr="00CF6AE6" w:rsidR="00AC630B" w:rsidP="00AC630B" w:rsidRDefault="00AC630B" w14:paraId="35D0ED71" w14:textId="6C79DA1E">
            <w:pPr>
              <w:rPr>
                <w:rFonts w:cstheme="minorHAnsi"/>
                <w:sz w:val="20"/>
                <w:szCs w:val="20"/>
              </w:rPr>
            </w:pPr>
            <w:r w:rsidRPr="00B15464">
              <w:rPr>
                <w:rFonts w:cstheme="minorHAnsi"/>
                <w:sz w:val="20"/>
                <w:szCs w:val="20"/>
              </w:rPr>
              <w:t xml:space="preserve">Title I </w:t>
            </w:r>
          </w:p>
        </w:tc>
        <w:tc>
          <w:tcPr>
            <w:tcW w:w="358" w:type="pct"/>
            <w:tcBorders>
              <w:right w:val="single" w:color="auto" w:sz="4" w:space="0"/>
            </w:tcBorders>
          </w:tcPr>
          <w:p w:rsidRPr="00CF6AE6" w:rsidR="00AC630B" w:rsidP="00AC630B" w:rsidRDefault="00AC630B" w14:paraId="2B31C9C4" w14:textId="4E716062">
            <w:pPr>
              <w:spacing w:after="160" w:line="259" w:lineRule="auto"/>
              <w:rPr>
                <w:rFonts w:cstheme="minorHAnsi"/>
                <w:sz w:val="20"/>
                <w:szCs w:val="20"/>
              </w:rPr>
            </w:pPr>
            <w:r w:rsidRPr="00B15464">
              <w:rPr>
                <w:rFonts w:cstheme="minorHAnsi"/>
                <w:sz w:val="20"/>
                <w:szCs w:val="20"/>
              </w:rPr>
              <w:t>August 2023</w:t>
            </w:r>
          </w:p>
        </w:tc>
        <w:tc>
          <w:tcPr>
            <w:tcW w:w="1032" w:type="pct"/>
            <w:tcBorders>
              <w:top w:val="single" w:color="auto" w:sz="4" w:space="0"/>
              <w:left w:val="single" w:color="auto" w:sz="4" w:space="0"/>
              <w:right w:val="single" w:color="auto" w:sz="4" w:space="0"/>
            </w:tcBorders>
          </w:tcPr>
          <w:p w:rsidRPr="00886254" w:rsidR="00AC630B" w:rsidP="00AC630B" w:rsidRDefault="00AC630B" w14:paraId="78BA1ECB" w14:textId="77777777">
            <w:pPr>
              <w:rPr>
                <w:rFonts w:cstheme="minorHAnsi"/>
                <w:sz w:val="20"/>
                <w:szCs w:val="20"/>
              </w:rPr>
            </w:pPr>
            <w:r w:rsidRPr="00886254">
              <w:rPr>
                <w:rFonts w:cstheme="minorHAnsi"/>
                <w:sz w:val="20"/>
                <w:szCs w:val="20"/>
              </w:rPr>
              <w:t>Implementation:</w:t>
            </w:r>
          </w:p>
          <w:p w:rsidR="00AC630B" w:rsidP="00AC630B" w:rsidRDefault="00AC630B" w14:paraId="173C44C4" w14:textId="77777777">
            <w:pPr>
              <w:rPr>
                <w:rFonts w:cstheme="minorHAnsi"/>
                <w:sz w:val="20"/>
                <w:szCs w:val="20"/>
              </w:rPr>
            </w:pPr>
            <w:r w:rsidRPr="00886254">
              <w:rPr>
                <w:rFonts w:cstheme="minorHAnsi"/>
                <w:sz w:val="20"/>
                <w:szCs w:val="20"/>
              </w:rPr>
              <w:t>From August 2023 to May 2024</w:t>
            </w:r>
            <w:r>
              <w:rPr>
                <w:rFonts w:cstheme="minorHAnsi"/>
                <w:sz w:val="20"/>
                <w:szCs w:val="20"/>
              </w:rPr>
              <w:t>:</w:t>
            </w:r>
          </w:p>
          <w:p w:rsidRPr="00886254" w:rsidR="00AC630B" w:rsidP="00AC630B" w:rsidRDefault="00AC630B" w14:paraId="7E26BFC8" w14:textId="77777777">
            <w:pPr>
              <w:rPr>
                <w:rFonts w:cstheme="minorHAnsi"/>
                <w:sz w:val="20"/>
                <w:szCs w:val="20"/>
              </w:rPr>
            </w:pPr>
            <w:r>
              <w:rPr>
                <w:rFonts w:cstheme="minorHAnsi"/>
                <w:sz w:val="20"/>
                <w:szCs w:val="20"/>
              </w:rPr>
              <w:t>-T</w:t>
            </w:r>
            <w:r w:rsidRPr="00886254">
              <w:rPr>
                <w:rFonts w:cstheme="minorHAnsi"/>
                <w:sz w:val="20"/>
                <w:szCs w:val="20"/>
              </w:rPr>
              <w:t>eachers will participate in ongoing data meetings during content CCCs.</w:t>
            </w:r>
          </w:p>
          <w:p w:rsidRPr="00886254" w:rsidR="00AC630B" w:rsidP="00AC630B" w:rsidRDefault="00AC630B" w14:paraId="2F985EC8" w14:textId="77777777">
            <w:pPr>
              <w:rPr>
                <w:rFonts w:cstheme="minorHAnsi"/>
                <w:sz w:val="20"/>
                <w:szCs w:val="20"/>
              </w:rPr>
            </w:pPr>
            <w:r w:rsidRPr="00886254">
              <w:rPr>
                <w:rFonts w:cstheme="minorHAnsi"/>
                <w:sz w:val="20"/>
                <w:szCs w:val="20"/>
              </w:rPr>
              <w:t xml:space="preserve">-Teachers will participate in incite analytics technology trainings </w:t>
            </w:r>
          </w:p>
          <w:p w:rsidRPr="00886254" w:rsidR="00AC630B" w:rsidP="00AC630B" w:rsidRDefault="00AC630B" w14:paraId="0378F3B4" w14:textId="77777777">
            <w:pPr>
              <w:rPr>
                <w:rFonts w:cstheme="minorHAnsi"/>
                <w:sz w:val="20"/>
                <w:szCs w:val="20"/>
              </w:rPr>
            </w:pPr>
            <w:r w:rsidRPr="00886254">
              <w:rPr>
                <w:rFonts w:cstheme="minorHAnsi"/>
                <w:sz w:val="20"/>
                <w:szCs w:val="20"/>
              </w:rPr>
              <w:t>-</w:t>
            </w:r>
            <w:r>
              <w:rPr>
                <w:rFonts w:cstheme="minorHAnsi"/>
                <w:sz w:val="20"/>
                <w:szCs w:val="20"/>
              </w:rPr>
              <w:t>D</w:t>
            </w:r>
            <w:r w:rsidRPr="00886254">
              <w:rPr>
                <w:rFonts w:cstheme="minorHAnsi"/>
                <w:sz w:val="20"/>
                <w:szCs w:val="20"/>
              </w:rPr>
              <w:t>epartment data wall</w:t>
            </w:r>
            <w:r>
              <w:rPr>
                <w:rFonts w:cstheme="minorHAnsi"/>
                <w:sz w:val="20"/>
                <w:szCs w:val="20"/>
              </w:rPr>
              <w:t xml:space="preserve"> will be developed to track student progress</w:t>
            </w:r>
          </w:p>
          <w:p w:rsidRPr="00886254" w:rsidR="00AC630B" w:rsidP="0F952E01" w:rsidRDefault="4F14D793" w14:paraId="5229FA16" w14:textId="46A67ABE">
            <w:pPr>
              <w:rPr>
                <w:sz w:val="20"/>
                <w:szCs w:val="20"/>
              </w:rPr>
            </w:pPr>
            <w:r w:rsidRPr="0F952E01">
              <w:rPr>
                <w:sz w:val="20"/>
                <w:szCs w:val="20"/>
              </w:rPr>
              <w:t>-</w:t>
            </w:r>
            <w:r w:rsidRPr="0F952E01" w:rsidR="5DF79C75">
              <w:rPr>
                <w:rFonts w:ascii="Calibri" w:hAnsi="Calibri" w:eastAsia="Calibri" w:cs="Calibri"/>
                <w:sz w:val="19"/>
                <w:szCs w:val="19"/>
              </w:rPr>
              <w:t xml:space="preserve"> Professors will </w:t>
            </w:r>
            <w:r w:rsidRPr="0F952E01" w:rsidR="5DF79C75">
              <w:rPr>
                <w:rFonts w:ascii="Calibri" w:hAnsi="Calibri" w:eastAsia="Calibri" w:cs="Calibri"/>
                <w:sz w:val="20"/>
                <w:szCs w:val="20"/>
              </w:rPr>
              <w:t>complete a CCC minutes form by standard, documenting students for question three and four as outlined by the district.</w:t>
            </w:r>
          </w:p>
          <w:p w:rsidRPr="00886254" w:rsidR="00AC630B" w:rsidP="00AC630B" w:rsidRDefault="00AC630B" w14:paraId="2F6BF296" w14:textId="77777777">
            <w:pPr>
              <w:rPr>
                <w:rFonts w:cstheme="minorHAnsi"/>
                <w:sz w:val="20"/>
                <w:szCs w:val="20"/>
              </w:rPr>
            </w:pPr>
            <w:r w:rsidRPr="00886254">
              <w:rPr>
                <w:rFonts w:cstheme="minorHAnsi"/>
                <w:sz w:val="20"/>
                <w:szCs w:val="20"/>
              </w:rPr>
              <w:t>-Implement data folders/student data tracking form</w:t>
            </w:r>
          </w:p>
          <w:p w:rsidRPr="00886254" w:rsidR="00AC630B" w:rsidP="00AC630B" w:rsidRDefault="00AC630B" w14:paraId="5B46411A" w14:textId="77777777">
            <w:pPr>
              <w:rPr>
                <w:rFonts w:cstheme="minorHAnsi"/>
                <w:sz w:val="20"/>
                <w:szCs w:val="20"/>
              </w:rPr>
            </w:pPr>
          </w:p>
          <w:p w:rsidRPr="00886254" w:rsidR="00AC630B" w:rsidP="00AC630B" w:rsidRDefault="00AC630B" w14:paraId="313C6FC4" w14:textId="77777777">
            <w:pPr>
              <w:rPr>
                <w:rFonts w:cstheme="minorHAnsi"/>
                <w:sz w:val="20"/>
                <w:szCs w:val="20"/>
              </w:rPr>
            </w:pPr>
            <w:r w:rsidRPr="00886254">
              <w:rPr>
                <w:rFonts w:cstheme="minorHAnsi"/>
                <w:sz w:val="20"/>
                <w:szCs w:val="20"/>
              </w:rPr>
              <w:t xml:space="preserve">Artifacts: </w:t>
            </w:r>
            <w:r w:rsidRPr="00886254">
              <w:rPr>
                <w:rFonts w:cstheme="minorHAnsi"/>
                <w:color w:val="FF0000"/>
                <w:sz w:val="20"/>
                <w:szCs w:val="20"/>
              </w:rPr>
              <w:t xml:space="preserve"> </w:t>
            </w:r>
          </w:p>
          <w:p w:rsidRPr="00886254" w:rsidR="00AC630B" w:rsidP="00AC630B" w:rsidRDefault="00AC630B" w14:paraId="76988C90" w14:textId="77777777">
            <w:pPr>
              <w:rPr>
                <w:rFonts w:cstheme="minorHAnsi"/>
                <w:sz w:val="20"/>
                <w:szCs w:val="20"/>
              </w:rPr>
            </w:pPr>
            <w:r w:rsidRPr="00886254">
              <w:rPr>
                <w:rFonts w:cstheme="minorHAnsi"/>
                <w:sz w:val="20"/>
                <w:szCs w:val="20"/>
              </w:rPr>
              <w:t xml:space="preserve">Lesson Plans </w:t>
            </w:r>
          </w:p>
          <w:p w:rsidRPr="00886254" w:rsidR="00AC630B" w:rsidP="0F952E01" w:rsidRDefault="4D9AEC83" w14:paraId="555572C3" w14:textId="230FE9D1">
            <w:pPr>
              <w:rPr>
                <w:sz w:val="20"/>
                <w:szCs w:val="20"/>
              </w:rPr>
            </w:pPr>
            <w:r w:rsidRPr="0F952E01">
              <w:rPr>
                <w:sz w:val="20"/>
                <w:szCs w:val="20"/>
              </w:rPr>
              <w:t>Summary of CCC minutes</w:t>
            </w:r>
            <w:r w:rsidRPr="0F952E01" w:rsidR="4F14D793">
              <w:rPr>
                <w:sz w:val="20"/>
                <w:szCs w:val="20"/>
              </w:rPr>
              <w:t xml:space="preserve"> forms</w:t>
            </w:r>
          </w:p>
          <w:p w:rsidRPr="00886254" w:rsidR="00AC630B" w:rsidP="00AC630B" w:rsidRDefault="00AC630B" w14:paraId="4A2085D2" w14:textId="77777777">
            <w:pPr>
              <w:rPr>
                <w:rFonts w:cstheme="minorHAnsi"/>
                <w:sz w:val="20"/>
                <w:szCs w:val="20"/>
              </w:rPr>
            </w:pPr>
            <w:r w:rsidRPr="00886254">
              <w:rPr>
                <w:rFonts w:cstheme="minorHAnsi"/>
                <w:sz w:val="20"/>
                <w:szCs w:val="20"/>
              </w:rPr>
              <w:t xml:space="preserve">Student data folders </w:t>
            </w:r>
          </w:p>
          <w:p w:rsidRPr="00886254" w:rsidR="00AC630B" w:rsidP="00AC630B" w:rsidRDefault="00AC630B" w14:paraId="5CBAA11B" w14:textId="77777777">
            <w:pPr>
              <w:rPr>
                <w:rFonts w:cstheme="minorHAnsi"/>
                <w:sz w:val="20"/>
                <w:szCs w:val="20"/>
              </w:rPr>
            </w:pPr>
            <w:r w:rsidRPr="00886254">
              <w:rPr>
                <w:rFonts w:cstheme="minorHAnsi"/>
                <w:sz w:val="20"/>
                <w:szCs w:val="20"/>
              </w:rPr>
              <w:t>CCC agendas/minutes</w:t>
            </w:r>
          </w:p>
          <w:p w:rsidRPr="00886254" w:rsidR="00AC630B" w:rsidP="00AC630B" w:rsidRDefault="00AC630B" w14:paraId="7EC35E26" w14:textId="77777777">
            <w:pPr>
              <w:rPr>
                <w:rFonts w:cstheme="minorHAnsi"/>
                <w:sz w:val="20"/>
                <w:szCs w:val="20"/>
              </w:rPr>
            </w:pPr>
            <w:r w:rsidRPr="00886254">
              <w:rPr>
                <w:rFonts w:cstheme="minorHAnsi"/>
                <w:sz w:val="20"/>
                <w:szCs w:val="20"/>
              </w:rPr>
              <w:t>CTLS Assess Usage Reports</w:t>
            </w:r>
          </w:p>
          <w:p w:rsidRPr="00CF6AE6" w:rsidR="00AC630B" w:rsidP="00AC630B" w:rsidRDefault="00AC630B" w14:paraId="58C55D35" w14:textId="27FFD3BD">
            <w:pPr>
              <w:rPr>
                <w:rFonts w:cstheme="minorHAnsi"/>
                <w:sz w:val="20"/>
                <w:szCs w:val="20"/>
              </w:rPr>
            </w:pPr>
            <w:r w:rsidRPr="00886254">
              <w:rPr>
                <w:rFonts w:cstheme="minorHAnsi"/>
                <w:sz w:val="20"/>
                <w:szCs w:val="20"/>
              </w:rPr>
              <w:t>Student Groups</w:t>
            </w:r>
          </w:p>
        </w:tc>
        <w:tc>
          <w:tcPr>
            <w:tcW w:w="1000" w:type="pct"/>
            <w:tcBorders>
              <w:left w:val="single" w:color="auto" w:sz="4" w:space="0"/>
            </w:tcBorders>
          </w:tcPr>
          <w:p w:rsidR="00AC630B" w:rsidP="00AC630B" w:rsidRDefault="00AC630B" w14:paraId="4604CC6B" w14:textId="77777777">
            <w:pPr>
              <w:rPr>
                <w:rFonts w:cstheme="minorHAnsi"/>
                <w:sz w:val="20"/>
                <w:szCs w:val="20"/>
              </w:rPr>
            </w:pPr>
            <w:r w:rsidRPr="00076E31">
              <w:rPr>
                <w:rFonts w:cstheme="minorHAnsi"/>
                <w:sz w:val="20"/>
                <w:szCs w:val="20"/>
              </w:rPr>
              <w:t>Evaluation of Impact:</w:t>
            </w:r>
          </w:p>
          <w:p w:rsidRPr="00076E31" w:rsidR="00AC630B" w:rsidP="00AC630B" w:rsidRDefault="00AC630B" w14:paraId="4122FBDD" w14:textId="4AE9A4DB">
            <w:pPr>
              <w:rPr>
                <w:rFonts w:cstheme="minorHAnsi"/>
                <w:sz w:val="20"/>
                <w:szCs w:val="20"/>
              </w:rPr>
            </w:pPr>
            <w:r>
              <w:rPr>
                <w:rFonts w:cstheme="minorHAnsi"/>
                <w:sz w:val="20"/>
                <w:szCs w:val="20"/>
              </w:rPr>
              <w:t xml:space="preserve">-All </w:t>
            </w:r>
            <w:r w:rsidR="00336C7A">
              <w:rPr>
                <w:rFonts w:cstheme="minorHAnsi"/>
                <w:sz w:val="20"/>
                <w:szCs w:val="20"/>
              </w:rPr>
              <w:t>Math t</w:t>
            </w:r>
            <w:r>
              <w:rPr>
                <w:rFonts w:cstheme="minorHAnsi"/>
                <w:sz w:val="20"/>
                <w:szCs w:val="20"/>
              </w:rPr>
              <w:t>eachers will be able to accurately navigate/pull assessment reports via CTLS incite analytics.</w:t>
            </w:r>
          </w:p>
          <w:p w:rsidR="00AC630B" w:rsidP="00AC630B" w:rsidRDefault="00AC630B" w14:paraId="762522B3" w14:textId="1E2B6046">
            <w:pPr>
              <w:rPr>
                <w:rFonts w:cstheme="minorHAnsi"/>
                <w:color w:val="0D0D0D" w:themeColor="text1" w:themeTint="F2"/>
                <w:sz w:val="20"/>
                <w:szCs w:val="20"/>
              </w:rPr>
            </w:pPr>
            <w:r w:rsidRPr="00076E31">
              <w:rPr>
                <w:rFonts w:cstheme="minorHAnsi"/>
                <w:color w:val="0D0D0D" w:themeColor="text1" w:themeTint="F2"/>
                <w:sz w:val="20"/>
                <w:szCs w:val="20"/>
              </w:rPr>
              <w:t>-A</w:t>
            </w:r>
            <w:r>
              <w:rPr>
                <w:rFonts w:cstheme="minorHAnsi"/>
                <w:color w:val="0D0D0D" w:themeColor="text1" w:themeTint="F2"/>
                <w:sz w:val="20"/>
                <w:szCs w:val="20"/>
              </w:rPr>
              <w:t xml:space="preserve">t least 80% of </w:t>
            </w:r>
            <w:r w:rsidRPr="00076E31">
              <w:rPr>
                <w:rFonts w:cstheme="minorHAnsi"/>
                <w:color w:val="0D0D0D" w:themeColor="text1" w:themeTint="F2"/>
                <w:sz w:val="20"/>
                <w:szCs w:val="20"/>
              </w:rPr>
              <w:t>6</w:t>
            </w:r>
            <w:r w:rsidRPr="00076E31">
              <w:rPr>
                <w:rFonts w:cstheme="minorHAnsi"/>
                <w:color w:val="0D0D0D" w:themeColor="text1" w:themeTint="F2"/>
                <w:sz w:val="20"/>
                <w:szCs w:val="20"/>
                <w:vertAlign w:val="superscript"/>
              </w:rPr>
              <w:t>th</w:t>
            </w:r>
            <w:r w:rsidRPr="00076E31">
              <w:rPr>
                <w:rFonts w:cstheme="minorHAnsi"/>
                <w:color w:val="0D0D0D" w:themeColor="text1" w:themeTint="F2"/>
                <w:sz w:val="20"/>
                <w:szCs w:val="20"/>
              </w:rPr>
              <w:t>-8</w:t>
            </w:r>
            <w:r w:rsidRPr="00076E31">
              <w:rPr>
                <w:rFonts w:cstheme="minorHAnsi"/>
                <w:color w:val="0D0D0D" w:themeColor="text1" w:themeTint="F2"/>
                <w:sz w:val="20"/>
                <w:szCs w:val="20"/>
                <w:vertAlign w:val="superscript"/>
              </w:rPr>
              <w:t>th</w:t>
            </w:r>
            <w:r w:rsidRPr="00076E31">
              <w:rPr>
                <w:rFonts w:cstheme="minorHAnsi"/>
                <w:color w:val="0D0D0D" w:themeColor="text1" w:themeTint="F2"/>
                <w:sz w:val="20"/>
                <w:szCs w:val="20"/>
              </w:rPr>
              <w:t xml:space="preserve"> grade </w:t>
            </w:r>
            <w:r w:rsidR="00FE3DF5">
              <w:rPr>
                <w:rFonts w:cstheme="minorHAnsi"/>
                <w:color w:val="0D0D0D" w:themeColor="text1" w:themeTint="F2"/>
                <w:sz w:val="20"/>
                <w:szCs w:val="20"/>
              </w:rPr>
              <w:t>math</w:t>
            </w:r>
            <w:r>
              <w:rPr>
                <w:rFonts w:cstheme="minorHAnsi"/>
                <w:color w:val="0D0D0D" w:themeColor="text1" w:themeTint="F2"/>
                <w:sz w:val="20"/>
                <w:szCs w:val="20"/>
              </w:rPr>
              <w:t xml:space="preserve"> </w:t>
            </w:r>
            <w:r w:rsidRPr="00076E31">
              <w:rPr>
                <w:rFonts w:cstheme="minorHAnsi"/>
                <w:color w:val="0D0D0D" w:themeColor="text1" w:themeTint="F2"/>
                <w:sz w:val="20"/>
                <w:szCs w:val="20"/>
              </w:rPr>
              <w:t>teachers will be able to identify students’ deficits and adjust instruction weekly</w:t>
            </w:r>
          </w:p>
          <w:p w:rsidRPr="00076E31" w:rsidR="00AC630B" w:rsidP="00AC630B" w:rsidRDefault="00AC630B" w14:paraId="09B12FEE" w14:textId="77777777">
            <w:pPr>
              <w:rPr>
                <w:rFonts w:cstheme="minorHAnsi"/>
                <w:sz w:val="20"/>
                <w:szCs w:val="20"/>
              </w:rPr>
            </w:pPr>
            <w:r w:rsidRPr="00076E31">
              <w:rPr>
                <w:rFonts w:cstheme="minorHAnsi"/>
                <w:color w:val="0D0D0D" w:themeColor="text1" w:themeTint="F2"/>
                <w:sz w:val="20"/>
                <w:szCs w:val="20"/>
              </w:rPr>
              <w:t xml:space="preserve">-Common assessment results </w:t>
            </w:r>
          </w:p>
          <w:p w:rsidRPr="00CD4275" w:rsidR="00AC630B" w:rsidP="00AC630B" w:rsidRDefault="00AC630B" w14:paraId="6D887D86" w14:textId="77777777">
            <w:pPr>
              <w:rPr>
                <w:rFonts w:cstheme="minorHAnsi"/>
                <w:sz w:val="20"/>
                <w:szCs w:val="20"/>
              </w:rPr>
            </w:pPr>
            <w:r w:rsidRPr="00076E31">
              <w:rPr>
                <w:rFonts w:cstheme="minorHAnsi"/>
                <w:sz w:val="20"/>
                <w:szCs w:val="20"/>
              </w:rPr>
              <w:t>-Fluid grouping for Falcon Focus</w:t>
            </w:r>
          </w:p>
          <w:p w:rsidRPr="00076E31" w:rsidR="00AC630B" w:rsidP="00AC630B" w:rsidRDefault="00AC630B" w14:paraId="28446322" w14:textId="77777777">
            <w:pPr>
              <w:rPr>
                <w:rFonts w:cstheme="minorHAnsi"/>
                <w:color w:val="0D0D0D" w:themeColor="text1" w:themeTint="F2"/>
                <w:sz w:val="20"/>
                <w:szCs w:val="20"/>
              </w:rPr>
            </w:pPr>
            <w:r w:rsidRPr="00076E31">
              <w:rPr>
                <w:rFonts w:cstheme="minorHAnsi"/>
                <w:color w:val="0D0D0D" w:themeColor="text1" w:themeTint="F2"/>
                <w:sz w:val="20"/>
                <w:szCs w:val="20"/>
              </w:rPr>
              <w:t xml:space="preserve">-Trends highlighted in student </w:t>
            </w:r>
            <w:r>
              <w:rPr>
                <w:rFonts w:cstheme="minorHAnsi"/>
                <w:color w:val="0D0D0D" w:themeColor="text1" w:themeTint="F2"/>
                <w:sz w:val="20"/>
                <w:szCs w:val="20"/>
              </w:rPr>
              <w:t xml:space="preserve">performance on identified remediation standards. </w:t>
            </w:r>
          </w:p>
          <w:p w:rsidRPr="00B15464" w:rsidR="00AC630B" w:rsidP="00AC630B" w:rsidRDefault="00AC630B" w14:paraId="629BE717" w14:textId="77777777">
            <w:pPr>
              <w:rPr>
                <w:rFonts w:cstheme="minorHAnsi"/>
                <w:sz w:val="20"/>
                <w:szCs w:val="20"/>
                <w:highlight w:val="yellow"/>
              </w:rPr>
            </w:pPr>
          </w:p>
          <w:p w:rsidRPr="008E0D87" w:rsidR="00AC630B" w:rsidP="00AC630B" w:rsidRDefault="00AC630B" w14:paraId="11FD5219" w14:textId="77777777">
            <w:pPr>
              <w:rPr>
                <w:rFonts w:cstheme="minorHAnsi"/>
                <w:sz w:val="20"/>
                <w:szCs w:val="20"/>
              </w:rPr>
            </w:pPr>
            <w:r w:rsidRPr="008E0D87">
              <w:rPr>
                <w:rFonts w:cstheme="minorHAnsi"/>
                <w:sz w:val="20"/>
                <w:szCs w:val="20"/>
              </w:rPr>
              <w:t xml:space="preserve">Evidence: </w:t>
            </w:r>
            <w:r w:rsidRPr="008E0D87">
              <w:rPr>
                <w:color w:val="FF0000"/>
                <w:sz w:val="20"/>
                <w:szCs w:val="20"/>
              </w:rPr>
              <w:t xml:space="preserve"> </w:t>
            </w:r>
          </w:p>
          <w:p w:rsidRPr="008E0D87" w:rsidR="00AC630B" w:rsidP="00AC630B" w:rsidRDefault="00AC630B" w14:paraId="3E433C69" w14:textId="5E2E6E1C">
            <w:pPr>
              <w:rPr>
                <w:sz w:val="20"/>
                <w:szCs w:val="20"/>
              </w:rPr>
            </w:pPr>
            <w:r w:rsidRPr="008E0D87">
              <w:rPr>
                <w:sz w:val="20"/>
                <w:szCs w:val="20"/>
              </w:rPr>
              <w:t>-Common Assessments</w:t>
            </w:r>
          </w:p>
          <w:p w:rsidRPr="008E0D87" w:rsidR="00AC630B" w:rsidP="00AC630B" w:rsidRDefault="00AC630B" w14:paraId="34714BE1" w14:textId="3AEF3757">
            <w:pPr>
              <w:rPr>
                <w:sz w:val="20"/>
                <w:szCs w:val="20"/>
              </w:rPr>
            </w:pPr>
            <w:r w:rsidRPr="008E0D87">
              <w:rPr>
                <w:sz w:val="20"/>
                <w:szCs w:val="20"/>
              </w:rPr>
              <w:t>-</w:t>
            </w:r>
            <w:r w:rsidR="00FE3DF5">
              <w:rPr>
                <w:sz w:val="20"/>
                <w:szCs w:val="20"/>
              </w:rPr>
              <w:t>M</w:t>
            </w:r>
            <w:r w:rsidRPr="008E0D87">
              <w:rPr>
                <w:sz w:val="20"/>
                <w:szCs w:val="20"/>
              </w:rPr>
              <w:t>I Data</w:t>
            </w:r>
          </w:p>
          <w:p w:rsidRPr="008E0D87" w:rsidR="00AC630B" w:rsidP="00AC630B" w:rsidRDefault="00AC630B" w14:paraId="7978D85E" w14:textId="77777777">
            <w:pPr>
              <w:rPr>
                <w:sz w:val="20"/>
                <w:szCs w:val="20"/>
              </w:rPr>
            </w:pPr>
            <w:r w:rsidRPr="008E0D87">
              <w:rPr>
                <w:sz w:val="20"/>
                <w:szCs w:val="20"/>
              </w:rPr>
              <w:t xml:space="preserve">-Incite analytics usage reports </w:t>
            </w:r>
          </w:p>
          <w:p w:rsidRPr="00CF6AE6" w:rsidR="00AC630B" w:rsidP="00AC630B" w:rsidRDefault="00AC630B" w14:paraId="3A4E6960" w14:textId="1C6ABDEC">
            <w:pPr>
              <w:rPr>
                <w:sz w:val="20"/>
                <w:szCs w:val="20"/>
              </w:rPr>
            </w:pPr>
          </w:p>
        </w:tc>
        <w:tc>
          <w:tcPr>
            <w:tcW w:w="470" w:type="pct"/>
            <w:tcBorders>
              <w:left w:val="single" w:color="auto" w:sz="4" w:space="0"/>
            </w:tcBorders>
          </w:tcPr>
          <w:p w:rsidRPr="005550C5" w:rsidR="00AC630B" w:rsidP="00AC630B" w:rsidRDefault="00AC630B" w14:paraId="36B499DB" w14:textId="27B79792">
            <w:pPr>
              <w:rPr>
                <w:rFonts w:cstheme="minorHAnsi"/>
                <w:color w:val="0D0D0D" w:themeColor="text1" w:themeTint="F2"/>
                <w:sz w:val="20"/>
                <w:szCs w:val="20"/>
              </w:rPr>
            </w:pPr>
            <w:r w:rsidRPr="005550C5">
              <w:rPr>
                <w:rFonts w:cstheme="minorHAnsi"/>
                <w:sz w:val="20"/>
                <w:szCs w:val="20"/>
              </w:rPr>
              <w:t xml:space="preserve">All </w:t>
            </w:r>
            <w:r w:rsidR="00FE3DF5">
              <w:rPr>
                <w:rFonts w:cstheme="minorHAnsi"/>
                <w:sz w:val="20"/>
                <w:szCs w:val="20"/>
              </w:rPr>
              <w:t>Math</w:t>
            </w:r>
            <w:r w:rsidRPr="005550C5">
              <w:rPr>
                <w:rFonts w:cstheme="minorHAnsi"/>
                <w:sz w:val="20"/>
                <w:szCs w:val="20"/>
              </w:rPr>
              <w:t xml:space="preserve"> Teachers; </w:t>
            </w:r>
            <w:r w:rsidRPr="005550C5">
              <w:rPr>
                <w:rFonts w:cstheme="minorHAnsi"/>
                <w:color w:val="0D0D0D" w:themeColor="text1" w:themeTint="F2"/>
                <w:sz w:val="20"/>
                <w:szCs w:val="20"/>
              </w:rPr>
              <w:t>Local Instructional Coach</w:t>
            </w:r>
          </w:p>
          <w:p w:rsidRPr="00097E36" w:rsidR="00AC630B" w:rsidP="00AC630B" w:rsidRDefault="00FE3DF5" w14:paraId="6D2D5D24" w14:textId="504A872A">
            <w:pPr>
              <w:rPr>
                <w:rFonts w:cstheme="minorHAnsi"/>
                <w:color w:val="FF0000"/>
                <w:sz w:val="20"/>
                <w:szCs w:val="20"/>
              </w:rPr>
            </w:pPr>
            <w:r>
              <w:rPr>
                <w:rFonts w:cstheme="minorHAnsi"/>
                <w:color w:val="0D0D0D" w:themeColor="text1" w:themeTint="F2"/>
                <w:sz w:val="20"/>
                <w:szCs w:val="20"/>
              </w:rPr>
              <w:t>Math</w:t>
            </w:r>
            <w:r w:rsidRPr="005550C5" w:rsidR="00AC630B">
              <w:rPr>
                <w:rFonts w:cstheme="minorHAnsi"/>
                <w:color w:val="0D0D0D" w:themeColor="text1" w:themeTint="F2"/>
                <w:sz w:val="20"/>
                <w:szCs w:val="20"/>
              </w:rPr>
              <w:t xml:space="preserve"> Admin</w:t>
            </w:r>
          </w:p>
        </w:tc>
      </w:tr>
    </w:tbl>
    <w:p w:rsidR="00175E55" w:rsidRDefault="00175E55" w14:paraId="61DF11D4" w14:textId="77777777"/>
    <w:p w:rsidR="000D6C3F" w:rsidRDefault="000D6C3F" w14:paraId="2F2E6583" w14:textId="77777777"/>
    <w:p w:rsidR="000D6C3F" w:rsidRDefault="000D6C3F" w14:paraId="6EDF8CFE" w14:textId="77777777"/>
    <w:p w:rsidR="000D6C3F" w:rsidRDefault="000D6C3F" w14:paraId="1BAAE48E" w14:textId="77777777"/>
    <w:p w:rsidR="00175E55" w:rsidRDefault="00175E55" w14:paraId="020281C1" w14:textId="77777777"/>
    <w:tbl>
      <w:tblPr>
        <w:tblStyle w:val="TableGrid1"/>
        <w:tblpPr w:leftFromText="180" w:rightFromText="180" w:vertAnchor="text" w:horzAnchor="margin" w:tblpXSpec="center" w:tblpY="-52"/>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80" w:type="dxa"/>
          <w:right w:w="102" w:type="dxa"/>
        </w:tblCellMar>
        <w:tblLook w:val="04A0" w:firstRow="1" w:lastRow="0" w:firstColumn="1" w:lastColumn="0" w:noHBand="0" w:noVBand="1"/>
      </w:tblPr>
      <w:tblGrid>
        <w:gridCol w:w="3764"/>
        <w:gridCol w:w="1183"/>
        <w:gridCol w:w="1261"/>
        <w:gridCol w:w="1080"/>
        <w:gridCol w:w="2879"/>
        <w:gridCol w:w="2879"/>
        <w:gridCol w:w="1350"/>
      </w:tblGrid>
      <w:tr w:rsidRPr="00CF6AE6" w:rsidR="004923E5" w:rsidTr="003236E6" w14:paraId="4DAB448D" w14:textId="77777777">
        <w:trPr>
          <w:trHeight w:val="556"/>
        </w:trPr>
        <w:tc>
          <w:tcPr>
            <w:tcW w:w="1307" w:type="pct"/>
            <w:shd w:val="clear" w:color="auto" w:fill="DEEAF6" w:themeFill="accent5" w:themeFillTint="33"/>
            <w:vAlign w:val="center"/>
          </w:tcPr>
          <w:p w:rsidRPr="00CF6AE6" w:rsidR="004923E5" w:rsidP="003236E6" w:rsidRDefault="004923E5" w14:paraId="71617F78" w14:textId="03822755">
            <w:pPr>
              <w:spacing w:line="259" w:lineRule="auto"/>
              <w:jc w:val="center"/>
              <w:rPr>
                <w:rFonts w:cstheme="minorHAnsi"/>
                <w:sz w:val="24"/>
                <w:szCs w:val="24"/>
              </w:rPr>
            </w:pPr>
            <w:r w:rsidRPr="00CF6AE6">
              <w:rPr>
                <w:rFonts w:cstheme="minorHAnsi"/>
                <w:b/>
                <w:sz w:val="24"/>
                <w:szCs w:val="24"/>
              </w:rPr>
              <w:t>GOAL #</w:t>
            </w:r>
            <w:r w:rsidR="00C138F9">
              <w:rPr>
                <w:rFonts w:cstheme="minorHAnsi"/>
                <w:b/>
                <w:sz w:val="24"/>
                <w:szCs w:val="24"/>
              </w:rPr>
              <w:t>3</w:t>
            </w:r>
          </w:p>
        </w:tc>
        <w:tc>
          <w:tcPr>
            <w:tcW w:w="3693" w:type="pct"/>
            <w:gridSpan w:val="6"/>
          </w:tcPr>
          <w:p w:rsidRPr="00B15464" w:rsidR="004923E5" w:rsidP="003236E6" w:rsidRDefault="00B15464" w14:paraId="44640F49" w14:textId="1F642C01">
            <w:pPr>
              <w:rPr>
                <w:rFonts w:cstheme="minorHAnsi"/>
                <w:sz w:val="20"/>
                <w:szCs w:val="20"/>
                <w:highlight w:val="yellow"/>
              </w:rPr>
            </w:pPr>
            <w:r w:rsidRPr="000D6C3F">
              <w:rPr>
                <w:rFonts w:cstheme="minorHAnsi"/>
                <w:sz w:val="20"/>
                <w:szCs w:val="20"/>
              </w:rPr>
              <w:t xml:space="preserve">During </w:t>
            </w:r>
            <w:r w:rsidRPr="000D6C3F" w:rsidR="00AC7DB7">
              <w:rPr>
                <w:rFonts w:cstheme="minorHAnsi"/>
                <w:sz w:val="20"/>
                <w:szCs w:val="20"/>
              </w:rPr>
              <w:t xml:space="preserve">the school year 23-24, continue building a STEM literacy framework including the </w:t>
            </w:r>
            <w:r w:rsidRPr="000D6C3F">
              <w:rPr>
                <w:rFonts w:cstheme="minorHAnsi"/>
                <w:sz w:val="20"/>
                <w:szCs w:val="20"/>
              </w:rPr>
              <w:t xml:space="preserve">integration </w:t>
            </w:r>
            <w:r w:rsidRPr="000D6C3F" w:rsidR="00AC7DB7">
              <w:rPr>
                <w:rFonts w:cstheme="minorHAnsi"/>
                <w:sz w:val="20"/>
                <w:szCs w:val="20"/>
              </w:rPr>
              <w:t xml:space="preserve">of </w:t>
            </w:r>
            <w:r w:rsidRPr="000D6C3F" w:rsidR="000D04F9">
              <w:rPr>
                <w:rFonts w:cstheme="minorHAnsi"/>
                <w:sz w:val="20"/>
                <w:szCs w:val="20"/>
              </w:rPr>
              <w:t>Drone Blocks</w:t>
            </w:r>
            <w:r w:rsidRPr="000D6C3F" w:rsidR="00AC7DB7">
              <w:rPr>
                <w:rFonts w:cstheme="minorHAnsi"/>
                <w:sz w:val="20"/>
                <w:szCs w:val="20"/>
              </w:rPr>
              <w:t xml:space="preserve"> curriculum across all content areas to enhance </w:t>
            </w:r>
            <w:r w:rsidRPr="000D6C3F">
              <w:rPr>
                <w:rFonts w:cstheme="minorHAnsi"/>
                <w:sz w:val="20"/>
                <w:szCs w:val="20"/>
              </w:rPr>
              <w:t xml:space="preserve">the </w:t>
            </w:r>
            <w:r w:rsidRPr="000D6C3F" w:rsidR="00AC7DB7">
              <w:rPr>
                <w:rFonts w:cstheme="minorHAnsi"/>
                <w:sz w:val="20"/>
                <w:szCs w:val="20"/>
              </w:rPr>
              <w:t>student learning experience</w:t>
            </w:r>
            <w:r w:rsidRPr="000D6C3F">
              <w:rPr>
                <w:rFonts w:cstheme="minorHAnsi"/>
                <w:sz w:val="20"/>
                <w:szCs w:val="20"/>
              </w:rPr>
              <w:t xml:space="preserve"> as measured by mid-year and end-of-year logic model data.</w:t>
            </w:r>
          </w:p>
        </w:tc>
      </w:tr>
      <w:tr w:rsidRPr="00CF6AE6" w:rsidR="00AF03EC" w:rsidTr="009D09EE" w14:paraId="2B9E9827" w14:textId="77777777">
        <w:trPr>
          <w:trHeight w:val="869"/>
        </w:trPr>
        <w:tc>
          <w:tcPr>
            <w:tcW w:w="1307" w:type="pct"/>
            <w:shd w:val="clear" w:color="auto" w:fill="DEEAF6" w:themeFill="accent5" w:themeFillTint="33"/>
            <w:vAlign w:val="center"/>
          </w:tcPr>
          <w:p w:rsidRPr="00CF6AE6" w:rsidR="00AF03EC" w:rsidP="00AF03EC" w:rsidRDefault="00AF03EC" w14:paraId="3E71B7AE" w14:textId="77777777">
            <w:pPr>
              <w:spacing w:line="259" w:lineRule="auto"/>
              <w:ind w:left="22"/>
              <w:jc w:val="center"/>
              <w:rPr>
                <w:rFonts w:cstheme="minorHAnsi"/>
                <w:b/>
                <w:sz w:val="24"/>
                <w:szCs w:val="24"/>
              </w:rPr>
            </w:pPr>
            <w:r w:rsidRPr="00CF6AE6">
              <w:rPr>
                <w:rFonts w:cstheme="minorHAnsi"/>
                <w:b/>
                <w:sz w:val="24"/>
                <w:szCs w:val="24"/>
              </w:rPr>
              <w:t>Action Step(s)</w:t>
            </w:r>
          </w:p>
          <w:p w:rsidRPr="00CF6AE6" w:rsidR="00AF03EC" w:rsidP="00AF03EC" w:rsidRDefault="00AF03EC" w14:paraId="2BA05B9D" w14:textId="77777777">
            <w:pPr>
              <w:spacing w:line="259" w:lineRule="auto"/>
              <w:ind w:left="22"/>
              <w:jc w:val="center"/>
              <w:rPr>
                <w:rFonts w:cstheme="minorHAnsi"/>
                <w:i/>
                <w:iCs/>
                <w:sz w:val="16"/>
                <w:szCs w:val="16"/>
              </w:rPr>
            </w:pPr>
            <w:r w:rsidRPr="00CF6AE6">
              <w:rPr>
                <w:rFonts w:cstheme="minorHAnsi"/>
                <w:i/>
                <w:iCs/>
                <w:sz w:val="16"/>
                <w:szCs w:val="16"/>
              </w:rPr>
              <w:t>SWP Checklist 2.a, 2.b, 2.c(i), 2.c(ii), 2.c(iv),2.c(v)</w:t>
            </w:r>
          </w:p>
        </w:tc>
        <w:tc>
          <w:tcPr>
            <w:tcW w:w="411" w:type="pct"/>
            <w:shd w:val="clear" w:color="auto" w:fill="DEEAF6" w:themeFill="accent5" w:themeFillTint="33"/>
            <w:vAlign w:val="center"/>
          </w:tcPr>
          <w:p w:rsidRPr="00CF6AE6" w:rsidR="00AF03EC" w:rsidP="00AF03EC" w:rsidRDefault="00AF03EC" w14:paraId="41E761DD" w14:textId="77777777">
            <w:pPr>
              <w:jc w:val="center"/>
              <w:rPr>
                <w:rFonts w:cstheme="minorHAnsi"/>
                <w:b/>
              </w:rPr>
            </w:pPr>
            <w:r w:rsidRPr="00CF6AE6">
              <w:rPr>
                <w:rFonts w:cstheme="minorHAnsi"/>
                <w:b/>
              </w:rPr>
              <w:t xml:space="preserve">Resources </w:t>
            </w:r>
          </w:p>
        </w:tc>
        <w:tc>
          <w:tcPr>
            <w:tcW w:w="438" w:type="pct"/>
            <w:shd w:val="clear" w:color="auto" w:fill="DEEAF6" w:themeFill="accent5" w:themeFillTint="33"/>
            <w:vAlign w:val="center"/>
          </w:tcPr>
          <w:p w:rsidRPr="00CF6AE6" w:rsidR="00AF03EC" w:rsidP="00AF03EC" w:rsidRDefault="00AF03EC" w14:paraId="64A22E3B" w14:textId="77777777">
            <w:pPr>
              <w:jc w:val="center"/>
              <w:rPr>
                <w:rFonts w:cstheme="minorHAnsi"/>
                <w:b/>
              </w:rPr>
            </w:pPr>
            <w:r w:rsidRPr="00CF6AE6">
              <w:rPr>
                <w:rFonts w:cstheme="minorHAnsi"/>
                <w:b/>
              </w:rPr>
              <w:t>Funding Source(s)</w:t>
            </w:r>
          </w:p>
          <w:p w:rsidRPr="00CF6AE6" w:rsidR="00AF03EC" w:rsidP="00AF03EC" w:rsidRDefault="00AF03EC" w14:paraId="3CD46A32" w14:textId="77777777">
            <w:pPr>
              <w:jc w:val="center"/>
              <w:rPr>
                <w:rFonts w:cstheme="minorHAnsi"/>
                <w:b/>
              </w:rPr>
            </w:pPr>
            <w:r w:rsidRPr="00CF6AE6">
              <w:rPr>
                <w:rFonts w:cstheme="minorHAnsi"/>
                <w:bCs/>
                <w:i/>
                <w:iCs/>
                <w:sz w:val="16"/>
                <w:szCs w:val="16"/>
              </w:rPr>
              <w:t>SWP Checklist 5.e</w:t>
            </w:r>
          </w:p>
        </w:tc>
        <w:tc>
          <w:tcPr>
            <w:tcW w:w="375" w:type="pct"/>
            <w:shd w:val="clear" w:color="auto" w:fill="DEEAF6" w:themeFill="accent5" w:themeFillTint="33"/>
            <w:vAlign w:val="center"/>
          </w:tcPr>
          <w:p w:rsidRPr="00CF6AE6" w:rsidR="00AF03EC" w:rsidP="00AF03EC" w:rsidRDefault="00AF03EC" w14:paraId="3BFAD50F" w14:textId="77777777">
            <w:pPr>
              <w:jc w:val="center"/>
              <w:rPr>
                <w:rFonts w:cstheme="minorHAnsi"/>
                <w:b/>
              </w:rPr>
            </w:pPr>
            <w:r w:rsidRPr="00CF6AE6">
              <w:rPr>
                <w:rFonts w:cstheme="minorHAnsi"/>
                <w:b/>
              </w:rPr>
              <w:t>Start Date</w:t>
            </w:r>
          </w:p>
        </w:tc>
        <w:tc>
          <w:tcPr>
            <w:tcW w:w="1000" w:type="pct"/>
            <w:tcBorders>
              <w:bottom w:val="single" w:color="auto" w:sz="4" w:space="0"/>
            </w:tcBorders>
            <w:shd w:val="clear" w:color="auto" w:fill="DEEAF6" w:themeFill="accent5" w:themeFillTint="33"/>
            <w:vAlign w:val="center"/>
          </w:tcPr>
          <w:p w:rsidR="002753B8" w:rsidP="002753B8" w:rsidRDefault="002753B8" w14:paraId="1D810FB2" w14:textId="77777777">
            <w:pPr>
              <w:rPr>
                <w:rFonts w:cstheme="minorHAnsi"/>
                <w:b/>
              </w:rPr>
            </w:pPr>
            <w:r w:rsidRPr="00CF6AE6">
              <w:rPr>
                <w:rFonts w:cstheme="minorHAnsi"/>
                <w:b/>
              </w:rPr>
              <w:t xml:space="preserve">How </w:t>
            </w:r>
            <w:r>
              <w:rPr>
                <w:rFonts w:cstheme="minorHAnsi"/>
                <w:b/>
              </w:rPr>
              <w:t xml:space="preserve">will </w:t>
            </w:r>
            <w:r w:rsidRPr="00CF6AE6">
              <w:rPr>
                <w:rFonts w:cstheme="minorHAnsi"/>
                <w:b/>
              </w:rPr>
              <w:t xml:space="preserve">the action step </w:t>
            </w:r>
            <w:r>
              <w:rPr>
                <w:rFonts w:cstheme="minorHAnsi"/>
                <w:b/>
              </w:rPr>
              <w:t xml:space="preserve">be </w:t>
            </w:r>
            <w:r w:rsidRPr="00CF6AE6">
              <w:rPr>
                <w:rFonts w:cstheme="minorHAnsi"/>
                <w:b/>
              </w:rPr>
              <w:t>implemented</w:t>
            </w:r>
            <w:r>
              <w:rPr>
                <w:rFonts w:cstheme="minorHAnsi"/>
                <w:b/>
              </w:rPr>
              <w:t xml:space="preserve"> and monitored? </w:t>
            </w:r>
          </w:p>
          <w:p w:rsidR="002753B8" w:rsidP="002753B8" w:rsidRDefault="002753B8" w14:paraId="7B43F3A8" w14:textId="77777777">
            <w:pPr>
              <w:rPr>
                <w:rFonts w:cstheme="minorHAnsi"/>
                <w:b/>
              </w:rPr>
            </w:pPr>
            <w:r>
              <w:rPr>
                <w:rFonts w:cstheme="minorHAnsi"/>
                <w:b/>
              </w:rPr>
              <w:t>What artifacts will be collected to demonstrate implementation?</w:t>
            </w:r>
          </w:p>
          <w:p w:rsidRPr="00CF6AE6" w:rsidR="00AF03EC" w:rsidP="002753B8" w:rsidRDefault="002753B8" w14:paraId="5E5427E0" w14:textId="78E7659F">
            <w:pPr>
              <w:jc w:val="center"/>
              <w:rPr>
                <w:rFonts w:cstheme="minorHAnsi"/>
                <w:bCs/>
                <w:i/>
                <w:iCs/>
                <w:sz w:val="16"/>
                <w:szCs w:val="16"/>
              </w:rPr>
            </w:pPr>
            <w:r w:rsidRPr="00CF6AE6">
              <w:rPr>
                <w:rFonts w:cstheme="minorHAnsi"/>
                <w:bCs/>
                <w:i/>
                <w:iCs/>
                <w:sz w:val="16"/>
                <w:szCs w:val="16"/>
              </w:rPr>
              <w:t>SWP Checklist 3.a</w:t>
            </w:r>
          </w:p>
        </w:tc>
        <w:tc>
          <w:tcPr>
            <w:tcW w:w="1000" w:type="pct"/>
            <w:shd w:val="clear" w:color="auto" w:fill="DEEAF6" w:themeFill="accent5" w:themeFillTint="33"/>
            <w:vAlign w:val="center"/>
          </w:tcPr>
          <w:p w:rsidR="00AF03EC" w:rsidP="00AF03EC" w:rsidRDefault="00AF03EC" w14:paraId="40A029B3" w14:textId="77777777">
            <w:pPr>
              <w:rPr>
                <w:rFonts w:cstheme="minorHAnsi"/>
                <w:b/>
              </w:rPr>
            </w:pPr>
            <w:r>
              <w:rPr>
                <w:rFonts w:cstheme="minorHAnsi"/>
                <w:b/>
              </w:rPr>
              <w:t xml:space="preserve">How will the action step be evaluated for impact? </w:t>
            </w:r>
          </w:p>
          <w:p w:rsidR="00AF03EC" w:rsidP="00AF03EC" w:rsidRDefault="00AF03EC" w14:paraId="5B6C965C" w14:textId="77777777">
            <w:pPr>
              <w:rPr>
                <w:rFonts w:cstheme="minorHAnsi"/>
                <w:b/>
              </w:rPr>
            </w:pPr>
            <w:r>
              <w:rPr>
                <w:rFonts w:cstheme="minorHAnsi"/>
                <w:b/>
              </w:rPr>
              <w:t>What evidence will be collected to demonstrate impact?</w:t>
            </w:r>
          </w:p>
          <w:p w:rsidRPr="00CF6AE6" w:rsidR="00AF03EC" w:rsidP="00AF03EC" w:rsidRDefault="00AF03EC" w14:paraId="28FF2A2A" w14:textId="6FD13B8F">
            <w:pPr>
              <w:jc w:val="center"/>
              <w:rPr>
                <w:rFonts w:cstheme="minorHAnsi"/>
              </w:rPr>
            </w:pPr>
            <w:r w:rsidRPr="00CF6AE6">
              <w:rPr>
                <w:rFonts w:cstheme="minorHAnsi"/>
                <w:bCs/>
                <w:i/>
                <w:iCs/>
                <w:sz w:val="16"/>
                <w:szCs w:val="16"/>
              </w:rPr>
              <w:t>SWP Checklist 3.a</w:t>
            </w:r>
          </w:p>
        </w:tc>
        <w:tc>
          <w:tcPr>
            <w:tcW w:w="469" w:type="pct"/>
            <w:shd w:val="clear" w:color="auto" w:fill="DEEAF6" w:themeFill="accent5" w:themeFillTint="33"/>
          </w:tcPr>
          <w:p w:rsidRPr="00CF6AE6" w:rsidR="00AF03EC" w:rsidP="00AF03EC" w:rsidRDefault="00AF03EC" w14:paraId="6001441B" w14:textId="591E512D">
            <w:pPr>
              <w:jc w:val="center"/>
              <w:rPr>
                <w:rFonts w:cstheme="minorHAnsi"/>
                <w:b/>
                <w:bCs/>
              </w:rPr>
            </w:pPr>
            <w:r w:rsidRPr="00CF6AE6">
              <w:rPr>
                <w:rFonts w:cstheme="minorHAnsi"/>
                <w:b/>
                <w:bCs/>
              </w:rPr>
              <w:t>P</w:t>
            </w:r>
            <w:r>
              <w:rPr>
                <w:rFonts w:cstheme="minorHAnsi"/>
                <w:b/>
                <w:bCs/>
              </w:rPr>
              <w:t xml:space="preserve">eople </w:t>
            </w:r>
            <w:r w:rsidRPr="00CF6AE6">
              <w:rPr>
                <w:rFonts w:cstheme="minorHAnsi"/>
                <w:b/>
                <w:bCs/>
              </w:rPr>
              <w:t>Responsible</w:t>
            </w:r>
          </w:p>
        </w:tc>
      </w:tr>
      <w:tr w:rsidRPr="00CF6AE6" w:rsidR="00BF272F" w:rsidTr="009D09EE" w14:paraId="29FB13FF" w14:textId="77777777">
        <w:trPr>
          <w:trHeight w:val="2088"/>
        </w:trPr>
        <w:tc>
          <w:tcPr>
            <w:tcW w:w="1307" w:type="pct"/>
          </w:tcPr>
          <w:p w:rsidRPr="00B15464" w:rsidR="00097440" w:rsidP="00097440" w:rsidRDefault="00097440" w14:paraId="296F6B1D" w14:textId="3CE4DE19">
            <w:pPr>
              <w:rPr>
                <w:rStyle w:val="normaltextrun"/>
                <w:sz w:val="20"/>
                <w:szCs w:val="20"/>
                <w:shd w:val="clear" w:color="auto" w:fill="FFFFFF"/>
              </w:rPr>
            </w:pPr>
            <w:r w:rsidRPr="00671E0C">
              <w:rPr>
                <w:rStyle w:val="normaltextrun"/>
                <w:sz w:val="20"/>
                <w:szCs w:val="20"/>
                <w:shd w:val="clear" w:color="auto" w:fill="FFFFFF"/>
              </w:rPr>
              <w:t>Continue the implementation of STEM-based, PBL units integrated with Math, Science, Technology and ELA standards with a focus on mathematical reasoning, science processing and reading comprehension skills.</w:t>
            </w:r>
            <w:r w:rsidRPr="00B15464">
              <w:rPr>
                <w:rStyle w:val="normaltextrun"/>
                <w:sz w:val="20"/>
                <w:szCs w:val="20"/>
                <w:shd w:val="clear" w:color="auto" w:fill="FFFFFF"/>
              </w:rPr>
              <w:t xml:space="preserve"> </w:t>
            </w:r>
          </w:p>
          <w:p w:rsidRPr="00CF6AE6" w:rsidR="00097440" w:rsidP="00BF272F" w:rsidRDefault="00097440" w14:paraId="7E3FC98F" w14:textId="68463D30">
            <w:pPr>
              <w:rPr>
                <w:rFonts w:cstheme="minorHAnsi"/>
                <w:sz w:val="20"/>
                <w:szCs w:val="20"/>
              </w:rPr>
            </w:pPr>
          </w:p>
        </w:tc>
        <w:tc>
          <w:tcPr>
            <w:tcW w:w="411" w:type="pct"/>
          </w:tcPr>
          <w:p w:rsidRPr="00CF6AE6" w:rsidR="00BF272F" w:rsidP="00BF272F" w:rsidRDefault="00BF272F" w14:paraId="70247865" w14:textId="42CF0F3B">
            <w:pPr>
              <w:rPr>
                <w:rFonts w:cstheme="minorHAnsi"/>
                <w:sz w:val="20"/>
                <w:szCs w:val="20"/>
              </w:rPr>
            </w:pPr>
            <w:r w:rsidRPr="55E83130">
              <w:rPr>
                <w:sz w:val="20"/>
                <w:szCs w:val="20"/>
              </w:rPr>
              <w:t>Drone Kit(s)</w:t>
            </w:r>
          </w:p>
        </w:tc>
        <w:tc>
          <w:tcPr>
            <w:tcW w:w="438" w:type="pct"/>
          </w:tcPr>
          <w:p w:rsidRPr="008346D2" w:rsidR="00BF272F" w:rsidP="00BF272F" w:rsidRDefault="00BF272F" w14:paraId="51915C8E" w14:textId="77777777">
            <w:pPr>
              <w:rPr>
                <w:sz w:val="20"/>
                <w:szCs w:val="20"/>
              </w:rPr>
            </w:pPr>
            <w:r w:rsidRPr="008346D2">
              <w:rPr>
                <w:sz w:val="20"/>
                <w:szCs w:val="20"/>
              </w:rPr>
              <w:t>Title I</w:t>
            </w:r>
          </w:p>
          <w:p w:rsidRPr="008346D2" w:rsidR="00D46758" w:rsidP="00BF272F" w:rsidRDefault="00D46758" w14:paraId="075F614F" w14:textId="77777777">
            <w:pPr>
              <w:rPr>
                <w:sz w:val="20"/>
                <w:szCs w:val="20"/>
              </w:rPr>
            </w:pPr>
          </w:p>
          <w:p w:rsidRPr="008346D2" w:rsidR="00D46758" w:rsidP="00D46758" w:rsidRDefault="00D46758" w14:paraId="7124C154" w14:textId="1395DB8E">
            <w:pPr>
              <w:rPr>
                <w:rFonts w:cstheme="minorHAnsi"/>
                <w:sz w:val="20"/>
                <w:szCs w:val="20"/>
              </w:rPr>
            </w:pPr>
            <w:r w:rsidRPr="008346D2">
              <w:rPr>
                <w:rFonts w:cstheme="minorHAnsi"/>
                <w:sz w:val="20"/>
                <w:szCs w:val="20"/>
              </w:rPr>
              <w:t>CCSD STEM &amp; Innovation Department </w:t>
            </w:r>
          </w:p>
          <w:p w:rsidRPr="008346D2" w:rsidR="00D46758" w:rsidP="00D46758" w:rsidRDefault="00D46758" w14:paraId="2A19A51C" w14:textId="77777777">
            <w:pPr>
              <w:rPr>
                <w:rFonts w:cstheme="minorHAnsi"/>
                <w:sz w:val="20"/>
                <w:szCs w:val="20"/>
              </w:rPr>
            </w:pPr>
          </w:p>
          <w:p w:rsidRPr="008346D2" w:rsidR="00D46758" w:rsidP="00D46758" w:rsidRDefault="00D46758" w14:paraId="34DFE4BC" w14:textId="77777777">
            <w:pPr>
              <w:rPr>
                <w:rFonts w:cstheme="minorHAnsi"/>
                <w:sz w:val="20"/>
                <w:szCs w:val="20"/>
              </w:rPr>
            </w:pPr>
            <w:r w:rsidRPr="008346D2">
              <w:rPr>
                <w:rFonts w:cstheme="minorHAnsi"/>
                <w:sz w:val="20"/>
                <w:szCs w:val="20"/>
              </w:rPr>
              <w:t>CCSD CTAE Department</w:t>
            </w:r>
          </w:p>
          <w:p w:rsidRPr="008346D2" w:rsidR="00D46758" w:rsidP="00D46758" w:rsidRDefault="00D46758" w14:paraId="0C56D7AB" w14:textId="77777777">
            <w:pPr>
              <w:rPr>
                <w:rFonts w:cstheme="minorHAnsi"/>
              </w:rPr>
            </w:pPr>
          </w:p>
          <w:p w:rsidRPr="008346D2" w:rsidR="00D46758" w:rsidP="00BF272F" w:rsidRDefault="00D46758" w14:paraId="422BA7DD" w14:textId="50988CD3">
            <w:pPr>
              <w:rPr>
                <w:rFonts w:cstheme="minorHAnsi"/>
                <w:sz w:val="20"/>
                <w:szCs w:val="20"/>
              </w:rPr>
            </w:pPr>
          </w:p>
        </w:tc>
        <w:tc>
          <w:tcPr>
            <w:tcW w:w="375" w:type="pct"/>
            <w:tcBorders>
              <w:right w:val="single" w:color="auto" w:sz="4" w:space="0"/>
            </w:tcBorders>
          </w:tcPr>
          <w:p w:rsidRPr="008346D2" w:rsidR="00BF272F" w:rsidP="00BF272F" w:rsidRDefault="00BF272F" w14:paraId="1FD395CA" w14:textId="360494F3">
            <w:pPr>
              <w:rPr>
                <w:rFonts w:cstheme="minorHAnsi"/>
                <w:sz w:val="20"/>
                <w:szCs w:val="20"/>
              </w:rPr>
            </w:pPr>
            <w:r w:rsidRPr="008346D2">
              <w:rPr>
                <w:sz w:val="20"/>
                <w:szCs w:val="20"/>
              </w:rPr>
              <w:t>September 2023</w:t>
            </w:r>
            <w:r w:rsidRPr="008346D2" w:rsidR="001920FA">
              <w:rPr>
                <w:sz w:val="20"/>
                <w:szCs w:val="20"/>
              </w:rPr>
              <w:t xml:space="preserve"> to May 2024</w:t>
            </w:r>
          </w:p>
        </w:tc>
        <w:tc>
          <w:tcPr>
            <w:tcW w:w="1000" w:type="pct"/>
            <w:tcBorders>
              <w:top w:val="single" w:color="auto" w:sz="4" w:space="0"/>
              <w:left w:val="single" w:color="auto" w:sz="4" w:space="0"/>
              <w:right w:val="single" w:color="auto" w:sz="4" w:space="0"/>
            </w:tcBorders>
          </w:tcPr>
          <w:p w:rsidRPr="003A3E85" w:rsidR="0085768C" w:rsidP="003A3E85" w:rsidRDefault="00BF272F" w14:paraId="47EC7F16" w14:textId="77831B3B">
            <w:r w:rsidRPr="008346D2">
              <w:rPr>
                <w:sz w:val="20"/>
                <w:szCs w:val="20"/>
              </w:rPr>
              <w:t>Implementation: September 2023 – May 2024</w:t>
            </w:r>
            <w:r w:rsidRPr="008346D2" w:rsidR="004A60FB">
              <w:rPr>
                <w:sz w:val="20"/>
                <w:szCs w:val="20"/>
              </w:rPr>
              <w:t xml:space="preserve">  </w:t>
            </w:r>
            <w:r w:rsidRPr="008346D2" w:rsidR="004A60FB">
              <w:t xml:space="preserve"> </w:t>
            </w:r>
          </w:p>
          <w:p w:rsidR="459B6EFD" w:rsidP="459B6EFD" w:rsidRDefault="459B6EFD" w14:paraId="778121E7" w14:textId="4CE49BF0"/>
          <w:p w:rsidRPr="008346D2" w:rsidR="0085768C" w:rsidP="00B15464" w:rsidRDefault="00B15464" w14:paraId="56D45C76" w14:textId="50136C89">
            <w:pPr>
              <w:ind w:right="14"/>
              <w:rPr>
                <w:sz w:val="20"/>
                <w:szCs w:val="20"/>
              </w:rPr>
            </w:pPr>
            <w:r w:rsidRPr="3BFCAC13">
              <w:rPr>
                <w:sz w:val="20"/>
                <w:szCs w:val="20"/>
              </w:rPr>
              <w:t>-</w:t>
            </w:r>
            <w:r w:rsidRPr="3BFCAC13" w:rsidR="007831D4">
              <w:rPr>
                <w:sz w:val="20"/>
                <w:szCs w:val="20"/>
              </w:rPr>
              <w:t>P</w:t>
            </w:r>
            <w:r w:rsidRPr="3BFCAC13" w:rsidR="0085768C">
              <w:rPr>
                <w:sz w:val="20"/>
                <w:szCs w:val="20"/>
              </w:rPr>
              <w:t>articipate in PD to unpack the Math</w:t>
            </w:r>
            <w:r w:rsidRPr="3BFCAC13" w:rsidR="00E322E8">
              <w:rPr>
                <w:sz w:val="20"/>
                <w:szCs w:val="20"/>
              </w:rPr>
              <w:t>, Science and ELA</w:t>
            </w:r>
            <w:r w:rsidRPr="3BFCAC13" w:rsidR="0085768C">
              <w:rPr>
                <w:sz w:val="20"/>
                <w:szCs w:val="20"/>
              </w:rPr>
              <w:t xml:space="preserve"> Standards, </w:t>
            </w:r>
            <w:r w:rsidR="00E52D60">
              <w:rPr>
                <w:sz w:val="20"/>
                <w:szCs w:val="20"/>
              </w:rPr>
              <w:t xml:space="preserve">to </w:t>
            </w:r>
            <w:r w:rsidR="0052615E">
              <w:rPr>
                <w:sz w:val="20"/>
                <w:szCs w:val="20"/>
              </w:rPr>
              <w:t>integrate</w:t>
            </w:r>
            <w:r w:rsidRPr="3BFCAC13" w:rsidR="0085768C">
              <w:rPr>
                <w:sz w:val="20"/>
                <w:szCs w:val="20"/>
              </w:rPr>
              <w:t xml:space="preserve"> Learning Targets </w:t>
            </w:r>
            <w:r w:rsidR="008B583F">
              <w:rPr>
                <w:sz w:val="20"/>
                <w:szCs w:val="20"/>
              </w:rPr>
              <w:t>that</w:t>
            </w:r>
            <w:r w:rsidRPr="3BFCAC13" w:rsidR="0085768C">
              <w:rPr>
                <w:sz w:val="20"/>
                <w:szCs w:val="20"/>
              </w:rPr>
              <w:t xml:space="preserve"> align </w:t>
            </w:r>
            <w:r w:rsidR="00CA07B5">
              <w:rPr>
                <w:sz w:val="20"/>
                <w:szCs w:val="20"/>
              </w:rPr>
              <w:t xml:space="preserve">with </w:t>
            </w:r>
            <w:r w:rsidRPr="3BFCAC13" w:rsidR="00B37051">
              <w:rPr>
                <w:sz w:val="20"/>
                <w:szCs w:val="20"/>
              </w:rPr>
              <w:t>STEM technical skills</w:t>
            </w:r>
            <w:r w:rsidRPr="3BFCAC13" w:rsidR="009D4F03">
              <w:rPr>
                <w:sz w:val="20"/>
                <w:szCs w:val="20"/>
              </w:rPr>
              <w:t xml:space="preserve"> to grade level expectations</w:t>
            </w:r>
            <w:r w:rsidR="000518EA">
              <w:rPr>
                <w:sz w:val="20"/>
                <w:szCs w:val="20"/>
              </w:rPr>
              <w:t>.</w:t>
            </w:r>
          </w:p>
          <w:p w:rsidR="5F4EC21A" w:rsidP="5F4EC21A" w:rsidRDefault="5F4EC21A" w14:paraId="6CBDF4C7" w14:textId="0EF88837">
            <w:pPr>
              <w:spacing w:line="259" w:lineRule="auto"/>
              <w:ind w:right="14"/>
              <w:rPr>
                <w:sz w:val="20"/>
                <w:szCs w:val="20"/>
              </w:rPr>
            </w:pPr>
          </w:p>
          <w:p w:rsidRPr="008346D2" w:rsidR="0085768C" w:rsidP="00B15464" w:rsidRDefault="00B15464" w14:paraId="18425C78" w14:textId="011E4F19">
            <w:pPr>
              <w:spacing w:line="259" w:lineRule="auto"/>
              <w:ind w:right="14"/>
              <w:rPr>
                <w:rFonts w:cstheme="minorHAnsi"/>
                <w:sz w:val="20"/>
                <w:szCs w:val="20"/>
              </w:rPr>
            </w:pPr>
            <w:r w:rsidRPr="3D73D11F">
              <w:rPr>
                <w:sz w:val="20"/>
                <w:szCs w:val="20"/>
              </w:rPr>
              <w:t>-</w:t>
            </w:r>
            <w:r w:rsidRPr="3D73D11F" w:rsidR="007831D4">
              <w:rPr>
                <w:sz w:val="20"/>
                <w:szCs w:val="20"/>
              </w:rPr>
              <w:t>D</w:t>
            </w:r>
            <w:r w:rsidRPr="3D73D11F" w:rsidR="0085768C">
              <w:rPr>
                <w:sz w:val="20"/>
                <w:szCs w:val="20"/>
              </w:rPr>
              <w:t xml:space="preserve">esign common assessment questions </w:t>
            </w:r>
            <w:r w:rsidRPr="3D73D11F" w:rsidR="004D4CC6">
              <w:rPr>
                <w:sz w:val="20"/>
                <w:szCs w:val="20"/>
              </w:rPr>
              <w:t>&amp;</w:t>
            </w:r>
            <w:r w:rsidRPr="3D73D11F" w:rsidR="00BA3E2A">
              <w:rPr>
                <w:sz w:val="20"/>
                <w:szCs w:val="20"/>
              </w:rPr>
              <w:t xml:space="preserve"> formative tools </w:t>
            </w:r>
            <w:r w:rsidRPr="3D73D11F" w:rsidR="00C272DE">
              <w:rPr>
                <w:sz w:val="20"/>
                <w:szCs w:val="20"/>
              </w:rPr>
              <w:t xml:space="preserve">to </w:t>
            </w:r>
            <w:r w:rsidRPr="3D73D11F" w:rsidR="007444D1">
              <w:rPr>
                <w:sz w:val="20"/>
                <w:szCs w:val="20"/>
              </w:rPr>
              <w:t xml:space="preserve">evaluate learning as well as evidence of achievement </w:t>
            </w:r>
          </w:p>
          <w:p w:rsidR="3D73D11F" w:rsidP="3D73D11F" w:rsidRDefault="3D73D11F" w14:paraId="6532FA1B" w14:textId="7A940C78">
            <w:pPr>
              <w:spacing w:line="259" w:lineRule="auto"/>
              <w:ind w:right="14"/>
              <w:rPr>
                <w:sz w:val="20"/>
                <w:szCs w:val="20"/>
              </w:rPr>
            </w:pPr>
          </w:p>
          <w:p w:rsidRPr="008346D2" w:rsidR="0085768C" w:rsidP="00B15464" w:rsidRDefault="00B15464" w14:paraId="44E224E3" w14:textId="73AEBA6E">
            <w:pPr>
              <w:spacing w:line="259" w:lineRule="auto"/>
              <w:ind w:right="14"/>
              <w:rPr>
                <w:rFonts w:cstheme="minorHAnsi"/>
                <w:sz w:val="20"/>
                <w:szCs w:val="20"/>
              </w:rPr>
            </w:pPr>
            <w:r w:rsidRPr="008346D2">
              <w:rPr>
                <w:rFonts w:cstheme="minorHAnsi"/>
                <w:sz w:val="20"/>
                <w:szCs w:val="20"/>
              </w:rPr>
              <w:t>-</w:t>
            </w:r>
            <w:r w:rsidRPr="008346D2" w:rsidR="0085768C">
              <w:rPr>
                <w:rFonts w:cstheme="minorHAnsi"/>
                <w:sz w:val="20"/>
                <w:szCs w:val="20"/>
              </w:rPr>
              <w:t xml:space="preserve">Analyze assessment data and apply to differentiated tiered student groups </w:t>
            </w:r>
          </w:p>
          <w:p w:rsidRPr="008346D2" w:rsidR="006B5075" w:rsidP="006B5075" w:rsidRDefault="006B5075" w14:paraId="0D4BB75C" w14:textId="77777777">
            <w:pPr>
              <w:rPr>
                <w:sz w:val="20"/>
                <w:szCs w:val="20"/>
              </w:rPr>
            </w:pPr>
          </w:p>
          <w:p w:rsidRPr="008346D2" w:rsidR="006B5075" w:rsidP="006B5075" w:rsidRDefault="006B5075" w14:paraId="65666210" w14:textId="35B21E93">
            <w:pPr>
              <w:rPr>
                <w:sz w:val="20"/>
                <w:szCs w:val="20"/>
              </w:rPr>
            </w:pPr>
            <w:r w:rsidRPr="008346D2">
              <w:rPr>
                <w:sz w:val="20"/>
                <w:szCs w:val="20"/>
              </w:rPr>
              <w:t>Artifacts:</w:t>
            </w:r>
          </w:p>
          <w:p w:rsidRPr="008346D2" w:rsidR="006B5075" w:rsidP="006B5075" w:rsidRDefault="006B5075" w14:paraId="23CCFD18" w14:textId="77777777">
            <w:pPr>
              <w:rPr>
                <w:sz w:val="20"/>
                <w:szCs w:val="20"/>
              </w:rPr>
            </w:pPr>
            <w:r w:rsidRPr="008346D2">
              <w:rPr>
                <w:sz w:val="20"/>
                <w:szCs w:val="20"/>
              </w:rPr>
              <w:t xml:space="preserve">Unit Plans reflecting intentional planning for usage </w:t>
            </w:r>
          </w:p>
          <w:p w:rsidRPr="008346D2" w:rsidR="006D243F" w:rsidP="00B15464" w:rsidRDefault="00B15464" w14:paraId="14DE2240" w14:textId="030074FC">
            <w:pPr>
              <w:ind w:right="14"/>
              <w:rPr>
                <w:rFonts w:cstheme="minorHAnsi"/>
                <w:sz w:val="20"/>
                <w:szCs w:val="20"/>
              </w:rPr>
            </w:pPr>
            <w:r w:rsidRPr="008346D2">
              <w:rPr>
                <w:rFonts w:cstheme="minorHAnsi"/>
                <w:sz w:val="20"/>
                <w:szCs w:val="20"/>
              </w:rPr>
              <w:t>-</w:t>
            </w:r>
            <w:r w:rsidRPr="008346D2" w:rsidR="006D243F">
              <w:rPr>
                <w:rFonts w:cstheme="minorHAnsi"/>
                <w:sz w:val="20"/>
                <w:szCs w:val="20"/>
              </w:rPr>
              <w:t>PL Agendas</w:t>
            </w:r>
          </w:p>
          <w:p w:rsidRPr="008346D2" w:rsidR="006D243F" w:rsidP="00B15464" w:rsidRDefault="00B15464" w14:paraId="28D4B25D" w14:textId="3C5EACE0">
            <w:pPr>
              <w:ind w:right="14"/>
              <w:rPr>
                <w:rFonts w:cstheme="minorHAnsi"/>
                <w:sz w:val="20"/>
                <w:szCs w:val="20"/>
              </w:rPr>
            </w:pPr>
            <w:r w:rsidRPr="008346D2">
              <w:rPr>
                <w:rFonts w:cstheme="minorHAnsi"/>
                <w:sz w:val="20"/>
                <w:szCs w:val="20"/>
              </w:rPr>
              <w:t>-</w:t>
            </w:r>
            <w:r w:rsidRPr="008346D2" w:rsidR="006D243F">
              <w:rPr>
                <w:rFonts w:cstheme="minorHAnsi"/>
                <w:sz w:val="20"/>
                <w:szCs w:val="20"/>
              </w:rPr>
              <w:t xml:space="preserve">Data from walkthrough forms focused on Learning Targets &amp; evidence of </w:t>
            </w:r>
            <w:r w:rsidRPr="008346D2" w:rsidR="00DF2E4A">
              <w:rPr>
                <w:rFonts w:cstheme="minorHAnsi"/>
                <w:sz w:val="20"/>
                <w:szCs w:val="20"/>
              </w:rPr>
              <w:t>how teachers implemented the curriculum and how they maintained integrated STEM teaching</w:t>
            </w:r>
            <w:r w:rsidRPr="008346D2" w:rsidR="0022007D">
              <w:rPr>
                <w:rFonts w:cstheme="minorHAnsi"/>
                <w:sz w:val="20"/>
                <w:szCs w:val="20"/>
              </w:rPr>
              <w:t xml:space="preserve"> strategies</w:t>
            </w:r>
            <w:r w:rsidRPr="008346D2" w:rsidR="0090096A">
              <w:rPr>
                <w:rFonts w:cstheme="minorHAnsi"/>
                <w:sz w:val="20"/>
                <w:szCs w:val="20"/>
              </w:rPr>
              <w:t xml:space="preserve"> (schoolwide shared practices)</w:t>
            </w:r>
            <w:r w:rsidRPr="008346D2" w:rsidR="00DF2E4A">
              <w:rPr>
                <w:rFonts w:cstheme="minorHAnsi"/>
                <w:sz w:val="20"/>
                <w:szCs w:val="20"/>
              </w:rPr>
              <w:t xml:space="preserve"> </w:t>
            </w:r>
          </w:p>
          <w:p w:rsidRPr="008346D2" w:rsidR="006F3CA8" w:rsidP="00B15464" w:rsidRDefault="00A7330C" w14:paraId="3B951170" w14:textId="1A153184">
            <w:pPr>
              <w:ind w:right="14"/>
              <w:rPr>
                <w:rFonts w:cstheme="minorHAnsi"/>
                <w:sz w:val="20"/>
                <w:szCs w:val="20"/>
              </w:rPr>
            </w:pPr>
            <w:r>
              <w:rPr>
                <w:rFonts w:cstheme="minorHAnsi"/>
                <w:sz w:val="20"/>
                <w:szCs w:val="20"/>
              </w:rPr>
              <w:t>-</w:t>
            </w:r>
            <w:r w:rsidRPr="008346D2" w:rsidR="006F3CA8">
              <w:rPr>
                <w:rFonts w:cstheme="minorHAnsi"/>
                <w:sz w:val="20"/>
                <w:szCs w:val="20"/>
              </w:rPr>
              <w:t xml:space="preserve">Data from Common Assessment design targets and related student performance with trends </w:t>
            </w:r>
          </w:p>
          <w:p w:rsidRPr="008346D2" w:rsidR="006D243F" w:rsidP="00B15464" w:rsidRDefault="00A7330C" w14:paraId="68BAF45B" w14:textId="3A1966C7">
            <w:pPr>
              <w:ind w:right="14"/>
              <w:rPr>
                <w:rFonts w:cstheme="minorHAnsi"/>
                <w:sz w:val="20"/>
                <w:szCs w:val="20"/>
              </w:rPr>
            </w:pPr>
            <w:r>
              <w:rPr>
                <w:rFonts w:cstheme="minorHAnsi"/>
                <w:sz w:val="20"/>
                <w:szCs w:val="20"/>
              </w:rPr>
              <w:t>-</w:t>
            </w:r>
            <w:r w:rsidRPr="008346D2" w:rsidR="006D243F">
              <w:rPr>
                <w:rFonts w:cstheme="minorHAnsi"/>
                <w:sz w:val="20"/>
                <w:szCs w:val="20"/>
              </w:rPr>
              <w:t xml:space="preserve">Data from </w:t>
            </w:r>
            <w:r w:rsidRPr="008346D2" w:rsidR="0025718E">
              <w:rPr>
                <w:rFonts w:cstheme="minorHAnsi"/>
                <w:sz w:val="20"/>
                <w:szCs w:val="20"/>
              </w:rPr>
              <w:t xml:space="preserve">student surveys </w:t>
            </w:r>
            <w:r w:rsidRPr="008346D2" w:rsidR="00835193">
              <w:rPr>
                <w:rFonts w:cstheme="minorHAnsi"/>
                <w:sz w:val="20"/>
                <w:szCs w:val="20"/>
              </w:rPr>
              <w:t xml:space="preserve">to assess increased confidence in </w:t>
            </w:r>
            <w:r w:rsidRPr="008346D2" w:rsidR="006322C6">
              <w:rPr>
                <w:rFonts w:cstheme="minorHAnsi"/>
                <w:sz w:val="20"/>
                <w:szCs w:val="20"/>
              </w:rPr>
              <w:t>21</w:t>
            </w:r>
            <w:r w:rsidRPr="008346D2" w:rsidR="006322C6">
              <w:rPr>
                <w:rFonts w:cstheme="minorHAnsi"/>
                <w:sz w:val="20"/>
                <w:szCs w:val="20"/>
                <w:vertAlign w:val="superscript"/>
              </w:rPr>
              <w:t>st</w:t>
            </w:r>
            <w:r w:rsidRPr="008346D2" w:rsidR="006322C6">
              <w:rPr>
                <w:rFonts w:cstheme="minorHAnsi"/>
                <w:sz w:val="20"/>
                <w:szCs w:val="20"/>
              </w:rPr>
              <w:t xml:space="preserve"> century skills &amp; </w:t>
            </w:r>
            <w:r w:rsidRPr="008346D2" w:rsidR="00835193">
              <w:rPr>
                <w:rFonts w:cstheme="minorHAnsi"/>
                <w:sz w:val="20"/>
                <w:szCs w:val="20"/>
              </w:rPr>
              <w:t>critical thinking</w:t>
            </w:r>
            <w:r w:rsidRPr="008346D2" w:rsidR="008A27E4">
              <w:rPr>
                <w:rFonts w:cstheme="minorHAnsi"/>
                <w:sz w:val="20"/>
                <w:szCs w:val="20"/>
              </w:rPr>
              <w:t xml:space="preserve"> based on application of STEM integrated lessons</w:t>
            </w:r>
            <w:r w:rsidRPr="008346D2" w:rsidR="00835193">
              <w:rPr>
                <w:rFonts w:cstheme="minorHAnsi"/>
                <w:sz w:val="20"/>
                <w:szCs w:val="20"/>
              </w:rPr>
              <w:t xml:space="preserve"> </w:t>
            </w:r>
          </w:p>
        </w:tc>
        <w:tc>
          <w:tcPr>
            <w:tcW w:w="1000" w:type="pct"/>
            <w:tcBorders>
              <w:left w:val="single" w:color="auto" w:sz="4" w:space="0"/>
            </w:tcBorders>
          </w:tcPr>
          <w:p w:rsidRPr="003A3E85" w:rsidR="00DD16EC" w:rsidP="00F85D72" w:rsidRDefault="00D77950" w14:paraId="55E6FA70" w14:textId="5D1377E8">
            <w:pPr>
              <w:rPr>
                <w:sz w:val="20"/>
                <w:szCs w:val="20"/>
              </w:rPr>
            </w:pPr>
            <w:r w:rsidRPr="008346D2">
              <w:rPr>
                <w:sz w:val="20"/>
                <w:szCs w:val="20"/>
              </w:rPr>
              <w:t>E</w:t>
            </w:r>
            <w:r w:rsidRPr="008346D2" w:rsidR="004A60FB">
              <w:rPr>
                <w:sz w:val="20"/>
                <w:szCs w:val="20"/>
              </w:rPr>
              <w:t>valuation of Impact</w:t>
            </w:r>
            <w:r w:rsidRPr="008346D2" w:rsidR="00B15464">
              <w:rPr>
                <w:sz w:val="20"/>
                <w:szCs w:val="20"/>
              </w:rPr>
              <w:t>:</w:t>
            </w:r>
            <w:r w:rsidRPr="008346D2" w:rsidR="0059112F">
              <w:rPr>
                <w:sz w:val="20"/>
                <w:szCs w:val="20"/>
              </w:rPr>
              <w:t xml:space="preserve"> </w:t>
            </w:r>
          </w:p>
          <w:p w:rsidR="00F85D72" w:rsidP="00B15464" w:rsidRDefault="00B15464" w14:paraId="38205BE5" w14:textId="26E4FBF7">
            <w:pPr>
              <w:rPr>
                <w:rFonts w:cstheme="minorHAnsi"/>
                <w:sz w:val="20"/>
                <w:szCs w:val="20"/>
              </w:rPr>
            </w:pPr>
            <w:r w:rsidRPr="008346D2">
              <w:rPr>
                <w:rFonts w:cstheme="minorHAnsi"/>
                <w:sz w:val="20"/>
                <w:szCs w:val="20"/>
              </w:rPr>
              <w:t>-</w:t>
            </w:r>
            <w:r w:rsidR="00843DF1">
              <w:rPr>
                <w:rFonts w:cstheme="minorHAnsi"/>
                <w:sz w:val="20"/>
                <w:szCs w:val="20"/>
              </w:rPr>
              <w:t>7</w:t>
            </w:r>
            <w:r w:rsidRPr="008346D2" w:rsidR="00F85D72">
              <w:rPr>
                <w:rFonts w:cstheme="minorHAnsi"/>
                <w:sz w:val="20"/>
                <w:szCs w:val="20"/>
              </w:rPr>
              <w:t xml:space="preserve">0% of teachers will consistently implement </w:t>
            </w:r>
            <w:r w:rsidRPr="008346D2" w:rsidR="007F6436">
              <w:rPr>
                <w:rFonts w:cstheme="minorHAnsi"/>
                <w:sz w:val="20"/>
                <w:szCs w:val="20"/>
              </w:rPr>
              <w:t xml:space="preserve">STEM </w:t>
            </w:r>
            <w:r w:rsidRPr="008346D2" w:rsidR="00C4678F">
              <w:rPr>
                <w:rFonts w:cstheme="minorHAnsi"/>
                <w:sz w:val="20"/>
                <w:szCs w:val="20"/>
              </w:rPr>
              <w:t xml:space="preserve">integrated </w:t>
            </w:r>
            <w:r w:rsidR="00342DF4">
              <w:rPr>
                <w:rFonts w:cstheme="minorHAnsi"/>
                <w:sz w:val="20"/>
                <w:szCs w:val="20"/>
              </w:rPr>
              <w:t>Learning Targets</w:t>
            </w:r>
            <w:r w:rsidRPr="008346D2" w:rsidR="00C4678F">
              <w:rPr>
                <w:rFonts w:cstheme="minorHAnsi"/>
                <w:sz w:val="20"/>
                <w:szCs w:val="20"/>
              </w:rPr>
              <w:t xml:space="preserve"> in lessons </w:t>
            </w:r>
            <w:r w:rsidRPr="008346D2" w:rsidR="00F85D72">
              <w:rPr>
                <w:rFonts w:cstheme="minorHAnsi"/>
                <w:sz w:val="20"/>
                <w:szCs w:val="20"/>
              </w:rPr>
              <w:t>by December 1, 2023.</w:t>
            </w:r>
          </w:p>
          <w:p w:rsidRPr="008346D2" w:rsidR="00683278" w:rsidP="00B15464" w:rsidRDefault="00683278" w14:paraId="08C79CB1" w14:textId="77777777">
            <w:pPr>
              <w:rPr>
                <w:rFonts w:cstheme="minorHAnsi"/>
                <w:sz w:val="20"/>
                <w:szCs w:val="20"/>
              </w:rPr>
            </w:pPr>
          </w:p>
          <w:p w:rsidRPr="008346D2" w:rsidR="00F85D72" w:rsidP="00B15464" w:rsidRDefault="00B15464" w14:paraId="4C723130" w14:textId="3804A248">
            <w:pPr>
              <w:rPr>
                <w:rFonts w:cstheme="minorHAnsi"/>
                <w:sz w:val="20"/>
                <w:szCs w:val="20"/>
              </w:rPr>
            </w:pPr>
            <w:r w:rsidRPr="008346D2">
              <w:rPr>
                <w:rFonts w:cstheme="minorHAnsi"/>
                <w:sz w:val="20"/>
                <w:szCs w:val="20"/>
              </w:rPr>
              <w:t>-</w:t>
            </w:r>
            <w:r w:rsidRPr="008346D2" w:rsidR="00F85D72">
              <w:rPr>
                <w:rFonts w:cstheme="minorHAnsi"/>
                <w:sz w:val="20"/>
                <w:szCs w:val="20"/>
              </w:rPr>
              <w:t>70% of all students will pass the common assessment questions</w:t>
            </w:r>
            <w:r w:rsidRPr="008346D2" w:rsidR="00F846DD">
              <w:rPr>
                <w:rFonts w:cstheme="minorHAnsi"/>
                <w:sz w:val="20"/>
                <w:szCs w:val="20"/>
              </w:rPr>
              <w:t>/formativ</w:t>
            </w:r>
            <w:r w:rsidRPr="008346D2">
              <w:rPr>
                <w:rFonts w:cstheme="minorHAnsi"/>
                <w:sz w:val="20"/>
                <w:szCs w:val="20"/>
              </w:rPr>
              <w:t>e</w:t>
            </w:r>
          </w:p>
          <w:p w:rsidRPr="008346D2" w:rsidR="00F85D72" w:rsidP="00F85D72" w:rsidRDefault="00F85D72" w14:paraId="53D5E5D6" w14:textId="77777777">
            <w:pPr>
              <w:rPr>
                <w:rFonts w:cstheme="minorHAnsi"/>
                <w:sz w:val="20"/>
                <w:szCs w:val="20"/>
              </w:rPr>
            </w:pPr>
          </w:p>
          <w:p w:rsidRPr="008346D2" w:rsidR="001F7549" w:rsidP="00BF272F" w:rsidRDefault="001F7549" w14:paraId="6AAFD62F" w14:textId="77777777">
            <w:pPr>
              <w:rPr>
                <w:sz w:val="20"/>
                <w:szCs w:val="20"/>
              </w:rPr>
            </w:pPr>
          </w:p>
          <w:p w:rsidRPr="008346D2" w:rsidR="001F7549" w:rsidP="00BF272F" w:rsidRDefault="001F7549" w14:paraId="2753F9E5" w14:textId="77777777">
            <w:pPr>
              <w:rPr>
                <w:sz w:val="20"/>
                <w:szCs w:val="20"/>
              </w:rPr>
            </w:pPr>
          </w:p>
          <w:p w:rsidRPr="008346D2" w:rsidR="00BF272F" w:rsidP="00BF272F" w:rsidRDefault="00BF272F" w14:paraId="3E6EE04D" w14:textId="76B8B711">
            <w:pPr>
              <w:rPr>
                <w:sz w:val="20"/>
                <w:szCs w:val="20"/>
              </w:rPr>
            </w:pPr>
            <w:r w:rsidRPr="008346D2">
              <w:rPr>
                <w:sz w:val="20"/>
                <w:szCs w:val="20"/>
              </w:rPr>
              <w:t>Evidence:</w:t>
            </w:r>
          </w:p>
          <w:p w:rsidRPr="008346D2" w:rsidR="008A27E4" w:rsidP="00B15464" w:rsidRDefault="00B15464" w14:paraId="3DF8CBBE" w14:textId="3653A2D3">
            <w:pPr>
              <w:rPr>
                <w:rFonts w:cstheme="minorHAnsi"/>
                <w:sz w:val="20"/>
                <w:szCs w:val="20"/>
              </w:rPr>
            </w:pPr>
            <w:r w:rsidRPr="008346D2">
              <w:rPr>
                <w:rFonts w:cstheme="minorHAnsi"/>
                <w:sz w:val="20"/>
                <w:szCs w:val="20"/>
              </w:rPr>
              <w:t>-</w:t>
            </w:r>
            <w:r w:rsidRPr="008346D2" w:rsidR="001F7549">
              <w:rPr>
                <w:rFonts w:cstheme="minorHAnsi"/>
                <w:sz w:val="20"/>
                <w:szCs w:val="20"/>
              </w:rPr>
              <w:t>Walkthrough data summaries</w:t>
            </w:r>
          </w:p>
          <w:p w:rsidRPr="008346D2" w:rsidR="001F7549" w:rsidP="00B15464" w:rsidRDefault="00B15464" w14:paraId="7411EDDB" w14:textId="1F0BFE49">
            <w:pPr>
              <w:rPr>
                <w:rFonts w:cstheme="minorHAnsi"/>
                <w:sz w:val="20"/>
                <w:szCs w:val="20"/>
              </w:rPr>
            </w:pPr>
            <w:r w:rsidRPr="008346D2">
              <w:rPr>
                <w:rFonts w:cstheme="minorHAnsi"/>
                <w:sz w:val="20"/>
                <w:szCs w:val="20"/>
              </w:rPr>
              <w:t>-</w:t>
            </w:r>
            <w:r w:rsidRPr="008346D2" w:rsidR="001F7549">
              <w:rPr>
                <w:rFonts w:cstheme="minorHAnsi"/>
                <w:sz w:val="20"/>
                <w:szCs w:val="20"/>
              </w:rPr>
              <w:t>Common assessment summaries</w:t>
            </w:r>
          </w:p>
          <w:p w:rsidRPr="008346D2" w:rsidR="006A2411" w:rsidP="00B15464" w:rsidRDefault="00B15464" w14:paraId="0FFAF2C7" w14:textId="0F4F5FB7">
            <w:pPr>
              <w:rPr>
                <w:rFonts w:cstheme="minorHAnsi"/>
                <w:sz w:val="20"/>
                <w:szCs w:val="20"/>
              </w:rPr>
            </w:pPr>
            <w:r w:rsidRPr="008346D2">
              <w:rPr>
                <w:rFonts w:cstheme="minorHAnsi"/>
                <w:sz w:val="20"/>
                <w:szCs w:val="20"/>
              </w:rPr>
              <w:t>-</w:t>
            </w:r>
            <w:r w:rsidRPr="008346D2" w:rsidR="006A2411">
              <w:rPr>
                <w:rFonts w:cstheme="minorHAnsi"/>
                <w:sz w:val="20"/>
                <w:szCs w:val="20"/>
              </w:rPr>
              <w:t>Student survey data</w:t>
            </w:r>
          </w:p>
        </w:tc>
        <w:tc>
          <w:tcPr>
            <w:tcW w:w="469" w:type="pct"/>
            <w:tcBorders>
              <w:left w:val="single" w:color="auto" w:sz="4" w:space="0"/>
            </w:tcBorders>
          </w:tcPr>
          <w:p w:rsidRPr="008346D2" w:rsidR="00BF272F" w:rsidP="00BF272F" w:rsidRDefault="00BF272F" w14:paraId="122D93FB" w14:textId="50FF7C8B">
            <w:pPr>
              <w:rPr>
                <w:sz w:val="20"/>
                <w:szCs w:val="20"/>
              </w:rPr>
            </w:pPr>
            <w:r w:rsidRPr="008346D2">
              <w:rPr>
                <w:sz w:val="20"/>
                <w:szCs w:val="20"/>
              </w:rPr>
              <w:t xml:space="preserve">All Teachers </w:t>
            </w:r>
          </w:p>
          <w:p w:rsidRPr="008346D2" w:rsidR="00B15464" w:rsidP="00BF272F" w:rsidRDefault="00B15464" w14:paraId="7459B204" w14:textId="300F3545">
            <w:pPr>
              <w:rPr>
                <w:sz w:val="20"/>
                <w:szCs w:val="20"/>
              </w:rPr>
            </w:pPr>
          </w:p>
          <w:p w:rsidRPr="008346D2" w:rsidR="00B15464" w:rsidP="00BF272F" w:rsidRDefault="00B15464" w14:paraId="527B6E9C" w14:textId="13E45B36">
            <w:pPr>
              <w:rPr>
                <w:sz w:val="20"/>
                <w:szCs w:val="20"/>
              </w:rPr>
            </w:pPr>
            <w:r w:rsidRPr="008346D2">
              <w:rPr>
                <w:sz w:val="20"/>
                <w:szCs w:val="20"/>
              </w:rPr>
              <w:t xml:space="preserve">STEM committee </w:t>
            </w:r>
          </w:p>
          <w:p w:rsidRPr="008346D2" w:rsidR="00B15464" w:rsidP="00BF272F" w:rsidRDefault="00B15464" w14:paraId="3A8BE69B" w14:textId="77777777">
            <w:pPr>
              <w:rPr>
                <w:sz w:val="20"/>
                <w:szCs w:val="20"/>
              </w:rPr>
            </w:pPr>
          </w:p>
          <w:p w:rsidRPr="008346D2" w:rsidR="00BF272F" w:rsidP="00B15464" w:rsidRDefault="19EF48CF" w14:paraId="29407CA8" w14:textId="79AA5D32">
            <w:pPr>
              <w:rPr>
                <w:sz w:val="20"/>
                <w:szCs w:val="20"/>
              </w:rPr>
            </w:pPr>
            <w:r w:rsidRPr="7693FC6D">
              <w:rPr>
                <w:sz w:val="20"/>
                <w:szCs w:val="20"/>
              </w:rPr>
              <w:t>(</w:t>
            </w:r>
            <w:r w:rsidRPr="464C6610">
              <w:rPr>
                <w:sz w:val="20"/>
                <w:szCs w:val="20"/>
              </w:rPr>
              <w:t>Meets</w:t>
            </w:r>
            <w:r w:rsidRPr="7693FC6D">
              <w:rPr>
                <w:sz w:val="20"/>
                <w:szCs w:val="20"/>
              </w:rPr>
              <w:t xml:space="preserve"> first </w:t>
            </w:r>
            <w:r w:rsidRPr="1BDB1391">
              <w:rPr>
                <w:sz w:val="20"/>
                <w:szCs w:val="20"/>
              </w:rPr>
              <w:t>Tuesday</w:t>
            </w:r>
            <w:r w:rsidRPr="7693FC6D">
              <w:rPr>
                <w:sz w:val="20"/>
                <w:szCs w:val="20"/>
              </w:rPr>
              <w:t xml:space="preserve"> </w:t>
            </w:r>
            <w:r w:rsidRPr="17A989B9">
              <w:rPr>
                <w:sz w:val="20"/>
                <w:szCs w:val="20"/>
              </w:rPr>
              <w:t>every month)</w:t>
            </w:r>
          </w:p>
        </w:tc>
      </w:tr>
      <w:tr w:rsidRPr="00CF6AE6" w:rsidR="008E2A70" w:rsidTr="009D09EE" w14:paraId="1702B387" w14:textId="77777777">
        <w:trPr>
          <w:trHeight w:val="1917"/>
        </w:trPr>
        <w:tc>
          <w:tcPr>
            <w:tcW w:w="1307" w:type="pct"/>
          </w:tcPr>
          <w:p w:rsidR="00CD0F8D" w:rsidP="008E2A70" w:rsidRDefault="00CD0F8D" w14:paraId="646DEC34" w14:textId="02A0C72B">
            <w:pPr>
              <w:spacing w:line="259" w:lineRule="auto"/>
              <w:rPr>
                <w:rFonts w:cstheme="minorHAnsi"/>
                <w:sz w:val="20"/>
                <w:szCs w:val="20"/>
              </w:rPr>
            </w:pPr>
            <w:r>
              <w:rPr>
                <w:rFonts w:cstheme="minorHAnsi"/>
                <w:sz w:val="20"/>
                <w:szCs w:val="20"/>
              </w:rPr>
              <w:t>I</w:t>
            </w:r>
            <w:r w:rsidRPr="000D6C3F">
              <w:rPr>
                <w:rFonts w:cstheme="minorHAnsi"/>
                <w:sz w:val="20"/>
                <w:szCs w:val="20"/>
              </w:rPr>
              <w:t>n</w:t>
            </w:r>
            <w:r w:rsidR="007913B8">
              <w:rPr>
                <w:rFonts w:cstheme="minorHAnsi"/>
                <w:sz w:val="20"/>
                <w:szCs w:val="20"/>
              </w:rPr>
              <w:t xml:space="preserve">crease teachers’ </w:t>
            </w:r>
            <w:r w:rsidR="00D87B02">
              <w:rPr>
                <w:rFonts w:cstheme="minorHAnsi"/>
                <w:sz w:val="20"/>
                <w:szCs w:val="20"/>
              </w:rPr>
              <w:t xml:space="preserve">STEM </w:t>
            </w:r>
            <w:r w:rsidR="007913B8">
              <w:rPr>
                <w:rFonts w:cstheme="minorHAnsi"/>
                <w:sz w:val="20"/>
                <w:szCs w:val="20"/>
              </w:rPr>
              <w:t xml:space="preserve">content knowledge through professional learning </w:t>
            </w:r>
            <w:r w:rsidR="003503EC">
              <w:rPr>
                <w:rFonts w:cstheme="minorHAnsi"/>
                <w:sz w:val="20"/>
                <w:szCs w:val="20"/>
              </w:rPr>
              <w:t>on</w:t>
            </w:r>
            <w:r w:rsidR="0075170D">
              <w:rPr>
                <w:rFonts w:cstheme="minorHAnsi"/>
                <w:sz w:val="20"/>
                <w:szCs w:val="20"/>
              </w:rPr>
              <w:t xml:space="preserve"> the in</w:t>
            </w:r>
            <w:r w:rsidRPr="000D6C3F">
              <w:rPr>
                <w:rFonts w:cstheme="minorHAnsi"/>
                <w:sz w:val="20"/>
                <w:szCs w:val="20"/>
              </w:rPr>
              <w:t>tegrat</w:t>
            </w:r>
            <w:r w:rsidR="0075170D">
              <w:rPr>
                <w:rFonts w:cstheme="minorHAnsi"/>
                <w:sz w:val="20"/>
                <w:szCs w:val="20"/>
              </w:rPr>
              <w:t>ion</w:t>
            </w:r>
            <w:r w:rsidRPr="000D6C3F">
              <w:rPr>
                <w:rFonts w:cstheme="minorHAnsi"/>
                <w:sz w:val="20"/>
                <w:szCs w:val="20"/>
              </w:rPr>
              <w:t xml:space="preserve"> of Drone Blocks curriculum</w:t>
            </w:r>
            <w:r w:rsidR="0075170D">
              <w:rPr>
                <w:rFonts w:cstheme="minorHAnsi"/>
                <w:sz w:val="20"/>
                <w:szCs w:val="20"/>
              </w:rPr>
              <w:t xml:space="preserve">. </w:t>
            </w:r>
          </w:p>
          <w:p w:rsidRPr="008346D2" w:rsidR="00167AFA" w:rsidP="008E2A70" w:rsidRDefault="00167AFA" w14:paraId="203AE4BF" w14:textId="6D0560CF">
            <w:pPr>
              <w:spacing w:line="259" w:lineRule="auto"/>
              <w:rPr>
                <w:rFonts w:cstheme="minorHAnsi"/>
                <w:sz w:val="20"/>
                <w:szCs w:val="20"/>
              </w:rPr>
            </w:pPr>
          </w:p>
        </w:tc>
        <w:tc>
          <w:tcPr>
            <w:tcW w:w="411" w:type="pct"/>
          </w:tcPr>
          <w:p w:rsidRPr="008346D2" w:rsidR="008E2A70" w:rsidP="008E2A70" w:rsidRDefault="008E2A70" w14:paraId="6CE79A03" w14:textId="6205FC9E">
            <w:pPr>
              <w:rPr>
                <w:sz w:val="20"/>
                <w:szCs w:val="20"/>
              </w:rPr>
            </w:pPr>
            <w:r w:rsidRPr="008346D2">
              <w:rPr>
                <w:sz w:val="20"/>
                <w:szCs w:val="20"/>
              </w:rPr>
              <w:t>District STEM Resources</w:t>
            </w:r>
          </w:p>
          <w:p w:rsidR="008E2A70" w:rsidP="008E2A70" w:rsidRDefault="008E2A70" w14:paraId="7C41F35E" w14:textId="77777777">
            <w:pPr>
              <w:rPr>
                <w:rFonts w:cstheme="minorHAnsi"/>
                <w:sz w:val="20"/>
                <w:szCs w:val="20"/>
              </w:rPr>
            </w:pPr>
          </w:p>
          <w:p w:rsidRPr="008346D2" w:rsidR="00A23535" w:rsidP="008E2A70" w:rsidRDefault="00A23535" w14:paraId="0E663554" w14:textId="331A4243">
            <w:pPr>
              <w:rPr>
                <w:rFonts w:cstheme="minorHAnsi"/>
                <w:sz w:val="20"/>
                <w:szCs w:val="20"/>
              </w:rPr>
            </w:pPr>
            <w:r>
              <w:rPr>
                <w:rFonts w:cstheme="minorHAnsi"/>
                <w:sz w:val="20"/>
                <w:szCs w:val="20"/>
              </w:rPr>
              <w:t>Drone Blocks</w:t>
            </w:r>
            <w:r w:rsidR="00D87B02">
              <w:rPr>
                <w:rFonts w:cstheme="minorHAnsi"/>
                <w:sz w:val="20"/>
                <w:szCs w:val="20"/>
              </w:rPr>
              <w:t xml:space="preserve"> Kit</w:t>
            </w:r>
          </w:p>
        </w:tc>
        <w:tc>
          <w:tcPr>
            <w:tcW w:w="438" w:type="pct"/>
          </w:tcPr>
          <w:p w:rsidRPr="008346D2" w:rsidR="008E2A70" w:rsidP="008E2A70" w:rsidRDefault="008E2A70" w14:paraId="4F5DC509" w14:textId="77777777">
            <w:pPr>
              <w:rPr>
                <w:sz w:val="20"/>
                <w:szCs w:val="20"/>
              </w:rPr>
            </w:pPr>
            <w:r w:rsidRPr="008346D2">
              <w:rPr>
                <w:sz w:val="20"/>
                <w:szCs w:val="20"/>
              </w:rPr>
              <w:t xml:space="preserve">Title I </w:t>
            </w:r>
          </w:p>
          <w:p w:rsidRPr="008346D2" w:rsidR="008E2A70" w:rsidP="008E2A70" w:rsidRDefault="008E2A70" w14:paraId="3FBDF009" w14:textId="77777777">
            <w:pPr>
              <w:rPr>
                <w:sz w:val="20"/>
                <w:szCs w:val="20"/>
              </w:rPr>
            </w:pPr>
            <w:r w:rsidRPr="008346D2">
              <w:rPr>
                <w:sz w:val="20"/>
                <w:szCs w:val="20"/>
              </w:rPr>
              <w:t xml:space="preserve">Instructional Funds </w:t>
            </w:r>
          </w:p>
          <w:p w:rsidRPr="008346D2" w:rsidR="000E6088" w:rsidP="008E2A70" w:rsidRDefault="000E6088" w14:paraId="61453908" w14:textId="77777777">
            <w:pPr>
              <w:rPr>
                <w:sz w:val="20"/>
                <w:szCs w:val="20"/>
              </w:rPr>
            </w:pPr>
          </w:p>
          <w:p w:rsidRPr="008346D2" w:rsidR="000E6088" w:rsidP="008E2A70" w:rsidRDefault="000E6088" w14:paraId="02188500" w14:textId="3AE6BA81">
            <w:pPr>
              <w:rPr>
                <w:rFonts w:cstheme="minorHAnsi"/>
                <w:sz w:val="20"/>
                <w:szCs w:val="20"/>
              </w:rPr>
            </w:pPr>
            <w:r w:rsidRPr="008346D2">
              <w:rPr>
                <w:sz w:val="20"/>
                <w:szCs w:val="20"/>
              </w:rPr>
              <w:t>District Funds</w:t>
            </w:r>
          </w:p>
        </w:tc>
        <w:tc>
          <w:tcPr>
            <w:tcW w:w="375" w:type="pct"/>
            <w:tcBorders>
              <w:right w:val="single" w:color="auto" w:sz="4" w:space="0"/>
            </w:tcBorders>
          </w:tcPr>
          <w:p w:rsidRPr="008346D2" w:rsidR="008E2A70" w:rsidP="008E2A70" w:rsidRDefault="008E2A70" w14:paraId="01B30E4C" w14:textId="1638FDE7">
            <w:pPr>
              <w:spacing w:after="160" w:line="259" w:lineRule="auto"/>
              <w:rPr>
                <w:rFonts w:cstheme="minorHAnsi"/>
                <w:sz w:val="20"/>
                <w:szCs w:val="20"/>
              </w:rPr>
            </w:pPr>
            <w:r w:rsidRPr="008346D2">
              <w:rPr>
                <w:sz w:val="20"/>
                <w:szCs w:val="20"/>
              </w:rPr>
              <w:t>August 2023 – May2024</w:t>
            </w:r>
          </w:p>
        </w:tc>
        <w:tc>
          <w:tcPr>
            <w:tcW w:w="1000" w:type="pct"/>
            <w:tcBorders>
              <w:top w:val="single" w:color="auto" w:sz="4" w:space="0"/>
              <w:left w:val="single" w:color="auto" w:sz="4" w:space="0"/>
              <w:right w:val="single" w:color="auto" w:sz="4" w:space="0"/>
            </w:tcBorders>
          </w:tcPr>
          <w:p w:rsidRPr="008346D2" w:rsidR="00C60299" w:rsidP="00B15464" w:rsidRDefault="008E2A70" w14:paraId="2C8C3FB2" w14:textId="73179D09">
            <w:pPr>
              <w:rPr>
                <w:sz w:val="20"/>
                <w:szCs w:val="20"/>
              </w:rPr>
            </w:pPr>
            <w:r w:rsidRPr="008346D2">
              <w:rPr>
                <w:sz w:val="20"/>
                <w:szCs w:val="20"/>
              </w:rPr>
              <w:t xml:space="preserve">Implementation: </w:t>
            </w:r>
          </w:p>
          <w:p w:rsidR="00B15464" w:rsidP="00B15464" w:rsidRDefault="00B15464" w14:paraId="39F86FFB" w14:textId="23A7910D">
            <w:pPr>
              <w:rPr>
                <w:rFonts w:cstheme="minorHAnsi"/>
                <w:sz w:val="20"/>
                <w:szCs w:val="20"/>
              </w:rPr>
            </w:pPr>
            <w:r w:rsidRPr="008346D2">
              <w:rPr>
                <w:rFonts w:cstheme="minorHAnsi"/>
                <w:sz w:val="20"/>
                <w:szCs w:val="20"/>
              </w:rPr>
              <w:t>-</w:t>
            </w:r>
            <w:r w:rsidRPr="008346D2" w:rsidR="00411BD3">
              <w:rPr>
                <w:rFonts w:cstheme="minorHAnsi"/>
                <w:sz w:val="20"/>
                <w:szCs w:val="20"/>
              </w:rPr>
              <w:t>Teachers will participate in</w:t>
            </w:r>
            <w:r w:rsidR="00F164FC">
              <w:rPr>
                <w:rFonts w:cstheme="minorHAnsi"/>
                <w:sz w:val="20"/>
                <w:szCs w:val="20"/>
              </w:rPr>
              <w:t xml:space="preserve"> professional learning </w:t>
            </w:r>
            <w:r w:rsidRPr="008346D2" w:rsidR="00411BD3">
              <w:rPr>
                <w:rFonts w:cstheme="minorHAnsi"/>
                <w:sz w:val="20"/>
                <w:szCs w:val="20"/>
              </w:rPr>
              <w:t xml:space="preserve">to increase </w:t>
            </w:r>
            <w:r w:rsidR="00F164FC">
              <w:rPr>
                <w:rFonts w:cstheme="minorHAnsi"/>
                <w:sz w:val="20"/>
                <w:szCs w:val="20"/>
              </w:rPr>
              <w:t xml:space="preserve">STEM </w:t>
            </w:r>
            <w:r w:rsidRPr="008346D2" w:rsidR="00411BD3">
              <w:rPr>
                <w:rFonts w:cstheme="minorHAnsi"/>
                <w:sz w:val="20"/>
                <w:szCs w:val="20"/>
              </w:rPr>
              <w:t xml:space="preserve">content </w:t>
            </w:r>
            <w:r w:rsidR="006F00C8">
              <w:rPr>
                <w:rFonts w:cstheme="minorHAnsi"/>
                <w:sz w:val="20"/>
                <w:szCs w:val="20"/>
              </w:rPr>
              <w:t xml:space="preserve">through the use of Drone Blocks Curriculum. </w:t>
            </w:r>
          </w:p>
          <w:p w:rsidR="0047704B" w:rsidP="00B15464" w:rsidRDefault="0047704B" w14:paraId="01CFA428" w14:textId="77777777">
            <w:pPr>
              <w:rPr>
                <w:rFonts w:cstheme="minorHAnsi"/>
                <w:sz w:val="20"/>
                <w:szCs w:val="20"/>
              </w:rPr>
            </w:pPr>
          </w:p>
          <w:p w:rsidRPr="008346D2" w:rsidR="0047704B" w:rsidP="00B15464" w:rsidRDefault="009E59B5" w14:paraId="484ECFB5" w14:textId="3EEAC16A">
            <w:pPr>
              <w:rPr>
                <w:rFonts w:cstheme="minorHAnsi"/>
                <w:sz w:val="20"/>
                <w:szCs w:val="20"/>
              </w:rPr>
            </w:pPr>
            <w:r>
              <w:rPr>
                <w:rFonts w:cstheme="minorHAnsi"/>
                <w:sz w:val="20"/>
                <w:szCs w:val="20"/>
              </w:rPr>
              <w:t>-</w:t>
            </w:r>
            <w:r w:rsidR="0047704B">
              <w:rPr>
                <w:rFonts w:cstheme="minorHAnsi"/>
                <w:sz w:val="20"/>
                <w:szCs w:val="20"/>
              </w:rPr>
              <w:t>Teachers will integrate the Drone blocks curriculum in</w:t>
            </w:r>
            <w:r>
              <w:rPr>
                <w:rFonts w:cstheme="minorHAnsi"/>
                <w:sz w:val="20"/>
                <w:szCs w:val="20"/>
              </w:rPr>
              <w:t>to their content</w:t>
            </w:r>
          </w:p>
          <w:p w:rsidRPr="008346D2" w:rsidR="008E2A70" w:rsidP="008E2A70" w:rsidRDefault="008E2A70" w14:paraId="2C23C4A1" w14:textId="77777777">
            <w:pPr>
              <w:rPr>
                <w:rFonts w:cstheme="minorHAnsi"/>
                <w:sz w:val="20"/>
                <w:szCs w:val="20"/>
              </w:rPr>
            </w:pPr>
          </w:p>
          <w:p w:rsidRPr="008346D2" w:rsidR="008E2A70" w:rsidP="008E2A70" w:rsidRDefault="008E2A70" w14:paraId="733B209D" w14:textId="77777777">
            <w:pPr>
              <w:rPr>
                <w:sz w:val="20"/>
                <w:szCs w:val="20"/>
              </w:rPr>
            </w:pPr>
            <w:r w:rsidRPr="008346D2">
              <w:rPr>
                <w:sz w:val="20"/>
                <w:szCs w:val="20"/>
              </w:rPr>
              <w:t xml:space="preserve">Artifacts: </w:t>
            </w:r>
          </w:p>
          <w:p w:rsidR="007D1C42" w:rsidP="00B15464" w:rsidRDefault="00B15464" w14:paraId="25172666" w14:textId="7249CDBD">
            <w:pPr>
              <w:rPr>
                <w:rFonts w:cstheme="minorHAnsi"/>
                <w:sz w:val="20"/>
                <w:szCs w:val="20"/>
              </w:rPr>
            </w:pPr>
            <w:r w:rsidRPr="008346D2">
              <w:rPr>
                <w:rFonts w:cstheme="minorHAnsi"/>
                <w:sz w:val="20"/>
                <w:szCs w:val="20"/>
              </w:rPr>
              <w:t>-</w:t>
            </w:r>
            <w:r w:rsidRPr="008346D2" w:rsidR="007D1C42">
              <w:rPr>
                <w:rFonts w:cstheme="minorHAnsi"/>
                <w:sz w:val="20"/>
                <w:szCs w:val="20"/>
              </w:rPr>
              <w:t>Professional Learning</w:t>
            </w:r>
            <w:r w:rsidR="00180FEB">
              <w:rPr>
                <w:rFonts w:cstheme="minorHAnsi"/>
                <w:sz w:val="20"/>
                <w:szCs w:val="20"/>
              </w:rPr>
              <w:t xml:space="preserve"> agenda/minutes</w:t>
            </w:r>
          </w:p>
          <w:p w:rsidRPr="008346D2" w:rsidR="00527369" w:rsidP="00B15464" w:rsidRDefault="00527369" w14:paraId="42C98D75" w14:textId="3424C530">
            <w:pPr>
              <w:rPr>
                <w:rFonts w:cstheme="minorHAnsi"/>
                <w:sz w:val="20"/>
                <w:szCs w:val="20"/>
              </w:rPr>
            </w:pPr>
            <w:r>
              <w:rPr>
                <w:rFonts w:cstheme="minorHAnsi"/>
                <w:sz w:val="20"/>
                <w:szCs w:val="20"/>
              </w:rPr>
              <w:t xml:space="preserve">-Lesson Plans with integrated Drone Block Curriculum </w:t>
            </w:r>
          </w:p>
          <w:p w:rsidRPr="008346D2" w:rsidR="007D1C42" w:rsidP="00951959" w:rsidRDefault="007D1C42" w14:paraId="70432413" w14:textId="42C559BA">
            <w:pPr>
              <w:ind w:right="14"/>
              <w:rPr>
                <w:rFonts w:cstheme="minorHAnsi"/>
                <w:sz w:val="20"/>
                <w:szCs w:val="20"/>
              </w:rPr>
            </w:pPr>
          </w:p>
        </w:tc>
        <w:tc>
          <w:tcPr>
            <w:tcW w:w="1000" w:type="pct"/>
            <w:tcBorders>
              <w:left w:val="single" w:color="auto" w:sz="4" w:space="0"/>
            </w:tcBorders>
          </w:tcPr>
          <w:p w:rsidRPr="008346D2" w:rsidR="00310A7A" w:rsidP="00310A7A" w:rsidRDefault="00C60299" w14:paraId="0BC8B9C1" w14:textId="11F7C512">
            <w:pPr>
              <w:rPr>
                <w:sz w:val="20"/>
                <w:szCs w:val="20"/>
              </w:rPr>
            </w:pPr>
            <w:r w:rsidRPr="008346D2">
              <w:rPr>
                <w:sz w:val="20"/>
                <w:szCs w:val="20"/>
              </w:rPr>
              <w:t>Evaluation of Impact</w:t>
            </w:r>
            <w:r w:rsidRPr="008346D2" w:rsidR="00B15464">
              <w:rPr>
                <w:sz w:val="20"/>
                <w:szCs w:val="20"/>
              </w:rPr>
              <w:t>:</w:t>
            </w:r>
            <w:r w:rsidRPr="008346D2" w:rsidR="00310A7A">
              <w:rPr>
                <w:sz w:val="20"/>
                <w:szCs w:val="20"/>
              </w:rPr>
              <w:t xml:space="preserve"> </w:t>
            </w:r>
          </w:p>
          <w:p w:rsidR="002C5369" w:rsidP="00B15464" w:rsidRDefault="00B15464" w14:paraId="3366E8AB" w14:textId="6CD638B3">
            <w:pPr>
              <w:rPr>
                <w:rFonts w:cstheme="minorHAnsi"/>
                <w:sz w:val="20"/>
                <w:szCs w:val="20"/>
              </w:rPr>
            </w:pPr>
            <w:r w:rsidRPr="008346D2">
              <w:rPr>
                <w:rFonts w:cstheme="minorHAnsi"/>
                <w:sz w:val="20"/>
                <w:szCs w:val="20"/>
              </w:rPr>
              <w:t>-</w:t>
            </w:r>
            <w:r w:rsidR="0044586E">
              <w:rPr>
                <w:rFonts w:cstheme="minorHAnsi"/>
                <w:sz w:val="20"/>
                <w:szCs w:val="20"/>
              </w:rPr>
              <w:t>7</w:t>
            </w:r>
            <w:r w:rsidRPr="008346D2" w:rsidR="002C5369">
              <w:rPr>
                <w:rFonts w:cstheme="minorHAnsi"/>
                <w:sz w:val="20"/>
                <w:szCs w:val="20"/>
              </w:rPr>
              <w:t>0% of all teachers will</w:t>
            </w:r>
            <w:r w:rsidR="00765D55">
              <w:rPr>
                <w:rFonts w:cstheme="minorHAnsi"/>
                <w:sz w:val="20"/>
                <w:szCs w:val="20"/>
              </w:rPr>
              <w:t xml:space="preserve"> </w:t>
            </w:r>
            <w:r w:rsidR="002E39A3">
              <w:rPr>
                <w:rFonts w:cstheme="minorHAnsi"/>
                <w:sz w:val="20"/>
                <w:szCs w:val="20"/>
              </w:rPr>
              <w:t xml:space="preserve">effectively </w:t>
            </w:r>
            <w:r w:rsidR="00951959">
              <w:rPr>
                <w:rFonts w:cstheme="minorHAnsi"/>
                <w:sz w:val="20"/>
                <w:szCs w:val="20"/>
              </w:rPr>
              <w:t>implement</w:t>
            </w:r>
            <w:r w:rsidR="00765D55">
              <w:rPr>
                <w:rFonts w:cstheme="minorHAnsi"/>
                <w:sz w:val="20"/>
                <w:szCs w:val="20"/>
              </w:rPr>
              <w:t xml:space="preserve"> a</w:t>
            </w:r>
            <w:r w:rsidR="00527369">
              <w:rPr>
                <w:rFonts w:cstheme="minorHAnsi"/>
                <w:sz w:val="20"/>
                <w:szCs w:val="20"/>
              </w:rPr>
              <w:t xml:space="preserve">t least one </w:t>
            </w:r>
            <w:r w:rsidR="00623607">
              <w:rPr>
                <w:rFonts w:cstheme="minorHAnsi"/>
                <w:sz w:val="20"/>
                <w:szCs w:val="20"/>
              </w:rPr>
              <w:t>lesson</w:t>
            </w:r>
            <w:r w:rsidR="00951959">
              <w:rPr>
                <w:rFonts w:cstheme="minorHAnsi"/>
                <w:sz w:val="20"/>
                <w:szCs w:val="20"/>
              </w:rPr>
              <w:t>/activity</w:t>
            </w:r>
            <w:r w:rsidR="00623607">
              <w:rPr>
                <w:rFonts w:cstheme="minorHAnsi"/>
                <w:sz w:val="20"/>
                <w:szCs w:val="20"/>
              </w:rPr>
              <w:t xml:space="preserve"> that</w:t>
            </w:r>
            <w:r w:rsidRPr="008346D2" w:rsidR="002C5369">
              <w:rPr>
                <w:rFonts w:cstheme="minorHAnsi"/>
                <w:sz w:val="20"/>
                <w:szCs w:val="20"/>
              </w:rPr>
              <w:t xml:space="preserve"> </w:t>
            </w:r>
            <w:r w:rsidR="00623607">
              <w:rPr>
                <w:rFonts w:cstheme="minorHAnsi"/>
                <w:sz w:val="20"/>
                <w:szCs w:val="20"/>
              </w:rPr>
              <w:t xml:space="preserve">accurately </w:t>
            </w:r>
            <w:r w:rsidR="0044586E">
              <w:rPr>
                <w:rFonts w:cstheme="minorHAnsi"/>
                <w:sz w:val="20"/>
                <w:szCs w:val="20"/>
              </w:rPr>
              <w:t>integrate</w:t>
            </w:r>
            <w:r w:rsidR="00623607">
              <w:rPr>
                <w:rFonts w:cstheme="minorHAnsi"/>
                <w:sz w:val="20"/>
                <w:szCs w:val="20"/>
              </w:rPr>
              <w:t>s</w:t>
            </w:r>
            <w:r w:rsidR="0044586E">
              <w:rPr>
                <w:rFonts w:cstheme="minorHAnsi"/>
                <w:sz w:val="20"/>
                <w:szCs w:val="20"/>
              </w:rPr>
              <w:t xml:space="preserve"> the </w:t>
            </w:r>
            <w:r w:rsidR="00301043">
              <w:rPr>
                <w:rFonts w:cstheme="minorHAnsi"/>
                <w:sz w:val="20"/>
                <w:szCs w:val="20"/>
              </w:rPr>
              <w:t>Drone Blocks Curriculum</w:t>
            </w:r>
            <w:r w:rsidRPr="008346D2" w:rsidR="002C5369">
              <w:rPr>
                <w:rFonts w:cstheme="minorHAnsi"/>
                <w:sz w:val="20"/>
                <w:szCs w:val="20"/>
              </w:rPr>
              <w:t xml:space="preserve"> by </w:t>
            </w:r>
            <w:r w:rsidRPr="008346D2" w:rsidR="00547FD8">
              <w:rPr>
                <w:rFonts w:cstheme="minorHAnsi"/>
                <w:sz w:val="20"/>
                <w:szCs w:val="20"/>
              </w:rPr>
              <w:t>Decembe</w:t>
            </w:r>
            <w:r w:rsidRPr="008346D2" w:rsidR="002C5369">
              <w:rPr>
                <w:rFonts w:cstheme="minorHAnsi"/>
                <w:sz w:val="20"/>
                <w:szCs w:val="20"/>
              </w:rPr>
              <w:t>r 1</w:t>
            </w:r>
            <w:r w:rsidR="006B00F0">
              <w:rPr>
                <w:rFonts w:cstheme="minorHAnsi"/>
                <w:sz w:val="20"/>
                <w:szCs w:val="20"/>
              </w:rPr>
              <w:t>9</w:t>
            </w:r>
            <w:r w:rsidRPr="008346D2" w:rsidR="002C5369">
              <w:rPr>
                <w:rFonts w:cstheme="minorHAnsi"/>
                <w:sz w:val="20"/>
                <w:szCs w:val="20"/>
              </w:rPr>
              <w:t>, 2023.</w:t>
            </w:r>
          </w:p>
          <w:p w:rsidR="00D758D3" w:rsidP="00B15464" w:rsidRDefault="00D758D3" w14:paraId="2A6E90B0" w14:textId="77777777">
            <w:pPr>
              <w:rPr>
                <w:rFonts w:cstheme="minorHAnsi"/>
                <w:sz w:val="20"/>
                <w:szCs w:val="20"/>
              </w:rPr>
            </w:pPr>
          </w:p>
          <w:p w:rsidR="00014776" w:rsidP="00014776" w:rsidRDefault="00014776" w14:paraId="11ADCF5C" w14:textId="2259B2CA">
            <w:pPr>
              <w:rPr>
                <w:rFonts w:cstheme="minorHAnsi"/>
                <w:sz w:val="20"/>
                <w:szCs w:val="20"/>
              </w:rPr>
            </w:pPr>
            <w:r>
              <w:rPr>
                <w:rFonts w:cs="Times New Roman"/>
                <w:sz w:val="20"/>
                <w:szCs w:val="20"/>
              </w:rPr>
              <w:t xml:space="preserve">-80% </w:t>
            </w:r>
            <w:r w:rsidRPr="008346D2">
              <w:rPr>
                <w:rFonts w:cstheme="minorHAnsi"/>
                <w:sz w:val="20"/>
                <w:szCs w:val="20"/>
              </w:rPr>
              <w:t>of all teachers will</w:t>
            </w:r>
            <w:r>
              <w:rPr>
                <w:rFonts w:cstheme="minorHAnsi"/>
                <w:sz w:val="20"/>
                <w:szCs w:val="20"/>
              </w:rPr>
              <w:t xml:space="preserve"> effectively implement </w:t>
            </w:r>
            <w:r w:rsidR="00B81DD9">
              <w:rPr>
                <w:rFonts w:cstheme="minorHAnsi"/>
                <w:sz w:val="20"/>
                <w:szCs w:val="20"/>
              </w:rPr>
              <w:t>(at least) a</w:t>
            </w:r>
            <w:r>
              <w:rPr>
                <w:rFonts w:cstheme="minorHAnsi"/>
                <w:sz w:val="20"/>
                <w:szCs w:val="20"/>
              </w:rPr>
              <w:t xml:space="preserve"> </w:t>
            </w:r>
            <w:r w:rsidR="006D25BE">
              <w:rPr>
                <w:rFonts w:cstheme="minorHAnsi"/>
                <w:sz w:val="20"/>
                <w:szCs w:val="20"/>
              </w:rPr>
              <w:t xml:space="preserve">second </w:t>
            </w:r>
            <w:r>
              <w:rPr>
                <w:rFonts w:cstheme="minorHAnsi"/>
                <w:sz w:val="20"/>
                <w:szCs w:val="20"/>
              </w:rPr>
              <w:t>lesson/activity that</w:t>
            </w:r>
            <w:r w:rsidRPr="008346D2">
              <w:rPr>
                <w:rFonts w:cstheme="minorHAnsi"/>
                <w:sz w:val="20"/>
                <w:szCs w:val="20"/>
              </w:rPr>
              <w:t xml:space="preserve"> </w:t>
            </w:r>
            <w:r>
              <w:rPr>
                <w:rFonts w:cstheme="minorHAnsi"/>
                <w:sz w:val="20"/>
                <w:szCs w:val="20"/>
              </w:rPr>
              <w:t>accurately integrates the Drone Blocks Curriculum</w:t>
            </w:r>
            <w:r w:rsidRPr="008346D2">
              <w:rPr>
                <w:rFonts w:cstheme="minorHAnsi"/>
                <w:sz w:val="20"/>
                <w:szCs w:val="20"/>
              </w:rPr>
              <w:t xml:space="preserve"> by </w:t>
            </w:r>
            <w:r w:rsidR="002E39A3">
              <w:rPr>
                <w:rFonts w:cstheme="minorHAnsi"/>
                <w:sz w:val="20"/>
                <w:szCs w:val="20"/>
              </w:rPr>
              <w:t xml:space="preserve">April </w:t>
            </w:r>
            <w:r w:rsidR="00007E3E">
              <w:rPr>
                <w:rFonts w:cstheme="minorHAnsi"/>
                <w:sz w:val="20"/>
                <w:szCs w:val="20"/>
              </w:rPr>
              <w:t>1</w:t>
            </w:r>
            <w:r w:rsidRPr="008346D2">
              <w:rPr>
                <w:rFonts w:cstheme="minorHAnsi"/>
                <w:sz w:val="20"/>
                <w:szCs w:val="20"/>
              </w:rPr>
              <w:t>, 202</w:t>
            </w:r>
            <w:r w:rsidR="002E39A3">
              <w:rPr>
                <w:rFonts w:cstheme="minorHAnsi"/>
                <w:sz w:val="20"/>
                <w:szCs w:val="20"/>
              </w:rPr>
              <w:t>4</w:t>
            </w:r>
            <w:r w:rsidRPr="008346D2">
              <w:rPr>
                <w:rFonts w:cstheme="minorHAnsi"/>
                <w:sz w:val="20"/>
                <w:szCs w:val="20"/>
              </w:rPr>
              <w:t>.</w:t>
            </w:r>
          </w:p>
          <w:p w:rsidRPr="008346D2" w:rsidR="00014776" w:rsidP="00B15464" w:rsidRDefault="00014776" w14:paraId="00DB52D0" w14:textId="53F8C39A">
            <w:pPr>
              <w:rPr>
                <w:rFonts w:cs="Times New Roman"/>
                <w:sz w:val="20"/>
                <w:szCs w:val="20"/>
              </w:rPr>
            </w:pPr>
          </w:p>
          <w:p w:rsidRPr="008346D2" w:rsidR="00F82CC0" w:rsidP="008E2A70" w:rsidRDefault="00F82CC0" w14:paraId="1519AFC9" w14:textId="77777777">
            <w:pPr>
              <w:rPr>
                <w:sz w:val="20"/>
                <w:szCs w:val="20"/>
              </w:rPr>
            </w:pPr>
          </w:p>
          <w:p w:rsidRPr="008346D2" w:rsidR="00F82CC0" w:rsidP="008E2A70" w:rsidRDefault="00F82CC0" w14:paraId="753A4364" w14:textId="77777777">
            <w:pPr>
              <w:rPr>
                <w:sz w:val="20"/>
                <w:szCs w:val="20"/>
              </w:rPr>
            </w:pPr>
          </w:p>
          <w:p w:rsidRPr="008346D2" w:rsidR="00F82CC0" w:rsidP="008E2A70" w:rsidRDefault="00F82CC0" w14:paraId="27B5710C" w14:textId="77777777">
            <w:pPr>
              <w:rPr>
                <w:sz w:val="20"/>
                <w:szCs w:val="20"/>
              </w:rPr>
            </w:pPr>
          </w:p>
          <w:p w:rsidR="00B15464" w:rsidP="00B15464" w:rsidRDefault="008E2A70" w14:paraId="2D8B3866" w14:textId="77777777">
            <w:pPr>
              <w:rPr>
                <w:sz w:val="20"/>
                <w:szCs w:val="20"/>
              </w:rPr>
            </w:pPr>
            <w:r w:rsidRPr="008346D2">
              <w:rPr>
                <w:sz w:val="20"/>
                <w:szCs w:val="20"/>
              </w:rPr>
              <w:t>Evidence</w:t>
            </w:r>
            <w:r w:rsidRPr="008346D2" w:rsidR="00B15464">
              <w:rPr>
                <w:sz w:val="20"/>
                <w:szCs w:val="20"/>
              </w:rPr>
              <w:t>:</w:t>
            </w:r>
          </w:p>
          <w:p w:rsidRPr="008346D2" w:rsidR="00642358" w:rsidP="00B15464" w:rsidRDefault="00642358" w14:paraId="12E51B5B" w14:textId="41B73C25">
            <w:pPr>
              <w:rPr>
                <w:sz w:val="20"/>
                <w:szCs w:val="20"/>
              </w:rPr>
            </w:pPr>
            <w:r w:rsidRPr="008346D2">
              <w:rPr>
                <w:rFonts w:cstheme="minorHAnsi"/>
                <w:sz w:val="20"/>
                <w:szCs w:val="20"/>
              </w:rPr>
              <w:t>Walkthrough data summaries</w:t>
            </w:r>
          </w:p>
          <w:p w:rsidRPr="008346D2" w:rsidR="00F82CC0" w:rsidP="008E2A70" w:rsidRDefault="00F82CC0" w14:paraId="1D21A009" w14:textId="2FBDF9D1">
            <w:pPr>
              <w:rPr>
                <w:sz w:val="20"/>
                <w:szCs w:val="20"/>
              </w:rPr>
            </w:pPr>
          </w:p>
        </w:tc>
        <w:tc>
          <w:tcPr>
            <w:tcW w:w="469" w:type="pct"/>
            <w:tcBorders>
              <w:left w:val="single" w:color="auto" w:sz="4" w:space="0"/>
            </w:tcBorders>
          </w:tcPr>
          <w:p w:rsidR="008E2A70" w:rsidP="008E2A70" w:rsidRDefault="008E2A70" w14:paraId="2F12559E" w14:textId="45DB8FEE">
            <w:pPr>
              <w:rPr>
                <w:sz w:val="20"/>
                <w:szCs w:val="20"/>
              </w:rPr>
            </w:pPr>
            <w:r w:rsidRPr="55E83130">
              <w:rPr>
                <w:sz w:val="20"/>
                <w:szCs w:val="20"/>
              </w:rPr>
              <w:t xml:space="preserve">All Teachers </w:t>
            </w:r>
          </w:p>
          <w:p w:rsidR="00B15464" w:rsidP="008E2A70" w:rsidRDefault="00B15464" w14:paraId="132D82EB" w14:textId="54042299">
            <w:pPr>
              <w:rPr>
                <w:sz w:val="20"/>
                <w:szCs w:val="20"/>
              </w:rPr>
            </w:pPr>
          </w:p>
          <w:p w:rsidR="00B15464" w:rsidP="00B15464" w:rsidRDefault="00B15464" w14:paraId="2AF04789" w14:textId="77777777">
            <w:pPr>
              <w:rPr>
                <w:sz w:val="20"/>
                <w:szCs w:val="20"/>
              </w:rPr>
            </w:pPr>
            <w:r>
              <w:rPr>
                <w:sz w:val="20"/>
                <w:szCs w:val="20"/>
              </w:rPr>
              <w:t xml:space="preserve">STEM committee </w:t>
            </w:r>
          </w:p>
          <w:p w:rsidRPr="00CF6AE6" w:rsidR="00B15464" w:rsidP="008E2A70" w:rsidRDefault="00B15464" w14:paraId="3DB02E62" w14:textId="77777777">
            <w:pPr>
              <w:rPr>
                <w:sz w:val="20"/>
                <w:szCs w:val="20"/>
              </w:rPr>
            </w:pPr>
          </w:p>
          <w:p w:rsidRPr="00CF6AE6" w:rsidR="008E2A70" w:rsidP="00B15464" w:rsidRDefault="008E2A70" w14:paraId="2E052900" w14:textId="77777777">
            <w:pPr>
              <w:rPr>
                <w:rFonts w:cstheme="minorHAnsi"/>
                <w:sz w:val="20"/>
                <w:szCs w:val="20"/>
              </w:rPr>
            </w:pPr>
          </w:p>
        </w:tc>
      </w:tr>
    </w:tbl>
    <w:p w:rsidR="00BA0A69" w:rsidRDefault="00BA0A69" w14:paraId="3281B373" w14:textId="77777777"/>
    <w:tbl>
      <w:tblPr>
        <w:tblStyle w:val="TableGrid1"/>
        <w:tblpPr w:leftFromText="180" w:rightFromText="180" w:vertAnchor="text" w:horzAnchor="margin" w:tblpXSpec="center" w:tblpY="-52"/>
        <w:tblW w:w="494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80" w:type="dxa"/>
          <w:right w:w="102" w:type="dxa"/>
        </w:tblCellMar>
        <w:tblLook w:val="04A0" w:firstRow="1" w:lastRow="0" w:firstColumn="1" w:lastColumn="0" w:noHBand="0" w:noVBand="1"/>
      </w:tblPr>
      <w:tblGrid>
        <w:gridCol w:w="4135"/>
        <w:gridCol w:w="4860"/>
        <w:gridCol w:w="3780"/>
        <w:gridCol w:w="1445"/>
      </w:tblGrid>
      <w:tr w:rsidRPr="003D5953" w:rsidR="001560E5" w:rsidTr="008E27E3" w14:paraId="7D59287F" w14:textId="77777777">
        <w:trPr>
          <w:trHeight w:val="556"/>
        </w:trPr>
        <w:tc>
          <w:tcPr>
            <w:tcW w:w="5000" w:type="pct"/>
            <w:gridSpan w:val="4"/>
            <w:shd w:val="clear" w:color="auto" w:fill="DEEAF6" w:themeFill="accent5" w:themeFillTint="33"/>
            <w:vAlign w:val="center"/>
          </w:tcPr>
          <w:p w:rsidRPr="00FA1D3E" w:rsidR="001560E5" w:rsidP="00542FF0" w:rsidRDefault="0006674B" w14:paraId="3FECDFF9" w14:textId="19FA13D9">
            <w:pPr>
              <w:jc w:val="center"/>
              <w:rPr>
                <w:rFonts w:cstheme="minorHAnsi"/>
                <w:sz w:val="24"/>
                <w:szCs w:val="24"/>
              </w:rPr>
            </w:pPr>
            <w:r>
              <w:rPr>
                <w:rFonts w:cstheme="minorHAnsi"/>
                <w:b/>
                <w:sz w:val="24"/>
                <w:szCs w:val="24"/>
              </w:rPr>
              <w:t xml:space="preserve">Actions to </w:t>
            </w:r>
            <w:r w:rsidR="002F65C1">
              <w:rPr>
                <w:rFonts w:cstheme="minorHAnsi"/>
                <w:b/>
                <w:sz w:val="24"/>
                <w:szCs w:val="24"/>
              </w:rPr>
              <w:t>Support</w:t>
            </w:r>
            <w:r w:rsidR="00F03714">
              <w:rPr>
                <w:rFonts w:cstheme="minorHAnsi"/>
                <w:b/>
                <w:sz w:val="24"/>
                <w:szCs w:val="24"/>
              </w:rPr>
              <w:t xml:space="preserve"> </w:t>
            </w:r>
            <w:r w:rsidRPr="00FA1D3E" w:rsidR="001560E5">
              <w:rPr>
                <w:rFonts w:cstheme="minorHAnsi"/>
                <w:b/>
                <w:sz w:val="24"/>
                <w:szCs w:val="24"/>
              </w:rPr>
              <w:t>Student Group</w:t>
            </w:r>
            <w:r w:rsidR="00F03714">
              <w:rPr>
                <w:rFonts w:cstheme="minorHAnsi"/>
                <w:b/>
                <w:sz w:val="24"/>
                <w:szCs w:val="24"/>
              </w:rPr>
              <w:t>s in Meeting School Improvement Goals</w:t>
            </w:r>
          </w:p>
        </w:tc>
      </w:tr>
      <w:tr w:rsidRPr="003D5953" w:rsidR="00831533" w:rsidTr="009E78B3" w14:paraId="06E430DA" w14:textId="77777777">
        <w:trPr>
          <w:trHeight w:val="738"/>
        </w:trPr>
        <w:tc>
          <w:tcPr>
            <w:tcW w:w="1454" w:type="pct"/>
            <w:shd w:val="clear" w:color="auto" w:fill="DEEAF6" w:themeFill="accent5" w:themeFillTint="33"/>
            <w:vAlign w:val="center"/>
          </w:tcPr>
          <w:p w:rsidR="00831533" w:rsidP="00542FF0" w:rsidRDefault="00831533" w14:paraId="3FEB1CDE" w14:textId="77777777">
            <w:pPr>
              <w:spacing w:line="259" w:lineRule="auto"/>
              <w:ind w:left="22"/>
              <w:jc w:val="center"/>
              <w:rPr>
                <w:rFonts w:cstheme="minorHAnsi"/>
                <w:b/>
                <w:sz w:val="24"/>
                <w:szCs w:val="24"/>
              </w:rPr>
            </w:pPr>
            <w:r w:rsidRPr="00F0352A">
              <w:rPr>
                <w:rFonts w:cstheme="minorHAnsi"/>
                <w:b/>
                <w:sz w:val="24"/>
                <w:szCs w:val="24"/>
              </w:rPr>
              <w:t>Student Group(s)</w:t>
            </w:r>
          </w:p>
          <w:p w:rsidRPr="001D406E" w:rsidR="00831533" w:rsidP="00542FF0" w:rsidRDefault="00831533" w14:paraId="6073968E" w14:textId="4FE56DFB">
            <w:pPr>
              <w:spacing w:line="259" w:lineRule="auto"/>
              <w:ind w:left="22"/>
              <w:jc w:val="center"/>
              <w:rPr>
                <w:rFonts w:cstheme="minorHAnsi"/>
                <w:i/>
                <w:iCs/>
                <w:sz w:val="16"/>
                <w:szCs w:val="16"/>
              </w:rPr>
            </w:pPr>
            <w:r>
              <w:rPr>
                <w:rFonts w:cstheme="minorHAnsi"/>
                <w:i/>
                <w:iCs/>
                <w:sz w:val="16"/>
                <w:szCs w:val="16"/>
              </w:rPr>
              <w:t>SWP Checklist 2.a, 2.b, 2.c(i), 2.c(ii)</w:t>
            </w:r>
          </w:p>
        </w:tc>
        <w:tc>
          <w:tcPr>
            <w:tcW w:w="1709" w:type="pct"/>
            <w:shd w:val="clear" w:color="auto" w:fill="DEEAF6" w:themeFill="accent5" w:themeFillTint="33"/>
            <w:vAlign w:val="center"/>
          </w:tcPr>
          <w:p w:rsidRPr="00F0352A" w:rsidR="00831533" w:rsidP="00542FF0" w:rsidRDefault="00831533" w14:paraId="2635CDF8" w14:textId="0D735658">
            <w:pPr>
              <w:jc w:val="center"/>
              <w:rPr>
                <w:rFonts w:cstheme="minorHAnsi"/>
                <w:b/>
                <w:bCs/>
                <w:sz w:val="24"/>
                <w:szCs w:val="24"/>
              </w:rPr>
            </w:pPr>
            <w:r w:rsidRPr="00F0352A">
              <w:rPr>
                <w:rFonts w:cstheme="minorHAnsi"/>
                <w:b/>
                <w:bCs/>
                <w:sz w:val="24"/>
                <w:szCs w:val="24"/>
              </w:rPr>
              <w:t xml:space="preserve">Action </w:t>
            </w:r>
            <w:r w:rsidR="0043304D">
              <w:rPr>
                <w:rFonts w:cstheme="minorHAnsi"/>
                <w:b/>
                <w:bCs/>
                <w:sz w:val="24"/>
                <w:szCs w:val="24"/>
              </w:rPr>
              <w:t>s</w:t>
            </w:r>
            <w:r w:rsidRPr="00F0352A">
              <w:rPr>
                <w:rFonts w:cstheme="minorHAnsi"/>
                <w:b/>
                <w:bCs/>
                <w:sz w:val="24"/>
                <w:szCs w:val="24"/>
              </w:rPr>
              <w:t>teps to improve/support achievement</w:t>
            </w:r>
            <w:r w:rsidR="00785208">
              <w:rPr>
                <w:rFonts w:cstheme="minorHAnsi"/>
                <w:b/>
                <w:bCs/>
                <w:sz w:val="24"/>
                <w:szCs w:val="24"/>
              </w:rPr>
              <w:t xml:space="preserve"> of</w:t>
            </w:r>
            <w:r w:rsidRPr="00F0352A">
              <w:rPr>
                <w:rFonts w:cstheme="minorHAnsi"/>
                <w:b/>
                <w:bCs/>
                <w:sz w:val="24"/>
                <w:szCs w:val="24"/>
              </w:rPr>
              <w:t xml:space="preserve"> student groups</w:t>
            </w:r>
          </w:p>
        </w:tc>
        <w:tc>
          <w:tcPr>
            <w:tcW w:w="1329" w:type="pct"/>
            <w:shd w:val="clear" w:color="auto" w:fill="DEEAF6" w:themeFill="accent5" w:themeFillTint="33"/>
            <w:vAlign w:val="center"/>
          </w:tcPr>
          <w:p w:rsidRPr="00F0352A" w:rsidR="00831533" w:rsidP="00542FF0" w:rsidRDefault="00BD0762" w14:paraId="792B7417" w14:textId="37C67C79">
            <w:pPr>
              <w:jc w:val="center"/>
              <w:rPr>
                <w:rFonts w:cstheme="minorHAnsi"/>
                <w:b/>
                <w:bCs/>
                <w:sz w:val="24"/>
                <w:szCs w:val="24"/>
              </w:rPr>
            </w:pPr>
            <w:r>
              <w:rPr>
                <w:rFonts w:cstheme="minorHAnsi"/>
                <w:b/>
                <w:bCs/>
                <w:sz w:val="24"/>
                <w:szCs w:val="24"/>
              </w:rPr>
              <w:t>Resources</w:t>
            </w:r>
          </w:p>
        </w:tc>
        <w:tc>
          <w:tcPr>
            <w:tcW w:w="508" w:type="pct"/>
            <w:shd w:val="clear" w:color="auto" w:fill="DEEAF6" w:themeFill="accent5" w:themeFillTint="33"/>
            <w:vAlign w:val="center"/>
          </w:tcPr>
          <w:p w:rsidRPr="00F0352A" w:rsidR="00831533" w:rsidP="00542FF0" w:rsidRDefault="00BD0762" w14:paraId="4D63C0B1" w14:textId="65D5BD01">
            <w:pPr>
              <w:jc w:val="center"/>
              <w:rPr>
                <w:rFonts w:cstheme="minorHAnsi"/>
                <w:b/>
                <w:bCs/>
                <w:sz w:val="24"/>
                <w:szCs w:val="24"/>
              </w:rPr>
            </w:pPr>
            <w:r>
              <w:rPr>
                <w:rFonts w:cstheme="minorHAnsi"/>
                <w:b/>
                <w:bCs/>
                <w:sz w:val="24"/>
                <w:szCs w:val="24"/>
              </w:rPr>
              <w:t>Funding Source</w:t>
            </w:r>
          </w:p>
        </w:tc>
      </w:tr>
      <w:tr w:rsidRPr="003D5953" w:rsidR="00831533" w:rsidTr="009E78B3" w14:paraId="53B46E78" w14:textId="77777777">
        <w:trPr>
          <w:trHeight w:val="1440"/>
        </w:trPr>
        <w:tc>
          <w:tcPr>
            <w:tcW w:w="1454" w:type="pct"/>
          </w:tcPr>
          <w:p w:rsidR="00831533" w:rsidP="001560E5" w:rsidRDefault="009C6B75" w14:paraId="2F3187A9" w14:textId="166DD815">
            <w:pPr>
              <w:rPr>
                <w:rFonts w:cstheme="minorHAnsi"/>
                <w:sz w:val="20"/>
                <w:szCs w:val="20"/>
              </w:rPr>
            </w:pPr>
            <w:r>
              <w:rPr>
                <w:rFonts w:hint="eastAsia" w:ascii="MS Gothic" w:hAnsi="MS Gothic" w:eastAsia="MS Gothic" w:cstheme="minorHAnsi"/>
                <w:sz w:val="20"/>
                <w:szCs w:val="20"/>
              </w:rPr>
              <w:t>☒</w:t>
            </w:r>
            <w:r w:rsidRPr="001560E5" w:rsidR="00831533">
              <w:rPr>
                <w:rFonts w:cstheme="minorHAnsi"/>
                <w:sz w:val="20"/>
                <w:szCs w:val="20"/>
              </w:rPr>
              <w:t xml:space="preserve"> Econ. Disadvantaged   </w:t>
            </w:r>
            <w:r>
              <w:rPr>
                <w:rFonts w:hint="eastAsia" w:ascii="MS Gothic" w:hAnsi="MS Gothic" w:eastAsia="MS Gothic" w:cstheme="minorHAnsi"/>
                <w:sz w:val="20"/>
                <w:szCs w:val="20"/>
              </w:rPr>
              <w:t>☒</w:t>
            </w:r>
            <w:r w:rsidRPr="001560E5" w:rsidR="00831533">
              <w:rPr>
                <w:rFonts w:cstheme="minorHAnsi"/>
                <w:sz w:val="20"/>
                <w:szCs w:val="20"/>
              </w:rPr>
              <w:t xml:space="preserve"> English Learners  </w:t>
            </w:r>
          </w:p>
          <w:p w:rsidRPr="004972BD" w:rsidR="00831533" w:rsidP="001560E5" w:rsidRDefault="00831533" w14:paraId="77954578" w14:textId="77777777">
            <w:pPr>
              <w:rPr>
                <w:rFonts w:cstheme="minorHAnsi"/>
                <w:sz w:val="8"/>
                <w:szCs w:val="8"/>
              </w:rPr>
            </w:pPr>
          </w:p>
          <w:p w:rsidR="00831533" w:rsidP="001560E5" w:rsidRDefault="009C6B75" w14:paraId="51D3DC26" w14:textId="16A2D95E">
            <w:pPr>
              <w:rPr>
                <w:rFonts w:cstheme="minorHAnsi"/>
                <w:sz w:val="20"/>
                <w:szCs w:val="20"/>
              </w:rPr>
            </w:pPr>
            <w:r>
              <w:rPr>
                <w:rFonts w:hint="eastAsia" w:ascii="MS Gothic" w:hAnsi="MS Gothic" w:eastAsia="MS Gothic" w:cstheme="minorHAnsi"/>
                <w:sz w:val="20"/>
                <w:szCs w:val="20"/>
              </w:rPr>
              <w:t>☒</w:t>
            </w:r>
            <w:r w:rsidRPr="001560E5" w:rsidR="00831533">
              <w:rPr>
                <w:rFonts w:cstheme="minorHAnsi"/>
                <w:sz w:val="20"/>
                <w:szCs w:val="20"/>
              </w:rPr>
              <w:t xml:space="preserve"> Special Ed.   </w:t>
            </w:r>
            <w:r w:rsidR="00831533">
              <w:rPr>
                <w:rFonts w:cstheme="minorHAnsi"/>
                <w:sz w:val="20"/>
                <w:szCs w:val="20"/>
              </w:rPr>
              <w:t xml:space="preserve">                  </w:t>
            </w:r>
            <w:r>
              <w:rPr>
                <w:rFonts w:hint="eastAsia" w:ascii="MS Gothic" w:hAnsi="MS Gothic" w:eastAsia="MS Gothic" w:cstheme="minorHAnsi"/>
                <w:sz w:val="20"/>
                <w:szCs w:val="20"/>
              </w:rPr>
              <w:t>☒</w:t>
            </w:r>
            <w:r w:rsidRPr="001560E5" w:rsidR="00831533">
              <w:rPr>
                <w:rFonts w:cstheme="minorHAnsi"/>
                <w:sz w:val="20"/>
                <w:szCs w:val="20"/>
              </w:rPr>
              <w:t xml:space="preserve"> Foster/Homeless         </w:t>
            </w:r>
          </w:p>
          <w:p w:rsidRPr="004972BD" w:rsidR="00831533" w:rsidP="001560E5" w:rsidRDefault="00831533" w14:paraId="7D816F89" w14:textId="77777777">
            <w:pPr>
              <w:rPr>
                <w:rFonts w:cstheme="minorHAnsi"/>
                <w:sz w:val="8"/>
                <w:szCs w:val="8"/>
              </w:rPr>
            </w:pPr>
          </w:p>
          <w:p w:rsidRPr="003D5953" w:rsidR="00831533" w:rsidP="001560E5" w:rsidRDefault="009C6B75" w14:paraId="3EE3D985" w14:textId="64AEC1B6">
            <w:pPr>
              <w:rPr>
                <w:rFonts w:cstheme="minorHAnsi"/>
                <w:sz w:val="20"/>
                <w:szCs w:val="20"/>
              </w:rPr>
            </w:pPr>
            <w:r>
              <w:rPr>
                <w:rFonts w:hint="eastAsia" w:ascii="MS Gothic" w:hAnsi="MS Gothic" w:eastAsia="MS Gothic" w:cstheme="minorHAnsi"/>
                <w:sz w:val="20"/>
                <w:szCs w:val="20"/>
              </w:rPr>
              <w:t>☒</w:t>
            </w:r>
            <w:r w:rsidRPr="001560E5" w:rsidR="00831533">
              <w:rPr>
                <w:rFonts w:cstheme="minorHAnsi"/>
                <w:sz w:val="20"/>
                <w:szCs w:val="20"/>
              </w:rPr>
              <w:t xml:space="preserve">  Race / Ethnicity    </w:t>
            </w:r>
            <w:r w:rsidR="00831533">
              <w:rPr>
                <w:rFonts w:cstheme="minorHAnsi"/>
                <w:sz w:val="20"/>
                <w:szCs w:val="20"/>
              </w:rPr>
              <w:t xml:space="preserve">       </w:t>
            </w:r>
            <w:r>
              <w:rPr>
                <w:rFonts w:hint="eastAsia" w:ascii="MS Gothic" w:hAnsi="MS Gothic" w:eastAsia="MS Gothic" w:cstheme="minorHAnsi"/>
                <w:sz w:val="20"/>
                <w:szCs w:val="20"/>
              </w:rPr>
              <w:t>☒</w:t>
            </w:r>
            <w:r w:rsidRPr="001560E5" w:rsidR="00831533">
              <w:rPr>
                <w:rFonts w:cstheme="minorHAnsi"/>
                <w:sz w:val="20"/>
                <w:szCs w:val="20"/>
              </w:rPr>
              <w:t xml:space="preserve">  Migrant</w:t>
            </w:r>
            <w:r w:rsidR="00831533">
              <w:rPr>
                <w:rFonts w:cstheme="minorHAnsi"/>
                <w:sz w:val="16"/>
                <w:szCs w:val="16"/>
              </w:rPr>
              <w:t xml:space="preserve">  </w:t>
            </w:r>
          </w:p>
        </w:tc>
        <w:tc>
          <w:tcPr>
            <w:tcW w:w="1709" w:type="pct"/>
          </w:tcPr>
          <w:p w:rsidRPr="00051ED2" w:rsidR="00831533" w:rsidP="00542FF0" w:rsidRDefault="00C03F61" w14:paraId="28DA3312" w14:textId="1BA2D089">
            <w:pPr>
              <w:rPr>
                <w:rFonts w:cstheme="minorHAnsi"/>
                <w:sz w:val="20"/>
                <w:szCs w:val="20"/>
              </w:rPr>
            </w:pPr>
            <w:r>
              <w:rPr>
                <w:rFonts w:cstheme="minorHAnsi"/>
                <w:sz w:val="20"/>
                <w:szCs w:val="20"/>
              </w:rPr>
              <w:t xml:space="preserve">Continue to provide schoolwide staff training on the </w:t>
            </w:r>
            <w:r w:rsidR="000D04F9">
              <w:rPr>
                <w:rFonts w:cstheme="minorHAnsi"/>
                <w:sz w:val="20"/>
                <w:szCs w:val="20"/>
              </w:rPr>
              <w:t>Drone blocks</w:t>
            </w:r>
            <w:r>
              <w:rPr>
                <w:rFonts w:cstheme="minorHAnsi"/>
                <w:sz w:val="20"/>
                <w:szCs w:val="20"/>
              </w:rPr>
              <w:t xml:space="preserve"> curriculum.  Allow teachers to visit a model teacher’s classroom to view </w:t>
            </w:r>
            <w:r w:rsidR="000D04F9">
              <w:rPr>
                <w:rFonts w:cstheme="minorHAnsi"/>
                <w:sz w:val="20"/>
                <w:szCs w:val="20"/>
              </w:rPr>
              <w:t>Drone blocks</w:t>
            </w:r>
            <w:r>
              <w:rPr>
                <w:rFonts w:cstheme="minorHAnsi"/>
                <w:sz w:val="20"/>
                <w:szCs w:val="20"/>
              </w:rPr>
              <w:t xml:space="preserve"> lesson implementation Instructional coach and or CS teach to provide guided lesson implementation support to teachers need</w:t>
            </w:r>
            <w:r w:rsidR="006237D2">
              <w:rPr>
                <w:rFonts w:cstheme="minorHAnsi"/>
                <w:sz w:val="20"/>
                <w:szCs w:val="20"/>
              </w:rPr>
              <w:t>ing</w:t>
            </w:r>
            <w:r>
              <w:rPr>
                <w:rFonts w:cstheme="minorHAnsi"/>
                <w:sz w:val="20"/>
                <w:szCs w:val="20"/>
              </w:rPr>
              <w:t xml:space="preserve"> additional technology support.</w:t>
            </w:r>
          </w:p>
        </w:tc>
        <w:tc>
          <w:tcPr>
            <w:tcW w:w="1329" w:type="pct"/>
          </w:tcPr>
          <w:p w:rsidRPr="00966660" w:rsidR="00C03F61" w:rsidP="00C03F61" w:rsidRDefault="00C03F61" w14:paraId="312C3A11" w14:textId="77777777">
            <w:pPr>
              <w:rPr>
                <w:rFonts w:cstheme="minorHAnsi"/>
                <w:sz w:val="20"/>
                <w:szCs w:val="20"/>
              </w:rPr>
            </w:pPr>
            <w:r>
              <w:rPr>
                <w:rFonts w:cstheme="minorHAnsi"/>
                <w:sz w:val="20"/>
                <w:szCs w:val="20"/>
              </w:rPr>
              <w:t>D</w:t>
            </w:r>
            <w:r w:rsidRPr="00347DB6">
              <w:rPr>
                <w:rFonts w:cstheme="minorHAnsi"/>
                <w:sz w:val="20"/>
                <w:szCs w:val="20"/>
              </w:rPr>
              <w:t>rone program- Cloud-Based Lessons and videos</w:t>
            </w:r>
          </w:p>
          <w:p w:rsidRPr="00347DB6" w:rsidR="00C03F61" w:rsidP="00C03F61" w:rsidRDefault="000D04F9" w14:paraId="412FA4CE" w14:textId="4E205665">
            <w:pPr>
              <w:rPr>
                <w:rFonts w:cstheme="minorHAnsi"/>
                <w:sz w:val="20"/>
                <w:szCs w:val="20"/>
              </w:rPr>
            </w:pPr>
            <w:r w:rsidRPr="00347DB6">
              <w:rPr>
                <w:rFonts w:cstheme="minorHAnsi"/>
                <w:sz w:val="20"/>
                <w:szCs w:val="20"/>
              </w:rPr>
              <w:t>Drone blocks</w:t>
            </w:r>
            <w:r w:rsidRPr="00347DB6" w:rsidR="00C03F61">
              <w:rPr>
                <w:rFonts w:cstheme="minorHAnsi"/>
                <w:sz w:val="20"/>
                <w:szCs w:val="20"/>
              </w:rPr>
              <w:t xml:space="preserve"> 2yr embedded PL Support </w:t>
            </w:r>
          </w:p>
          <w:p w:rsidR="00C03F61" w:rsidP="00C03F61" w:rsidRDefault="00C03F61" w14:paraId="300AA10B" w14:textId="77777777">
            <w:pPr>
              <w:rPr>
                <w:rFonts w:cstheme="minorHAnsi"/>
                <w:sz w:val="20"/>
                <w:szCs w:val="20"/>
              </w:rPr>
            </w:pPr>
            <w:r w:rsidRPr="00347DB6">
              <w:rPr>
                <w:rFonts w:cstheme="minorHAnsi"/>
                <w:sz w:val="20"/>
                <w:szCs w:val="20"/>
              </w:rPr>
              <w:t>CCSD STEM and Innovation Department </w:t>
            </w:r>
          </w:p>
          <w:p w:rsidR="00C03F61" w:rsidP="00C03F61" w:rsidRDefault="00C03F61" w14:paraId="45809AED" w14:textId="77777777">
            <w:pPr>
              <w:rPr>
                <w:rFonts w:cstheme="minorHAnsi"/>
                <w:sz w:val="20"/>
                <w:szCs w:val="20"/>
              </w:rPr>
            </w:pPr>
            <w:r w:rsidRPr="00347DB6">
              <w:rPr>
                <w:rFonts w:cstheme="minorHAnsi"/>
                <w:sz w:val="20"/>
                <w:szCs w:val="20"/>
              </w:rPr>
              <w:t>CCSD CTAE Department</w:t>
            </w:r>
          </w:p>
          <w:p w:rsidRPr="00347DB6" w:rsidR="00C03F61" w:rsidP="00C03F61" w:rsidRDefault="00C03F61" w14:paraId="6A81F3A4" w14:textId="4FCC3C06">
            <w:pPr>
              <w:rPr>
                <w:rFonts w:cstheme="minorHAnsi"/>
                <w:sz w:val="20"/>
                <w:szCs w:val="20"/>
              </w:rPr>
            </w:pPr>
            <w:r w:rsidRPr="00347DB6">
              <w:rPr>
                <w:rFonts w:cstheme="minorHAnsi"/>
                <w:sz w:val="20"/>
                <w:szCs w:val="20"/>
              </w:rPr>
              <w:t>Title I Science Coach </w:t>
            </w:r>
          </w:p>
          <w:p w:rsidRPr="00051ED2" w:rsidR="00831533" w:rsidP="00C03F61" w:rsidRDefault="00C03F61" w14:paraId="55E613AD" w14:textId="166CCC52">
            <w:pPr>
              <w:rPr>
                <w:rFonts w:cstheme="minorHAnsi"/>
                <w:sz w:val="20"/>
                <w:szCs w:val="20"/>
              </w:rPr>
            </w:pPr>
            <w:r w:rsidRPr="00347DB6">
              <w:rPr>
                <w:rFonts w:cstheme="minorHAnsi"/>
                <w:sz w:val="20"/>
                <w:szCs w:val="20"/>
              </w:rPr>
              <w:t>STEM Supplies</w:t>
            </w:r>
          </w:p>
        </w:tc>
        <w:tc>
          <w:tcPr>
            <w:tcW w:w="508" w:type="pct"/>
          </w:tcPr>
          <w:p w:rsidRPr="00051ED2" w:rsidR="00831533" w:rsidP="00542FF0" w:rsidRDefault="00C03F61" w14:paraId="461CA360" w14:textId="33FEC4AF">
            <w:pPr>
              <w:rPr>
                <w:rFonts w:cstheme="minorHAnsi"/>
                <w:sz w:val="20"/>
                <w:szCs w:val="20"/>
              </w:rPr>
            </w:pPr>
            <w:r>
              <w:rPr>
                <w:rFonts w:cstheme="minorHAnsi"/>
                <w:sz w:val="20"/>
                <w:szCs w:val="20"/>
              </w:rPr>
              <w:t xml:space="preserve">Title I </w:t>
            </w:r>
          </w:p>
        </w:tc>
      </w:tr>
      <w:tr w:rsidRPr="003D5953" w:rsidR="00A63FC4" w:rsidTr="009E78B3" w14:paraId="31D12DF9" w14:textId="77777777">
        <w:trPr>
          <w:trHeight w:val="1665"/>
        </w:trPr>
        <w:tc>
          <w:tcPr>
            <w:tcW w:w="1454" w:type="pct"/>
          </w:tcPr>
          <w:p w:rsidR="00A63FC4" w:rsidP="00A63FC4" w:rsidRDefault="00A63FC4" w14:paraId="7B24EDB2" w14:textId="0A96E363">
            <w:pPr>
              <w:rPr>
                <w:rFonts w:cstheme="minorHAnsi"/>
                <w:sz w:val="20"/>
                <w:szCs w:val="20"/>
              </w:rPr>
            </w:pPr>
            <w:r>
              <w:rPr>
                <w:rFonts w:hint="eastAsia" w:ascii="MS Gothic" w:hAnsi="MS Gothic" w:eastAsia="MS Gothic" w:cstheme="minorHAnsi"/>
                <w:sz w:val="20"/>
                <w:szCs w:val="20"/>
              </w:rPr>
              <w:t>☒</w:t>
            </w:r>
            <w:r w:rsidRPr="001560E5">
              <w:rPr>
                <w:rFonts w:cstheme="minorHAnsi"/>
                <w:sz w:val="20"/>
                <w:szCs w:val="20"/>
              </w:rPr>
              <w:t xml:space="preserve"> Econ. Disadvantaged   </w:t>
            </w:r>
            <w:r>
              <w:rPr>
                <w:rFonts w:hint="eastAsia" w:ascii="MS Gothic" w:hAnsi="MS Gothic" w:eastAsia="MS Gothic" w:cstheme="minorHAnsi"/>
                <w:sz w:val="20"/>
                <w:szCs w:val="20"/>
              </w:rPr>
              <w:t>☒</w:t>
            </w:r>
            <w:r w:rsidRPr="001560E5">
              <w:rPr>
                <w:rFonts w:cstheme="minorHAnsi"/>
                <w:sz w:val="20"/>
                <w:szCs w:val="20"/>
              </w:rPr>
              <w:t xml:space="preserve"> English Learners  </w:t>
            </w:r>
          </w:p>
          <w:p w:rsidRPr="004972BD" w:rsidR="00A63FC4" w:rsidP="00A63FC4" w:rsidRDefault="00A63FC4" w14:paraId="52BFC2B8" w14:textId="77777777">
            <w:pPr>
              <w:rPr>
                <w:rFonts w:cstheme="minorHAnsi"/>
                <w:sz w:val="8"/>
                <w:szCs w:val="8"/>
              </w:rPr>
            </w:pPr>
          </w:p>
          <w:p w:rsidR="00A63FC4" w:rsidP="00A63FC4" w:rsidRDefault="00A63FC4" w14:paraId="219DECD4" w14:textId="4C5A601B">
            <w:pPr>
              <w:rPr>
                <w:rFonts w:cstheme="minorHAnsi"/>
                <w:sz w:val="20"/>
                <w:szCs w:val="20"/>
              </w:rPr>
            </w:pPr>
            <w:r>
              <w:rPr>
                <w:rFonts w:hint="eastAsia" w:ascii="MS Gothic" w:hAnsi="MS Gothic" w:eastAsia="MS Gothic" w:cstheme="minorHAnsi"/>
                <w:sz w:val="20"/>
                <w:szCs w:val="20"/>
              </w:rPr>
              <w:t>☒</w:t>
            </w:r>
            <w:r w:rsidRPr="001560E5">
              <w:rPr>
                <w:rFonts w:cstheme="minorHAnsi"/>
                <w:sz w:val="20"/>
                <w:szCs w:val="20"/>
              </w:rPr>
              <w:t xml:space="preserve"> Special Ed.   </w:t>
            </w:r>
            <w:r>
              <w:rPr>
                <w:rFonts w:cstheme="minorHAnsi"/>
                <w:sz w:val="20"/>
                <w:szCs w:val="20"/>
              </w:rPr>
              <w:t xml:space="preserve">                  </w:t>
            </w:r>
            <w:r>
              <w:rPr>
                <w:rFonts w:hint="eastAsia" w:ascii="MS Gothic" w:hAnsi="MS Gothic" w:eastAsia="MS Gothic" w:cstheme="minorHAnsi"/>
                <w:sz w:val="20"/>
                <w:szCs w:val="20"/>
              </w:rPr>
              <w:t>☒</w:t>
            </w:r>
            <w:r w:rsidRPr="001560E5">
              <w:rPr>
                <w:rFonts w:cstheme="minorHAnsi"/>
                <w:sz w:val="20"/>
                <w:szCs w:val="20"/>
              </w:rPr>
              <w:t xml:space="preserve"> Foster/Homeless         </w:t>
            </w:r>
          </w:p>
          <w:p w:rsidRPr="004972BD" w:rsidR="00A63FC4" w:rsidP="00A63FC4" w:rsidRDefault="00A63FC4" w14:paraId="42934EA4" w14:textId="77777777">
            <w:pPr>
              <w:rPr>
                <w:rFonts w:cstheme="minorHAnsi"/>
                <w:sz w:val="8"/>
                <w:szCs w:val="8"/>
              </w:rPr>
            </w:pPr>
          </w:p>
          <w:p w:rsidRPr="003D5953" w:rsidR="00A63FC4" w:rsidP="00A63FC4" w:rsidRDefault="00A63FC4" w14:paraId="001187FC" w14:textId="5F69DCAA">
            <w:pPr>
              <w:spacing w:line="259" w:lineRule="auto"/>
              <w:rPr>
                <w:rFonts w:cstheme="minorHAnsi"/>
                <w:sz w:val="20"/>
                <w:szCs w:val="20"/>
              </w:rPr>
            </w:pPr>
            <w:r>
              <w:rPr>
                <w:rFonts w:hint="eastAsia" w:ascii="MS Gothic" w:hAnsi="MS Gothic" w:eastAsia="MS Gothic" w:cstheme="minorHAnsi"/>
                <w:sz w:val="20"/>
                <w:szCs w:val="20"/>
              </w:rPr>
              <w:t>☒</w:t>
            </w:r>
            <w:r w:rsidRPr="001560E5">
              <w:rPr>
                <w:rFonts w:cstheme="minorHAnsi"/>
                <w:sz w:val="20"/>
                <w:szCs w:val="20"/>
              </w:rPr>
              <w:t xml:space="preserve">  Race / Ethnicity    </w:t>
            </w:r>
            <w:r>
              <w:rPr>
                <w:rFonts w:cstheme="minorHAnsi"/>
                <w:sz w:val="20"/>
                <w:szCs w:val="20"/>
              </w:rPr>
              <w:t xml:space="preserve">       </w:t>
            </w:r>
            <w:r>
              <w:rPr>
                <w:rFonts w:hint="eastAsia" w:ascii="MS Gothic" w:hAnsi="MS Gothic" w:eastAsia="MS Gothic" w:cstheme="minorHAnsi"/>
                <w:sz w:val="20"/>
                <w:szCs w:val="20"/>
              </w:rPr>
              <w:t>☒</w:t>
            </w:r>
            <w:r w:rsidRPr="001560E5">
              <w:rPr>
                <w:rFonts w:cstheme="minorHAnsi"/>
                <w:sz w:val="20"/>
                <w:szCs w:val="20"/>
              </w:rPr>
              <w:t xml:space="preserve">  Migrant</w:t>
            </w:r>
            <w:r>
              <w:rPr>
                <w:rFonts w:cstheme="minorHAnsi"/>
                <w:sz w:val="16"/>
                <w:szCs w:val="16"/>
              </w:rPr>
              <w:t xml:space="preserve">  </w:t>
            </w:r>
          </w:p>
        </w:tc>
        <w:tc>
          <w:tcPr>
            <w:tcW w:w="1709" w:type="pct"/>
          </w:tcPr>
          <w:p w:rsidRPr="00B15464" w:rsidR="005F5436" w:rsidP="009E78B3" w:rsidRDefault="00A63FC4" w14:paraId="7B5351B6" w14:textId="7A906A7F">
            <w:pPr>
              <w:rPr>
                <w:rFonts w:cstheme="minorHAnsi"/>
                <w:sz w:val="20"/>
                <w:szCs w:val="20"/>
              </w:rPr>
            </w:pPr>
            <w:r w:rsidRPr="009D09EE">
              <w:rPr>
                <w:rFonts w:cstheme="minorHAnsi"/>
                <w:sz w:val="20"/>
                <w:szCs w:val="20"/>
              </w:rPr>
              <w:t xml:space="preserve">Weekly Wednesday Intervention Block – Falcon </w:t>
            </w:r>
            <w:r w:rsidRPr="009D09EE" w:rsidR="00B15464">
              <w:rPr>
                <w:rFonts w:cstheme="minorHAnsi"/>
                <w:sz w:val="20"/>
                <w:szCs w:val="20"/>
              </w:rPr>
              <w:t>Focus Time –</w:t>
            </w:r>
            <w:r w:rsidRPr="009D09EE">
              <w:rPr>
                <w:rFonts w:cstheme="minorHAnsi"/>
                <w:sz w:val="20"/>
                <w:szCs w:val="20"/>
              </w:rPr>
              <w:t xml:space="preserve"> to provide additional support targeting specific academic deficits </w:t>
            </w:r>
            <w:r w:rsidRPr="009D09EE" w:rsidR="00B15464">
              <w:rPr>
                <w:rFonts w:cstheme="minorHAnsi"/>
                <w:sz w:val="20"/>
                <w:szCs w:val="20"/>
              </w:rPr>
              <w:t>as evaluated by teacher generated probes.</w:t>
            </w:r>
          </w:p>
        </w:tc>
        <w:tc>
          <w:tcPr>
            <w:tcW w:w="1329" w:type="pct"/>
          </w:tcPr>
          <w:p w:rsidR="00A63FC4" w:rsidP="00A63FC4" w:rsidRDefault="00A63FC4" w14:paraId="7BB8FA7F" w14:textId="77777777">
            <w:pPr>
              <w:rPr>
                <w:rFonts w:cstheme="minorHAnsi"/>
                <w:sz w:val="20"/>
                <w:szCs w:val="20"/>
              </w:rPr>
            </w:pPr>
            <w:r>
              <w:rPr>
                <w:rFonts w:cstheme="minorHAnsi"/>
                <w:sz w:val="20"/>
                <w:szCs w:val="20"/>
              </w:rPr>
              <w:t>Nearpod</w:t>
            </w:r>
          </w:p>
          <w:p w:rsidR="00A63FC4" w:rsidP="00A63FC4" w:rsidRDefault="00A63FC4" w14:paraId="026EE1C3" w14:textId="77777777">
            <w:pPr>
              <w:rPr>
                <w:rFonts w:cstheme="minorHAnsi"/>
                <w:sz w:val="20"/>
                <w:szCs w:val="20"/>
              </w:rPr>
            </w:pPr>
            <w:r>
              <w:rPr>
                <w:rFonts w:cstheme="minorHAnsi"/>
                <w:sz w:val="20"/>
                <w:szCs w:val="20"/>
              </w:rPr>
              <w:t xml:space="preserve">Edpuzzle </w:t>
            </w:r>
          </w:p>
          <w:p w:rsidR="00A63FC4" w:rsidP="00A63FC4" w:rsidRDefault="00A63FC4" w14:paraId="1D6B573D" w14:textId="77777777">
            <w:pPr>
              <w:rPr>
                <w:rFonts w:cstheme="minorHAnsi"/>
                <w:sz w:val="20"/>
                <w:szCs w:val="20"/>
              </w:rPr>
            </w:pPr>
            <w:r>
              <w:rPr>
                <w:rFonts w:cstheme="minorHAnsi"/>
                <w:sz w:val="20"/>
                <w:szCs w:val="20"/>
              </w:rPr>
              <w:t xml:space="preserve">CTLS </w:t>
            </w:r>
          </w:p>
          <w:p w:rsidR="00596598" w:rsidP="00A63FC4" w:rsidRDefault="00596598" w14:paraId="78002353" w14:textId="77777777">
            <w:pPr>
              <w:rPr>
                <w:rFonts w:cstheme="minorHAnsi"/>
                <w:sz w:val="20"/>
                <w:szCs w:val="20"/>
              </w:rPr>
            </w:pPr>
            <w:r>
              <w:rPr>
                <w:rFonts w:cstheme="minorHAnsi"/>
                <w:sz w:val="20"/>
                <w:szCs w:val="20"/>
              </w:rPr>
              <w:t xml:space="preserve">IXL </w:t>
            </w:r>
          </w:p>
          <w:p w:rsidR="00596598" w:rsidP="00A63FC4" w:rsidRDefault="00596598" w14:paraId="26DC242B" w14:textId="77777777">
            <w:pPr>
              <w:rPr>
                <w:rFonts w:cstheme="minorHAnsi"/>
                <w:sz w:val="20"/>
                <w:szCs w:val="20"/>
              </w:rPr>
            </w:pPr>
            <w:r>
              <w:rPr>
                <w:rFonts w:cstheme="minorHAnsi"/>
                <w:sz w:val="20"/>
                <w:szCs w:val="20"/>
              </w:rPr>
              <w:t xml:space="preserve">Progress Learning </w:t>
            </w:r>
          </w:p>
          <w:p w:rsidRPr="00051ED2" w:rsidR="00596598" w:rsidP="00A63FC4" w:rsidRDefault="00596598" w14:paraId="46729A38" w14:textId="30D4DBB2">
            <w:pPr>
              <w:rPr>
                <w:rFonts w:cstheme="minorHAnsi"/>
                <w:sz w:val="20"/>
                <w:szCs w:val="20"/>
              </w:rPr>
            </w:pPr>
            <w:r>
              <w:rPr>
                <w:rFonts w:cstheme="minorHAnsi"/>
                <w:sz w:val="20"/>
                <w:szCs w:val="20"/>
              </w:rPr>
              <w:t>Flocabulary</w:t>
            </w:r>
          </w:p>
        </w:tc>
        <w:tc>
          <w:tcPr>
            <w:tcW w:w="508" w:type="pct"/>
          </w:tcPr>
          <w:p w:rsidRPr="00051ED2" w:rsidR="00A63FC4" w:rsidP="00A63FC4" w:rsidRDefault="00A63FC4" w14:paraId="3B9A8445" w14:textId="5539E91A">
            <w:pPr>
              <w:rPr>
                <w:rFonts w:cstheme="minorHAnsi"/>
                <w:sz w:val="20"/>
                <w:szCs w:val="20"/>
              </w:rPr>
            </w:pPr>
            <w:r>
              <w:rPr>
                <w:rFonts w:cstheme="minorHAnsi"/>
                <w:sz w:val="20"/>
                <w:szCs w:val="20"/>
              </w:rPr>
              <w:t xml:space="preserve">Title I </w:t>
            </w:r>
          </w:p>
        </w:tc>
      </w:tr>
      <w:tr w:rsidRPr="003D5953" w:rsidR="00A63FC4" w:rsidTr="009E78B3" w14:paraId="7F743CC5" w14:textId="77777777">
        <w:trPr>
          <w:trHeight w:val="1269"/>
        </w:trPr>
        <w:tc>
          <w:tcPr>
            <w:tcW w:w="1454" w:type="pct"/>
          </w:tcPr>
          <w:p w:rsidR="00A63FC4" w:rsidP="00A63FC4" w:rsidRDefault="00A63FC4" w14:paraId="08446F73" w14:textId="20DCFEE6">
            <w:pPr>
              <w:rPr>
                <w:rFonts w:cstheme="minorHAnsi"/>
                <w:sz w:val="20"/>
                <w:szCs w:val="20"/>
              </w:rPr>
            </w:pPr>
            <w:r>
              <w:rPr>
                <w:rFonts w:hint="eastAsia" w:ascii="MS Gothic" w:hAnsi="MS Gothic" w:eastAsia="MS Gothic" w:cstheme="minorHAnsi"/>
                <w:sz w:val="20"/>
                <w:szCs w:val="20"/>
              </w:rPr>
              <w:t>☒</w:t>
            </w:r>
            <w:r w:rsidRPr="001560E5">
              <w:rPr>
                <w:rFonts w:cstheme="minorHAnsi"/>
                <w:sz w:val="20"/>
                <w:szCs w:val="20"/>
              </w:rPr>
              <w:t xml:space="preserve"> Econ. Disadvantaged   </w:t>
            </w:r>
            <w:r>
              <w:rPr>
                <w:rFonts w:hint="eastAsia" w:ascii="MS Gothic" w:hAnsi="MS Gothic" w:eastAsia="MS Gothic" w:cstheme="minorHAnsi"/>
                <w:sz w:val="20"/>
                <w:szCs w:val="20"/>
              </w:rPr>
              <w:t>☒</w:t>
            </w:r>
            <w:r w:rsidRPr="001560E5">
              <w:rPr>
                <w:rFonts w:cstheme="minorHAnsi"/>
                <w:sz w:val="20"/>
                <w:szCs w:val="20"/>
              </w:rPr>
              <w:t xml:space="preserve"> English Learners  </w:t>
            </w:r>
          </w:p>
          <w:p w:rsidRPr="004972BD" w:rsidR="00A63FC4" w:rsidP="00A63FC4" w:rsidRDefault="00A63FC4" w14:paraId="44743E35" w14:textId="77777777">
            <w:pPr>
              <w:rPr>
                <w:rFonts w:cstheme="minorHAnsi"/>
                <w:sz w:val="8"/>
                <w:szCs w:val="8"/>
              </w:rPr>
            </w:pPr>
          </w:p>
          <w:p w:rsidR="00A63FC4" w:rsidP="00A63FC4" w:rsidRDefault="00A63FC4" w14:paraId="3A835045" w14:textId="091AAAB8">
            <w:pPr>
              <w:rPr>
                <w:rFonts w:cstheme="minorHAnsi"/>
                <w:sz w:val="20"/>
                <w:szCs w:val="20"/>
              </w:rPr>
            </w:pPr>
            <w:r>
              <w:rPr>
                <w:rFonts w:hint="eastAsia" w:ascii="MS Gothic" w:hAnsi="MS Gothic" w:eastAsia="MS Gothic" w:cstheme="minorHAnsi"/>
                <w:sz w:val="20"/>
                <w:szCs w:val="20"/>
              </w:rPr>
              <w:t>☒</w:t>
            </w:r>
            <w:r w:rsidRPr="001560E5">
              <w:rPr>
                <w:rFonts w:cstheme="minorHAnsi"/>
                <w:sz w:val="20"/>
                <w:szCs w:val="20"/>
              </w:rPr>
              <w:t xml:space="preserve"> Special Ed.   </w:t>
            </w:r>
            <w:r>
              <w:rPr>
                <w:rFonts w:cstheme="minorHAnsi"/>
                <w:sz w:val="20"/>
                <w:szCs w:val="20"/>
              </w:rPr>
              <w:t xml:space="preserve">                  </w:t>
            </w:r>
            <w:r>
              <w:rPr>
                <w:rFonts w:hint="eastAsia" w:ascii="MS Gothic" w:hAnsi="MS Gothic" w:eastAsia="MS Gothic" w:cstheme="minorHAnsi"/>
                <w:sz w:val="20"/>
                <w:szCs w:val="20"/>
              </w:rPr>
              <w:t>☒</w:t>
            </w:r>
            <w:r w:rsidRPr="001560E5">
              <w:rPr>
                <w:rFonts w:cstheme="minorHAnsi"/>
                <w:sz w:val="20"/>
                <w:szCs w:val="20"/>
              </w:rPr>
              <w:t xml:space="preserve"> Foster/Homeless         </w:t>
            </w:r>
          </w:p>
          <w:p w:rsidRPr="004972BD" w:rsidR="00A63FC4" w:rsidP="00A63FC4" w:rsidRDefault="00A63FC4" w14:paraId="5AAB38D0" w14:textId="77777777">
            <w:pPr>
              <w:rPr>
                <w:rFonts w:cstheme="minorHAnsi"/>
                <w:sz w:val="8"/>
                <w:szCs w:val="8"/>
              </w:rPr>
            </w:pPr>
          </w:p>
          <w:p w:rsidRPr="003D5953" w:rsidR="00A63FC4" w:rsidP="00A63FC4" w:rsidRDefault="00A63FC4" w14:paraId="747164C4" w14:textId="32C6DD29">
            <w:pPr>
              <w:spacing w:line="259" w:lineRule="auto"/>
              <w:rPr>
                <w:rFonts w:cstheme="minorHAnsi"/>
                <w:sz w:val="20"/>
                <w:szCs w:val="20"/>
              </w:rPr>
            </w:pPr>
            <w:r>
              <w:rPr>
                <w:rFonts w:hint="eastAsia" w:ascii="MS Gothic" w:hAnsi="MS Gothic" w:eastAsia="MS Gothic" w:cstheme="minorHAnsi"/>
                <w:sz w:val="20"/>
                <w:szCs w:val="20"/>
              </w:rPr>
              <w:t>☒</w:t>
            </w:r>
            <w:r w:rsidRPr="001560E5">
              <w:rPr>
                <w:rFonts w:cstheme="minorHAnsi"/>
                <w:sz w:val="20"/>
                <w:szCs w:val="20"/>
              </w:rPr>
              <w:t xml:space="preserve">  Race / Ethnicity    </w:t>
            </w:r>
            <w:r>
              <w:rPr>
                <w:rFonts w:cstheme="minorHAnsi"/>
                <w:sz w:val="20"/>
                <w:szCs w:val="20"/>
              </w:rPr>
              <w:t xml:space="preserve">       </w:t>
            </w:r>
            <w:r>
              <w:rPr>
                <w:rFonts w:hint="eastAsia" w:ascii="MS Gothic" w:hAnsi="MS Gothic" w:eastAsia="MS Gothic" w:cstheme="minorHAnsi"/>
                <w:sz w:val="20"/>
                <w:szCs w:val="20"/>
              </w:rPr>
              <w:t>☒</w:t>
            </w:r>
            <w:r w:rsidRPr="001560E5">
              <w:rPr>
                <w:rFonts w:cstheme="minorHAnsi"/>
                <w:sz w:val="20"/>
                <w:szCs w:val="20"/>
              </w:rPr>
              <w:t xml:space="preserve">  Migrant</w:t>
            </w:r>
            <w:r>
              <w:rPr>
                <w:rFonts w:cstheme="minorHAnsi"/>
                <w:sz w:val="16"/>
                <w:szCs w:val="16"/>
              </w:rPr>
              <w:t xml:space="preserve">  </w:t>
            </w:r>
          </w:p>
        </w:tc>
        <w:tc>
          <w:tcPr>
            <w:tcW w:w="1709" w:type="pct"/>
          </w:tcPr>
          <w:p w:rsidR="00A63FC4" w:rsidP="00A63FC4" w:rsidRDefault="00A63FC4" w14:paraId="456AA851" w14:textId="2536531F">
            <w:pPr>
              <w:rPr>
                <w:rFonts w:cstheme="minorHAnsi"/>
                <w:sz w:val="20"/>
                <w:szCs w:val="20"/>
              </w:rPr>
            </w:pPr>
            <w:r w:rsidRPr="009D09EE">
              <w:rPr>
                <w:rFonts w:cstheme="minorHAnsi"/>
                <w:sz w:val="20"/>
                <w:szCs w:val="20"/>
              </w:rPr>
              <w:t>Remediation and acceleration opportunities within the classroom before, during, and after school</w:t>
            </w:r>
            <w:r w:rsidRPr="009D09EE" w:rsidR="00B15464">
              <w:rPr>
                <w:rFonts w:cstheme="minorHAnsi"/>
                <w:sz w:val="20"/>
                <w:szCs w:val="20"/>
              </w:rPr>
              <w:t xml:space="preserve"> to increase student performance results as measured by district interims.</w:t>
            </w:r>
          </w:p>
          <w:p w:rsidRPr="009E78B3" w:rsidR="00E44083" w:rsidP="009E78B3" w:rsidRDefault="00C80D56" w14:paraId="165771AB" w14:textId="301F86A2">
            <w:pPr>
              <w:rPr>
                <w:color w:val="FF0000"/>
                <w:sz w:val="20"/>
                <w:szCs w:val="20"/>
              </w:rPr>
            </w:pPr>
            <w:r>
              <w:rPr>
                <w:sz w:val="20"/>
                <w:szCs w:val="20"/>
              </w:rPr>
              <w:t xml:space="preserve"> </w:t>
            </w:r>
            <w:r>
              <w:rPr>
                <w:rFonts w:cstheme="minorHAnsi"/>
                <w:color w:val="FF0000"/>
                <w:sz w:val="20"/>
                <w:szCs w:val="20"/>
                <w:highlight w:val="yellow"/>
              </w:rPr>
              <w:t xml:space="preserve"> </w:t>
            </w:r>
          </w:p>
        </w:tc>
        <w:tc>
          <w:tcPr>
            <w:tcW w:w="1329" w:type="pct"/>
          </w:tcPr>
          <w:p w:rsidR="00A63FC4" w:rsidP="00A63FC4" w:rsidRDefault="00A63FC4" w14:paraId="3FC14155" w14:textId="77777777">
            <w:pPr>
              <w:rPr>
                <w:rFonts w:cstheme="minorHAnsi"/>
                <w:sz w:val="20"/>
                <w:szCs w:val="20"/>
              </w:rPr>
            </w:pPr>
            <w:r>
              <w:rPr>
                <w:rFonts w:cstheme="minorHAnsi"/>
                <w:sz w:val="20"/>
                <w:szCs w:val="20"/>
              </w:rPr>
              <w:t xml:space="preserve">CTLS </w:t>
            </w:r>
          </w:p>
          <w:p w:rsidR="00A63FC4" w:rsidP="00A63FC4" w:rsidRDefault="00A63FC4" w14:paraId="36FE153F" w14:textId="77777777">
            <w:pPr>
              <w:rPr>
                <w:rFonts w:cstheme="minorHAnsi"/>
                <w:sz w:val="20"/>
                <w:szCs w:val="20"/>
              </w:rPr>
            </w:pPr>
            <w:r w:rsidRPr="00A63FC4">
              <w:rPr>
                <w:rFonts w:cstheme="minorHAnsi"/>
                <w:sz w:val="20"/>
                <w:szCs w:val="20"/>
              </w:rPr>
              <w:t>Edpuzzle Nearpod</w:t>
            </w:r>
          </w:p>
          <w:p w:rsidR="00596598" w:rsidP="00A63FC4" w:rsidRDefault="00596598" w14:paraId="57706178" w14:textId="77777777">
            <w:pPr>
              <w:rPr>
                <w:rFonts w:cstheme="minorHAnsi"/>
                <w:sz w:val="20"/>
                <w:szCs w:val="20"/>
              </w:rPr>
            </w:pPr>
            <w:r>
              <w:rPr>
                <w:rFonts w:cstheme="minorHAnsi"/>
                <w:sz w:val="20"/>
                <w:szCs w:val="20"/>
              </w:rPr>
              <w:t>IXL</w:t>
            </w:r>
          </w:p>
          <w:p w:rsidR="00596598" w:rsidP="00A63FC4" w:rsidRDefault="00596598" w14:paraId="68266E78" w14:textId="77777777">
            <w:pPr>
              <w:rPr>
                <w:rFonts w:cstheme="minorHAnsi"/>
                <w:sz w:val="20"/>
                <w:szCs w:val="20"/>
              </w:rPr>
            </w:pPr>
            <w:r>
              <w:rPr>
                <w:rFonts w:cstheme="minorHAnsi"/>
                <w:sz w:val="20"/>
                <w:szCs w:val="20"/>
              </w:rPr>
              <w:t xml:space="preserve">Progress Learning </w:t>
            </w:r>
          </w:p>
          <w:p w:rsidRPr="00A63FC4" w:rsidR="00596598" w:rsidP="00A63FC4" w:rsidRDefault="00596598" w14:paraId="33B07427" w14:textId="6114A5D2">
            <w:pPr>
              <w:rPr>
                <w:rFonts w:cstheme="minorHAnsi"/>
                <w:sz w:val="20"/>
                <w:szCs w:val="20"/>
              </w:rPr>
            </w:pPr>
            <w:r>
              <w:rPr>
                <w:rFonts w:cstheme="minorHAnsi"/>
                <w:sz w:val="20"/>
                <w:szCs w:val="20"/>
              </w:rPr>
              <w:t>Flocabulary</w:t>
            </w:r>
          </w:p>
        </w:tc>
        <w:tc>
          <w:tcPr>
            <w:tcW w:w="508" w:type="pct"/>
          </w:tcPr>
          <w:p w:rsidRPr="00051ED2" w:rsidR="00A63FC4" w:rsidP="00A63FC4" w:rsidRDefault="00A63FC4" w14:paraId="3D3398A8" w14:textId="7A1D8F43">
            <w:pPr>
              <w:pStyle w:val="ListParagraph"/>
              <w:spacing w:after="0" w:line="240" w:lineRule="auto"/>
              <w:ind w:left="360" w:firstLine="0"/>
              <w:rPr>
                <w:rFonts w:asciiTheme="minorHAnsi" w:hAnsiTheme="minorHAnsi" w:eastAsiaTheme="minorEastAsia" w:cstheme="minorHAnsi"/>
                <w:color w:val="auto"/>
                <w:sz w:val="20"/>
                <w:szCs w:val="20"/>
              </w:rPr>
            </w:pPr>
            <w:r>
              <w:rPr>
                <w:rFonts w:cstheme="minorHAnsi"/>
                <w:sz w:val="20"/>
                <w:szCs w:val="20"/>
              </w:rPr>
              <w:t>Title I</w:t>
            </w:r>
          </w:p>
        </w:tc>
      </w:tr>
      <w:tr w:rsidRPr="003D5953" w:rsidR="00A63FC4" w:rsidTr="009E78B3" w14:paraId="3026FC39" w14:textId="77777777">
        <w:trPr>
          <w:trHeight w:val="1440"/>
        </w:trPr>
        <w:tc>
          <w:tcPr>
            <w:tcW w:w="1454" w:type="pct"/>
          </w:tcPr>
          <w:p w:rsidR="00A63FC4" w:rsidP="00A63FC4" w:rsidRDefault="00A63FC4" w14:paraId="5A624F17" w14:textId="2FB586F9">
            <w:pPr>
              <w:rPr>
                <w:rFonts w:cstheme="minorHAnsi"/>
                <w:sz w:val="20"/>
                <w:szCs w:val="20"/>
              </w:rPr>
            </w:pPr>
            <w:r>
              <w:rPr>
                <w:rFonts w:hint="eastAsia" w:ascii="MS Gothic" w:hAnsi="MS Gothic" w:eastAsia="MS Gothic" w:cstheme="minorHAnsi"/>
                <w:sz w:val="20"/>
                <w:szCs w:val="20"/>
              </w:rPr>
              <w:t>☒</w:t>
            </w:r>
            <w:r w:rsidRPr="001560E5">
              <w:rPr>
                <w:rFonts w:cstheme="minorHAnsi"/>
                <w:sz w:val="20"/>
                <w:szCs w:val="20"/>
              </w:rPr>
              <w:t xml:space="preserve"> Econ. Disadvantaged   </w:t>
            </w:r>
            <w:r>
              <w:rPr>
                <w:rFonts w:hint="eastAsia" w:ascii="MS Gothic" w:hAnsi="MS Gothic" w:eastAsia="MS Gothic" w:cstheme="minorHAnsi"/>
                <w:sz w:val="20"/>
                <w:szCs w:val="20"/>
              </w:rPr>
              <w:t>☒</w:t>
            </w:r>
            <w:r w:rsidRPr="001560E5">
              <w:rPr>
                <w:rFonts w:cstheme="minorHAnsi"/>
                <w:sz w:val="20"/>
                <w:szCs w:val="20"/>
              </w:rPr>
              <w:t xml:space="preserve"> English Learners  </w:t>
            </w:r>
          </w:p>
          <w:p w:rsidRPr="004972BD" w:rsidR="00A63FC4" w:rsidP="00A63FC4" w:rsidRDefault="00A63FC4" w14:paraId="0880FBE7" w14:textId="77777777">
            <w:pPr>
              <w:rPr>
                <w:rFonts w:cstheme="minorHAnsi"/>
                <w:sz w:val="8"/>
                <w:szCs w:val="8"/>
              </w:rPr>
            </w:pPr>
          </w:p>
          <w:p w:rsidR="00A63FC4" w:rsidP="00A63FC4" w:rsidRDefault="00A63FC4" w14:paraId="574C7886" w14:textId="08DDDA87">
            <w:pPr>
              <w:rPr>
                <w:rFonts w:cstheme="minorHAnsi"/>
                <w:sz w:val="20"/>
                <w:szCs w:val="20"/>
              </w:rPr>
            </w:pPr>
            <w:r>
              <w:rPr>
                <w:rFonts w:hint="eastAsia" w:ascii="MS Gothic" w:hAnsi="MS Gothic" w:eastAsia="MS Gothic" w:cstheme="minorHAnsi"/>
                <w:sz w:val="20"/>
                <w:szCs w:val="20"/>
              </w:rPr>
              <w:t>☒</w:t>
            </w:r>
            <w:r w:rsidRPr="001560E5">
              <w:rPr>
                <w:rFonts w:cstheme="minorHAnsi"/>
                <w:sz w:val="20"/>
                <w:szCs w:val="20"/>
              </w:rPr>
              <w:t xml:space="preserve"> Special Ed.   </w:t>
            </w:r>
            <w:r>
              <w:rPr>
                <w:rFonts w:cstheme="minorHAnsi"/>
                <w:sz w:val="20"/>
                <w:szCs w:val="20"/>
              </w:rPr>
              <w:t xml:space="preserve">                  </w:t>
            </w:r>
            <w:r>
              <w:rPr>
                <w:rFonts w:hint="eastAsia" w:ascii="MS Gothic" w:hAnsi="MS Gothic" w:eastAsia="MS Gothic" w:cstheme="minorHAnsi"/>
                <w:sz w:val="20"/>
                <w:szCs w:val="20"/>
              </w:rPr>
              <w:t>☒</w:t>
            </w:r>
            <w:r w:rsidRPr="001560E5">
              <w:rPr>
                <w:rFonts w:cstheme="minorHAnsi"/>
                <w:sz w:val="20"/>
                <w:szCs w:val="20"/>
              </w:rPr>
              <w:t xml:space="preserve"> Foster/Homeless         </w:t>
            </w:r>
          </w:p>
          <w:p w:rsidRPr="004972BD" w:rsidR="00A63FC4" w:rsidP="00A63FC4" w:rsidRDefault="00A63FC4" w14:paraId="2BB8A1F2" w14:textId="77777777">
            <w:pPr>
              <w:rPr>
                <w:rFonts w:cstheme="minorHAnsi"/>
                <w:sz w:val="8"/>
                <w:szCs w:val="8"/>
              </w:rPr>
            </w:pPr>
          </w:p>
          <w:p w:rsidR="00A63FC4" w:rsidP="00A63FC4" w:rsidRDefault="00A63FC4" w14:paraId="0E0AA806" w14:textId="4587304A">
            <w:pPr>
              <w:rPr>
                <w:rFonts w:cstheme="minorHAnsi"/>
                <w:sz w:val="16"/>
                <w:szCs w:val="16"/>
              </w:rPr>
            </w:pPr>
            <w:r>
              <w:rPr>
                <w:rFonts w:hint="eastAsia" w:ascii="MS Gothic" w:hAnsi="MS Gothic" w:eastAsia="MS Gothic" w:cstheme="minorHAnsi"/>
                <w:sz w:val="20"/>
                <w:szCs w:val="20"/>
              </w:rPr>
              <w:t>☒</w:t>
            </w:r>
            <w:r w:rsidRPr="001560E5">
              <w:rPr>
                <w:rFonts w:cstheme="minorHAnsi"/>
                <w:sz w:val="20"/>
                <w:szCs w:val="20"/>
              </w:rPr>
              <w:t xml:space="preserve">  Race / Ethnicity    </w:t>
            </w:r>
            <w:r>
              <w:rPr>
                <w:rFonts w:cstheme="minorHAnsi"/>
                <w:sz w:val="20"/>
                <w:szCs w:val="20"/>
              </w:rPr>
              <w:t xml:space="preserve">       </w:t>
            </w:r>
            <w:r>
              <w:rPr>
                <w:rFonts w:hint="eastAsia" w:ascii="MS Gothic" w:hAnsi="MS Gothic" w:eastAsia="MS Gothic" w:cstheme="minorHAnsi"/>
                <w:sz w:val="20"/>
                <w:szCs w:val="20"/>
              </w:rPr>
              <w:t>☒</w:t>
            </w:r>
            <w:r w:rsidRPr="001560E5">
              <w:rPr>
                <w:rFonts w:cstheme="minorHAnsi"/>
                <w:sz w:val="20"/>
                <w:szCs w:val="20"/>
              </w:rPr>
              <w:t xml:space="preserve">  Migrant</w:t>
            </w:r>
            <w:r>
              <w:rPr>
                <w:rFonts w:cstheme="minorHAnsi"/>
                <w:sz w:val="16"/>
                <w:szCs w:val="16"/>
              </w:rPr>
              <w:t xml:space="preserve">  </w:t>
            </w:r>
          </w:p>
        </w:tc>
        <w:tc>
          <w:tcPr>
            <w:tcW w:w="1709" w:type="pct"/>
          </w:tcPr>
          <w:p w:rsidRPr="00A63FC4" w:rsidR="00A63FC4" w:rsidP="00A63FC4" w:rsidRDefault="00A63FC4" w14:paraId="68F4FB91" w14:textId="30E1B783">
            <w:pPr>
              <w:rPr>
                <w:rFonts w:cstheme="minorHAnsi"/>
                <w:sz w:val="20"/>
                <w:szCs w:val="20"/>
              </w:rPr>
            </w:pPr>
            <w:r w:rsidRPr="00A63FC4">
              <w:rPr>
                <w:rFonts w:cstheme="minorHAnsi"/>
                <w:sz w:val="20"/>
                <w:szCs w:val="20"/>
              </w:rPr>
              <w:t xml:space="preserve">Use of engaging and rigorous instructional strategies and tools to promote higher levels of learning </w:t>
            </w:r>
          </w:p>
        </w:tc>
        <w:tc>
          <w:tcPr>
            <w:tcW w:w="1329" w:type="pct"/>
          </w:tcPr>
          <w:p w:rsidR="00A63FC4" w:rsidP="00A63FC4" w:rsidRDefault="00A63FC4" w14:paraId="5E49DA67" w14:textId="77777777">
            <w:pPr>
              <w:rPr>
                <w:rFonts w:cstheme="minorHAnsi"/>
                <w:sz w:val="20"/>
                <w:szCs w:val="20"/>
              </w:rPr>
            </w:pPr>
            <w:r>
              <w:rPr>
                <w:rFonts w:cstheme="minorHAnsi"/>
                <w:sz w:val="20"/>
                <w:szCs w:val="20"/>
              </w:rPr>
              <w:t xml:space="preserve">PL </w:t>
            </w:r>
          </w:p>
          <w:p w:rsidR="00A63FC4" w:rsidP="00A63FC4" w:rsidRDefault="00A63FC4" w14:paraId="524C9C00" w14:textId="77777777">
            <w:pPr>
              <w:rPr>
                <w:rFonts w:cstheme="minorHAnsi"/>
                <w:sz w:val="20"/>
                <w:szCs w:val="20"/>
              </w:rPr>
            </w:pPr>
            <w:r>
              <w:rPr>
                <w:rFonts w:cstheme="minorHAnsi"/>
                <w:sz w:val="20"/>
                <w:szCs w:val="20"/>
              </w:rPr>
              <w:t>Edpuzzle</w:t>
            </w:r>
          </w:p>
          <w:p w:rsidR="00A63FC4" w:rsidP="00A63FC4" w:rsidRDefault="00A63FC4" w14:paraId="60098C22" w14:textId="77777777">
            <w:pPr>
              <w:rPr>
                <w:rFonts w:cstheme="minorHAnsi"/>
                <w:sz w:val="20"/>
                <w:szCs w:val="20"/>
              </w:rPr>
            </w:pPr>
            <w:r>
              <w:rPr>
                <w:rFonts w:cstheme="minorHAnsi"/>
                <w:sz w:val="20"/>
                <w:szCs w:val="20"/>
              </w:rPr>
              <w:t>Nearpod</w:t>
            </w:r>
          </w:p>
          <w:p w:rsidR="00A63FC4" w:rsidP="00A63FC4" w:rsidRDefault="00A63FC4" w14:paraId="6951CFE9" w14:textId="77777777">
            <w:pPr>
              <w:rPr>
                <w:rFonts w:cstheme="minorHAnsi"/>
                <w:sz w:val="20"/>
                <w:szCs w:val="20"/>
              </w:rPr>
            </w:pPr>
            <w:r>
              <w:rPr>
                <w:rFonts w:cstheme="minorHAnsi"/>
                <w:sz w:val="20"/>
                <w:szCs w:val="20"/>
              </w:rPr>
              <w:t>Kahoot</w:t>
            </w:r>
          </w:p>
          <w:p w:rsidR="00A63FC4" w:rsidP="00A63FC4" w:rsidRDefault="00A63FC4" w14:paraId="2468EC1B" w14:textId="77777777">
            <w:pPr>
              <w:rPr>
                <w:rFonts w:cstheme="minorHAnsi"/>
                <w:sz w:val="20"/>
                <w:szCs w:val="20"/>
              </w:rPr>
            </w:pPr>
            <w:r w:rsidRPr="00A63FC4">
              <w:rPr>
                <w:rFonts w:cstheme="minorHAnsi"/>
                <w:sz w:val="20"/>
                <w:szCs w:val="20"/>
              </w:rPr>
              <w:t>Writable</w:t>
            </w:r>
          </w:p>
          <w:p w:rsidR="00596598" w:rsidP="00A63FC4" w:rsidRDefault="00596598" w14:paraId="1076903F" w14:textId="77777777">
            <w:pPr>
              <w:rPr>
                <w:rFonts w:cstheme="minorHAnsi"/>
                <w:sz w:val="20"/>
                <w:szCs w:val="20"/>
              </w:rPr>
            </w:pPr>
            <w:r>
              <w:rPr>
                <w:rFonts w:cstheme="minorHAnsi"/>
                <w:sz w:val="20"/>
                <w:szCs w:val="20"/>
              </w:rPr>
              <w:t xml:space="preserve">IXL </w:t>
            </w:r>
          </w:p>
          <w:p w:rsidRPr="00A63FC4" w:rsidR="00596598" w:rsidP="00A63FC4" w:rsidRDefault="00596598" w14:paraId="1963D400" w14:textId="5A9986FB">
            <w:pPr>
              <w:rPr>
                <w:rFonts w:cstheme="minorHAnsi"/>
                <w:sz w:val="20"/>
                <w:szCs w:val="20"/>
              </w:rPr>
            </w:pPr>
            <w:r>
              <w:rPr>
                <w:rFonts w:cstheme="minorHAnsi"/>
                <w:sz w:val="20"/>
                <w:szCs w:val="20"/>
              </w:rPr>
              <w:t xml:space="preserve">Progress Learning </w:t>
            </w:r>
          </w:p>
        </w:tc>
        <w:tc>
          <w:tcPr>
            <w:tcW w:w="508" w:type="pct"/>
          </w:tcPr>
          <w:p w:rsidRPr="00051ED2" w:rsidR="00A63FC4" w:rsidP="00A63FC4" w:rsidRDefault="00A63FC4" w14:paraId="49DCA15B" w14:textId="202C21D6">
            <w:pPr>
              <w:pStyle w:val="ListParagraph"/>
              <w:spacing w:after="0" w:line="240" w:lineRule="auto"/>
              <w:ind w:left="360" w:firstLine="0"/>
              <w:rPr>
                <w:rFonts w:asciiTheme="minorHAnsi" w:hAnsiTheme="minorHAnsi" w:eastAsiaTheme="minorEastAsia" w:cstheme="minorHAnsi"/>
                <w:color w:val="auto"/>
                <w:sz w:val="20"/>
                <w:szCs w:val="20"/>
              </w:rPr>
            </w:pPr>
            <w:r w:rsidRPr="00EF6146">
              <w:rPr>
                <w:rFonts w:cstheme="minorHAnsi"/>
                <w:sz w:val="20"/>
                <w:szCs w:val="20"/>
              </w:rPr>
              <w:t xml:space="preserve">Title I </w:t>
            </w:r>
          </w:p>
        </w:tc>
      </w:tr>
      <w:tr w:rsidRPr="003D5953" w:rsidR="000D04F9" w:rsidTr="009E78B3" w14:paraId="15AC5109" w14:textId="77777777">
        <w:trPr>
          <w:trHeight w:val="1440"/>
        </w:trPr>
        <w:tc>
          <w:tcPr>
            <w:tcW w:w="1454" w:type="pct"/>
          </w:tcPr>
          <w:p w:rsidR="000D04F9" w:rsidP="000D04F9" w:rsidRDefault="000D04F9" w14:paraId="6962961D" w14:textId="2BB446F6">
            <w:pPr>
              <w:rPr>
                <w:rFonts w:cstheme="minorHAnsi"/>
                <w:sz w:val="20"/>
                <w:szCs w:val="20"/>
              </w:rPr>
            </w:pPr>
            <w:r w:rsidRPr="001560E5">
              <w:rPr>
                <w:rFonts w:hint="eastAsia" w:ascii="MS Gothic" w:hAnsi="MS Gothic" w:eastAsia="MS Gothic" w:cstheme="minorHAnsi"/>
                <w:sz w:val="20"/>
                <w:szCs w:val="20"/>
              </w:rPr>
              <w:t>☐</w:t>
            </w:r>
            <w:r w:rsidRPr="001560E5">
              <w:rPr>
                <w:rFonts w:cstheme="minorHAnsi"/>
                <w:sz w:val="20"/>
                <w:szCs w:val="20"/>
              </w:rPr>
              <w:t xml:space="preserve"> Econ. Disadvantaged   </w:t>
            </w:r>
            <w:r w:rsidRPr="001560E5">
              <w:rPr>
                <w:rFonts w:hint="eastAsia" w:ascii="MS Gothic" w:hAnsi="MS Gothic" w:eastAsia="MS Gothic" w:cstheme="minorHAnsi"/>
                <w:sz w:val="20"/>
                <w:szCs w:val="20"/>
              </w:rPr>
              <w:t>☐</w:t>
            </w:r>
            <w:r w:rsidRPr="001560E5">
              <w:rPr>
                <w:rFonts w:cstheme="minorHAnsi"/>
                <w:sz w:val="20"/>
                <w:szCs w:val="20"/>
              </w:rPr>
              <w:t xml:space="preserve"> English Learners  </w:t>
            </w:r>
          </w:p>
          <w:p w:rsidRPr="004972BD" w:rsidR="000D04F9" w:rsidP="000D04F9" w:rsidRDefault="000D04F9" w14:paraId="0625B7CC" w14:textId="77777777">
            <w:pPr>
              <w:rPr>
                <w:rFonts w:cstheme="minorHAnsi"/>
                <w:sz w:val="8"/>
                <w:szCs w:val="8"/>
              </w:rPr>
            </w:pPr>
          </w:p>
          <w:p w:rsidR="000D04F9" w:rsidP="000D04F9" w:rsidRDefault="000D04F9" w14:paraId="7008B7BE" w14:textId="42A0757B">
            <w:pPr>
              <w:rPr>
                <w:rFonts w:cstheme="minorHAnsi"/>
                <w:sz w:val="20"/>
                <w:szCs w:val="20"/>
              </w:rPr>
            </w:pPr>
            <w:r w:rsidRPr="001560E5">
              <w:rPr>
                <w:rFonts w:hint="eastAsia" w:ascii="MS Gothic" w:hAnsi="MS Gothic" w:eastAsia="MS Gothic" w:cstheme="minorHAnsi"/>
                <w:sz w:val="20"/>
                <w:szCs w:val="20"/>
              </w:rPr>
              <w:t>☐</w:t>
            </w:r>
            <w:r w:rsidRPr="001560E5">
              <w:rPr>
                <w:rFonts w:cstheme="minorHAnsi"/>
                <w:sz w:val="20"/>
                <w:szCs w:val="20"/>
              </w:rPr>
              <w:t xml:space="preserve"> Special Ed.   </w:t>
            </w:r>
            <w:r>
              <w:rPr>
                <w:rFonts w:cstheme="minorHAnsi"/>
                <w:sz w:val="20"/>
                <w:szCs w:val="20"/>
              </w:rPr>
              <w:t xml:space="preserve">                  </w:t>
            </w:r>
            <w:r>
              <w:rPr>
                <w:rFonts w:hint="eastAsia" w:ascii="MS Gothic" w:hAnsi="MS Gothic" w:eastAsia="MS Gothic" w:cstheme="minorHAnsi"/>
                <w:sz w:val="20"/>
                <w:szCs w:val="20"/>
              </w:rPr>
              <w:t>☐</w:t>
            </w:r>
            <w:r w:rsidRPr="001560E5">
              <w:rPr>
                <w:rFonts w:cstheme="minorHAnsi"/>
                <w:sz w:val="20"/>
                <w:szCs w:val="20"/>
              </w:rPr>
              <w:t xml:space="preserve"> Foster/Homeless         </w:t>
            </w:r>
          </w:p>
          <w:p w:rsidRPr="004972BD" w:rsidR="000D04F9" w:rsidP="000D04F9" w:rsidRDefault="000D04F9" w14:paraId="197DDB6D" w14:textId="77777777">
            <w:pPr>
              <w:rPr>
                <w:rFonts w:cstheme="minorHAnsi"/>
                <w:sz w:val="8"/>
                <w:szCs w:val="8"/>
              </w:rPr>
            </w:pPr>
          </w:p>
          <w:p w:rsidR="000D04F9" w:rsidP="000D04F9" w:rsidRDefault="000D04F9" w14:paraId="60FB8360" w14:textId="2855DB36">
            <w:pPr>
              <w:rPr>
                <w:rFonts w:cstheme="minorHAnsi"/>
                <w:sz w:val="16"/>
                <w:szCs w:val="16"/>
              </w:rPr>
            </w:pPr>
            <w:r w:rsidRPr="001560E5">
              <w:rPr>
                <w:rFonts w:hint="eastAsia" w:ascii="MS Gothic" w:hAnsi="MS Gothic" w:eastAsia="MS Gothic" w:cstheme="minorHAnsi"/>
                <w:sz w:val="20"/>
                <w:szCs w:val="20"/>
              </w:rPr>
              <w:t>☐</w:t>
            </w:r>
            <w:r w:rsidRPr="001560E5">
              <w:rPr>
                <w:rFonts w:cstheme="minorHAnsi"/>
                <w:sz w:val="20"/>
                <w:szCs w:val="20"/>
              </w:rPr>
              <w:t xml:space="preserve">  Race / Ethnicity    </w:t>
            </w:r>
            <w:r>
              <w:rPr>
                <w:rFonts w:cstheme="minorHAnsi"/>
                <w:sz w:val="20"/>
                <w:szCs w:val="20"/>
              </w:rPr>
              <w:t xml:space="preserve">       </w:t>
            </w:r>
            <w:r w:rsidRPr="001560E5">
              <w:rPr>
                <w:rFonts w:hint="eastAsia" w:ascii="MS Gothic" w:hAnsi="MS Gothic" w:eastAsia="MS Gothic" w:cstheme="minorHAnsi"/>
                <w:sz w:val="20"/>
                <w:szCs w:val="20"/>
              </w:rPr>
              <w:t>☐</w:t>
            </w:r>
            <w:r w:rsidRPr="001560E5">
              <w:rPr>
                <w:rFonts w:cstheme="minorHAnsi"/>
                <w:sz w:val="20"/>
                <w:szCs w:val="20"/>
              </w:rPr>
              <w:t xml:space="preserve">  Migrant</w:t>
            </w:r>
            <w:r>
              <w:rPr>
                <w:rFonts w:cstheme="minorHAnsi"/>
                <w:sz w:val="16"/>
                <w:szCs w:val="16"/>
              </w:rPr>
              <w:t xml:space="preserve">  </w:t>
            </w:r>
          </w:p>
        </w:tc>
        <w:tc>
          <w:tcPr>
            <w:tcW w:w="1709" w:type="pct"/>
          </w:tcPr>
          <w:p w:rsidRPr="00051ED2" w:rsidR="000D04F9" w:rsidP="000D04F9" w:rsidRDefault="000D04F9" w14:paraId="4FC3174D" w14:textId="2D850752">
            <w:pPr>
              <w:rPr>
                <w:sz w:val="20"/>
                <w:szCs w:val="20"/>
              </w:rPr>
            </w:pPr>
            <w:r w:rsidRPr="009D09EE">
              <w:rPr>
                <w:sz w:val="20"/>
                <w:szCs w:val="20"/>
              </w:rPr>
              <w:t>Use of hands-on real-world activities</w:t>
            </w:r>
            <w:r w:rsidRPr="009D09EE" w:rsidR="009005F3">
              <w:rPr>
                <w:sz w:val="20"/>
                <w:szCs w:val="20"/>
              </w:rPr>
              <w:t xml:space="preserve"> &amp;</w:t>
            </w:r>
            <w:r w:rsidRPr="009D09EE">
              <w:rPr>
                <w:sz w:val="20"/>
                <w:szCs w:val="20"/>
              </w:rPr>
              <w:t xml:space="preserve"> interactions to promote student engagement </w:t>
            </w:r>
            <w:r w:rsidRPr="009D09EE" w:rsidR="00B15464">
              <w:rPr>
                <w:sz w:val="20"/>
                <w:szCs w:val="20"/>
              </w:rPr>
              <w:t>as measured by STEM walkthrough forms.</w:t>
            </w:r>
          </w:p>
          <w:p w:rsidRPr="00051ED2" w:rsidR="000D04F9" w:rsidP="000D04F9" w:rsidRDefault="000D04F9" w14:paraId="0A61C21D" w14:textId="77777777">
            <w:pPr>
              <w:rPr>
                <w:sz w:val="20"/>
                <w:szCs w:val="20"/>
              </w:rPr>
            </w:pPr>
            <w:r w:rsidRPr="06411ED9">
              <w:rPr>
                <w:sz w:val="20"/>
                <w:szCs w:val="20"/>
              </w:rPr>
              <w:t>Math – drones to apply mathematical reasoning and problem-solving using measurement, graphing, equations, and real-world problem solving and coding.</w:t>
            </w:r>
          </w:p>
          <w:p w:rsidRPr="00051ED2" w:rsidR="000D04F9" w:rsidP="000D04F9" w:rsidRDefault="000D04F9" w14:paraId="63607D8B" w14:textId="77777777">
            <w:pPr>
              <w:rPr>
                <w:sz w:val="20"/>
                <w:szCs w:val="20"/>
              </w:rPr>
            </w:pPr>
            <w:r w:rsidRPr="06411ED9">
              <w:rPr>
                <w:sz w:val="20"/>
                <w:szCs w:val="20"/>
              </w:rPr>
              <w:t>Science – applying knowledge and inquiry using force, motion, measurement, law of physics, and energy.</w:t>
            </w:r>
          </w:p>
          <w:p w:rsidRPr="00051ED2" w:rsidR="000D04F9" w:rsidP="000D04F9" w:rsidRDefault="000D04F9" w14:paraId="07BD2161" w14:textId="4D94FC0C">
            <w:pPr>
              <w:rPr>
                <w:sz w:val="20"/>
                <w:szCs w:val="20"/>
              </w:rPr>
            </w:pPr>
            <w:r w:rsidRPr="06411ED9">
              <w:rPr>
                <w:sz w:val="20"/>
                <w:szCs w:val="20"/>
              </w:rPr>
              <w:t>Language Arts – use drones to reinforce narrative writing skills and build vocabulary with descriptive writing for real-world applications such as community safety and traffic</w:t>
            </w:r>
          </w:p>
          <w:p w:rsidRPr="00051ED2" w:rsidR="000D04F9" w:rsidP="000D04F9" w:rsidRDefault="000D04F9" w14:paraId="7DB63E95" w14:textId="77777777">
            <w:pPr>
              <w:rPr>
                <w:sz w:val="20"/>
                <w:szCs w:val="20"/>
              </w:rPr>
            </w:pPr>
            <w:r w:rsidRPr="06411ED9">
              <w:rPr>
                <w:sz w:val="20"/>
                <w:szCs w:val="20"/>
              </w:rPr>
              <w:t xml:space="preserve">Social Studies – drones can be used to study geographical features and patterns of earth, analyze and interpret data </w:t>
            </w:r>
          </w:p>
          <w:p w:rsidR="000D04F9" w:rsidP="000D04F9" w:rsidRDefault="000D04F9" w14:paraId="0B01BE52" w14:textId="77777777">
            <w:pPr>
              <w:rPr>
                <w:sz w:val="20"/>
                <w:szCs w:val="20"/>
              </w:rPr>
            </w:pPr>
            <w:r w:rsidRPr="06411ED9">
              <w:rPr>
                <w:sz w:val="20"/>
                <w:szCs w:val="20"/>
              </w:rPr>
              <w:t xml:space="preserve">Physical Education – drones can be used to teach and reinforce hand-eye coordination and motor skills. </w:t>
            </w:r>
          </w:p>
          <w:p w:rsidRPr="00051ED2" w:rsidR="00C80D56" w:rsidP="000D04F9" w:rsidRDefault="00C80D56" w14:paraId="1F38FAC6" w14:textId="029DFE3A">
            <w:pPr>
              <w:rPr>
                <w:rFonts w:cstheme="minorHAnsi"/>
                <w:sz w:val="20"/>
                <w:szCs w:val="20"/>
              </w:rPr>
            </w:pPr>
          </w:p>
        </w:tc>
        <w:tc>
          <w:tcPr>
            <w:tcW w:w="1329" w:type="pct"/>
          </w:tcPr>
          <w:p w:rsidRPr="00051ED2" w:rsidR="000D04F9" w:rsidP="000D04F9" w:rsidRDefault="000D04F9" w14:paraId="67F933CD" w14:textId="34EDDB87">
            <w:pPr>
              <w:rPr>
                <w:rFonts w:cstheme="minorHAnsi"/>
                <w:sz w:val="20"/>
                <w:szCs w:val="20"/>
              </w:rPr>
            </w:pPr>
            <w:r w:rsidRPr="55E83130">
              <w:rPr>
                <w:sz w:val="20"/>
                <w:szCs w:val="20"/>
              </w:rPr>
              <w:t xml:space="preserve">STEM Resources and activities </w:t>
            </w:r>
          </w:p>
        </w:tc>
        <w:tc>
          <w:tcPr>
            <w:tcW w:w="508" w:type="pct"/>
          </w:tcPr>
          <w:p w:rsidRPr="00051ED2" w:rsidR="000D04F9" w:rsidP="000D04F9" w:rsidRDefault="000D04F9" w14:paraId="2BEBF1E9" w14:textId="240B913A">
            <w:pPr>
              <w:rPr>
                <w:rFonts w:cstheme="minorHAnsi"/>
                <w:sz w:val="20"/>
                <w:szCs w:val="20"/>
              </w:rPr>
            </w:pPr>
            <w:r w:rsidRPr="55E83130">
              <w:rPr>
                <w:sz w:val="20"/>
                <w:szCs w:val="20"/>
              </w:rPr>
              <w:t xml:space="preserve">Title I </w:t>
            </w:r>
          </w:p>
        </w:tc>
      </w:tr>
    </w:tbl>
    <w:p w:rsidR="00E66B37" w:rsidRDefault="00E66B37" w14:paraId="7EE03DCA" w14:textId="7BAF7CD1"/>
    <w:tbl>
      <w:tblPr>
        <w:tblStyle w:val="TableGrid1"/>
        <w:tblpPr w:leftFromText="180" w:rightFromText="180" w:vertAnchor="text" w:horzAnchor="margin" w:tblpXSpec="center" w:tblpY="-52"/>
        <w:tblW w:w="487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80" w:type="dxa"/>
          <w:right w:w="102" w:type="dxa"/>
        </w:tblCellMar>
        <w:tblLook w:val="04A0" w:firstRow="1" w:lastRow="0" w:firstColumn="1" w:lastColumn="0" w:noHBand="0" w:noVBand="1"/>
      </w:tblPr>
      <w:tblGrid>
        <w:gridCol w:w="8912"/>
        <w:gridCol w:w="1800"/>
        <w:gridCol w:w="1713"/>
        <w:gridCol w:w="1614"/>
      </w:tblGrid>
      <w:tr w:rsidRPr="00E5435F" w:rsidR="00E66B37" w:rsidTr="008E27E3" w14:paraId="1D29EFDA" w14:textId="77777777">
        <w:trPr>
          <w:trHeight w:val="419"/>
        </w:trPr>
        <w:tc>
          <w:tcPr>
            <w:tcW w:w="5000" w:type="pct"/>
            <w:gridSpan w:val="4"/>
            <w:shd w:val="clear" w:color="auto" w:fill="DEEAF6" w:themeFill="accent5" w:themeFillTint="33"/>
            <w:vAlign w:val="center"/>
          </w:tcPr>
          <w:p w:rsidRPr="00E5435F" w:rsidR="00E66B37" w:rsidP="0072070B" w:rsidRDefault="00E66B37" w14:paraId="62922F35" w14:textId="21F9CEF7">
            <w:pPr>
              <w:jc w:val="center"/>
              <w:rPr>
                <w:rFonts w:cstheme="minorHAnsi"/>
                <w:i/>
                <w:iCs/>
                <w:sz w:val="24"/>
                <w:szCs w:val="24"/>
              </w:rPr>
            </w:pPr>
            <w:r w:rsidRPr="00E5435F">
              <w:rPr>
                <w:rFonts w:cstheme="minorHAnsi"/>
                <w:b/>
                <w:sz w:val="24"/>
                <w:szCs w:val="24"/>
              </w:rPr>
              <w:t>Family Engagement Plan to Support School Improvement</w:t>
            </w:r>
            <w:r w:rsidRPr="00E5435F" w:rsidR="00B748B0">
              <w:rPr>
                <w:rFonts w:cstheme="minorHAnsi"/>
                <w:b/>
                <w:sz w:val="24"/>
                <w:szCs w:val="24"/>
              </w:rPr>
              <w:t xml:space="preserve"> </w:t>
            </w:r>
            <w:r w:rsidRPr="00E5435F" w:rsidR="00B748B0">
              <w:rPr>
                <w:rFonts w:cstheme="minorHAnsi"/>
                <w:b/>
                <w:i/>
                <w:iCs/>
                <w:sz w:val="24"/>
                <w:szCs w:val="24"/>
              </w:rPr>
              <w:t>(</w:t>
            </w:r>
            <w:r w:rsidRPr="00E5435F" w:rsidR="00B748B0">
              <w:rPr>
                <w:rFonts w:cstheme="minorHAnsi"/>
                <w:b/>
                <w:i/>
                <w:iCs/>
                <w:sz w:val="24"/>
                <w:szCs w:val="24"/>
                <w:u w:val="single"/>
              </w:rPr>
              <w:t>Required Components</w:t>
            </w:r>
            <w:r w:rsidRPr="00E5435F" w:rsidR="00B748B0">
              <w:rPr>
                <w:rFonts w:cstheme="minorHAnsi"/>
                <w:b/>
                <w:i/>
                <w:iCs/>
                <w:sz w:val="24"/>
                <w:szCs w:val="24"/>
              </w:rPr>
              <w:t>)</w:t>
            </w:r>
          </w:p>
        </w:tc>
      </w:tr>
      <w:tr w:rsidRPr="00E5435F" w:rsidR="0048733D" w:rsidTr="008E27E3" w14:paraId="58EF9246" w14:textId="77777777">
        <w:trPr>
          <w:trHeight w:val="473"/>
        </w:trPr>
        <w:tc>
          <w:tcPr>
            <w:tcW w:w="3174" w:type="pct"/>
            <w:shd w:val="clear" w:color="auto" w:fill="DEEAF6" w:themeFill="accent5" w:themeFillTint="33"/>
            <w:vAlign w:val="center"/>
          </w:tcPr>
          <w:p w:rsidRPr="00E5435F" w:rsidR="0048733D" w:rsidP="0072070B" w:rsidRDefault="0048733D" w14:paraId="6CE351BD" w14:textId="669CC7F9">
            <w:pPr>
              <w:spacing w:line="259" w:lineRule="auto"/>
              <w:ind w:left="22"/>
              <w:jc w:val="center"/>
              <w:rPr>
                <w:rFonts w:cstheme="minorHAnsi"/>
              </w:rPr>
            </w:pPr>
            <w:r w:rsidRPr="00E5435F">
              <w:rPr>
                <w:rFonts w:cstheme="minorHAnsi"/>
                <w:b/>
              </w:rPr>
              <w:t xml:space="preserve">Family Engagement Activities </w:t>
            </w:r>
            <w:r w:rsidRPr="00E5435F">
              <w:rPr>
                <w:rFonts w:cstheme="minorHAnsi"/>
                <w:b/>
                <w:u w:val="single"/>
              </w:rPr>
              <w:t>(</w:t>
            </w:r>
            <w:r w:rsidR="00A44DB0">
              <w:rPr>
                <w:rFonts w:cstheme="minorHAnsi"/>
                <w:b/>
                <w:u w:val="single"/>
              </w:rPr>
              <w:t>M</w:t>
            </w:r>
            <w:r w:rsidRPr="00E5435F">
              <w:rPr>
                <w:rFonts w:cstheme="minorHAnsi"/>
                <w:b/>
                <w:u w:val="single"/>
              </w:rPr>
              <w:t>ust be listed in the school policy)</w:t>
            </w:r>
          </w:p>
        </w:tc>
        <w:tc>
          <w:tcPr>
            <w:tcW w:w="641" w:type="pct"/>
            <w:shd w:val="clear" w:color="auto" w:fill="DEEAF6" w:themeFill="accent5" w:themeFillTint="33"/>
            <w:vAlign w:val="center"/>
          </w:tcPr>
          <w:p w:rsidRPr="00E5435F" w:rsidR="0048733D" w:rsidP="0072070B" w:rsidRDefault="0048733D" w14:paraId="63D91E25" w14:textId="529A4971">
            <w:pPr>
              <w:jc w:val="center"/>
              <w:rPr>
                <w:rFonts w:cstheme="minorHAnsi"/>
                <w:b/>
                <w:bCs/>
              </w:rPr>
            </w:pPr>
            <w:r w:rsidRPr="00E5435F">
              <w:rPr>
                <w:rFonts w:cstheme="minorHAnsi"/>
                <w:b/>
                <w:bCs/>
              </w:rPr>
              <w:t>Date</w:t>
            </w:r>
            <w:r w:rsidRPr="00E5435F" w:rsidR="00EC3829">
              <w:rPr>
                <w:rFonts w:cstheme="minorHAnsi"/>
                <w:b/>
                <w:bCs/>
              </w:rPr>
              <w:t>(s)</w:t>
            </w:r>
            <w:r w:rsidRPr="00E5435F">
              <w:rPr>
                <w:rFonts w:cstheme="minorHAnsi"/>
                <w:b/>
                <w:bCs/>
              </w:rPr>
              <w:t xml:space="preserve"> Scheduled</w:t>
            </w:r>
          </w:p>
        </w:tc>
        <w:tc>
          <w:tcPr>
            <w:tcW w:w="610" w:type="pct"/>
            <w:shd w:val="clear" w:color="auto" w:fill="DEEAF6" w:themeFill="accent5" w:themeFillTint="33"/>
            <w:vAlign w:val="center"/>
          </w:tcPr>
          <w:p w:rsidRPr="00E5435F" w:rsidR="0048733D" w:rsidP="0072070B" w:rsidRDefault="00EC3829" w14:paraId="50C9ED20" w14:textId="2410EAB5">
            <w:pPr>
              <w:jc w:val="center"/>
              <w:rPr>
                <w:rFonts w:cstheme="minorHAnsi"/>
                <w:b/>
                <w:bCs/>
              </w:rPr>
            </w:pPr>
            <w:r w:rsidRPr="00E5435F">
              <w:rPr>
                <w:rFonts w:cstheme="minorHAnsi"/>
                <w:b/>
                <w:bCs/>
              </w:rPr>
              <w:t>Date Completed</w:t>
            </w:r>
          </w:p>
        </w:tc>
        <w:tc>
          <w:tcPr>
            <w:tcW w:w="575" w:type="pct"/>
            <w:shd w:val="clear" w:color="auto" w:fill="DEEAF6" w:themeFill="accent5" w:themeFillTint="33"/>
            <w:vAlign w:val="center"/>
          </w:tcPr>
          <w:p w:rsidRPr="00E5435F" w:rsidR="0048733D" w:rsidP="0072070B" w:rsidRDefault="0048733D" w14:paraId="67C3ADCD" w14:textId="6C90EA14">
            <w:pPr>
              <w:jc w:val="center"/>
              <w:rPr>
                <w:rFonts w:cstheme="minorHAnsi"/>
                <w:b/>
                <w:bCs/>
              </w:rPr>
            </w:pPr>
            <w:r w:rsidRPr="00E5435F">
              <w:rPr>
                <w:rFonts w:cstheme="minorHAnsi"/>
                <w:b/>
                <w:bCs/>
              </w:rPr>
              <w:t>“Shall” Standard(s) Addressed</w:t>
            </w:r>
          </w:p>
        </w:tc>
      </w:tr>
      <w:tr w:rsidRPr="00E5435F" w:rsidR="0048733D" w:rsidTr="00E5435F" w14:paraId="7E29C259" w14:textId="77777777">
        <w:trPr>
          <w:trHeight w:val="1395"/>
        </w:trPr>
        <w:tc>
          <w:tcPr>
            <w:tcW w:w="3174" w:type="pct"/>
            <w:vAlign w:val="center"/>
          </w:tcPr>
          <w:p w:rsidRPr="00E5435F" w:rsidR="0048733D" w:rsidP="31A8F91A" w:rsidRDefault="002451DB" w14:paraId="3DCB8E05" w14:textId="705D523B">
            <w:pPr>
              <w:rPr>
                <w:rFonts w:cstheme="minorHAnsi"/>
                <w:sz w:val="20"/>
                <w:szCs w:val="20"/>
              </w:rPr>
            </w:pPr>
            <w:r w:rsidRPr="00F125A3">
              <w:rPr>
                <w:rFonts w:cstheme="minorHAnsi"/>
                <w:b/>
                <w:bCs/>
                <w:i/>
                <w:iCs/>
                <w:sz w:val="20"/>
                <w:szCs w:val="20"/>
              </w:rPr>
              <w:t xml:space="preserve">1. </w:t>
            </w:r>
            <w:r w:rsidRPr="00F125A3" w:rsidR="0048733D">
              <w:rPr>
                <w:rFonts w:cstheme="minorHAnsi"/>
                <w:b/>
                <w:bCs/>
                <w:i/>
                <w:iCs/>
                <w:sz w:val="20"/>
                <w:szCs w:val="20"/>
              </w:rPr>
              <w:t>Required</w:t>
            </w:r>
            <w:r w:rsidRPr="00E5435F" w:rsidR="0048733D">
              <w:rPr>
                <w:rFonts w:cstheme="minorHAnsi"/>
                <w:sz w:val="20"/>
                <w:szCs w:val="20"/>
              </w:rPr>
              <w:t xml:space="preserve"> </w:t>
            </w:r>
            <w:r w:rsidRPr="00E5435F" w:rsidR="008818D7">
              <w:rPr>
                <w:rFonts w:cstheme="minorHAnsi"/>
                <w:sz w:val="20"/>
                <w:szCs w:val="20"/>
                <w:u w:val="single"/>
              </w:rPr>
              <w:t xml:space="preserve">State of the School Meeting </w:t>
            </w:r>
            <w:r w:rsidRPr="00E5435F" w:rsidR="0048733D">
              <w:rPr>
                <w:rFonts w:cstheme="minorHAnsi"/>
                <w:sz w:val="20"/>
                <w:szCs w:val="20"/>
                <w:u w:val="single"/>
              </w:rPr>
              <w:t xml:space="preserve">– Deadline September </w:t>
            </w:r>
            <w:r w:rsidRPr="00E5435F" w:rsidR="00B770A5">
              <w:rPr>
                <w:rFonts w:cstheme="minorHAnsi"/>
                <w:sz w:val="20"/>
                <w:szCs w:val="20"/>
                <w:u w:val="single"/>
              </w:rPr>
              <w:t>30</w:t>
            </w:r>
            <w:r w:rsidRPr="00E5435F" w:rsidR="0048733D">
              <w:rPr>
                <w:rFonts w:cstheme="minorHAnsi"/>
                <w:sz w:val="20"/>
                <w:szCs w:val="20"/>
                <w:u w:val="single"/>
              </w:rPr>
              <w:t>, 2022</w:t>
            </w:r>
          </w:p>
          <w:p w:rsidRPr="00E5435F" w:rsidR="0048733D" w:rsidP="0072070B" w:rsidRDefault="0048733D" w14:paraId="442F5F4F" w14:textId="3527DB4F">
            <w:pPr>
              <w:rPr>
                <w:rFonts w:cstheme="minorHAnsi"/>
                <w:sz w:val="20"/>
                <w:szCs w:val="20"/>
              </w:rPr>
            </w:pPr>
            <w:bookmarkStart w:name="_Hlk92706500" w:id="1"/>
            <w:r w:rsidRPr="00E5435F">
              <w:rPr>
                <w:rFonts w:cstheme="minorHAnsi"/>
                <w:sz w:val="20"/>
                <w:szCs w:val="20"/>
              </w:rPr>
              <w:t>Parents will learn about Title I, how our school spends Title funds (budget snapshot), highlights of the schoolwide plan, description of curriculum and assessments used, our school compacts and policies, professional qualifications of our teachers, and opportunities for family engagement including use of the family resource center.</w:t>
            </w:r>
            <w:bookmarkEnd w:id="1"/>
          </w:p>
        </w:tc>
        <w:tc>
          <w:tcPr>
            <w:tcW w:w="641" w:type="pct"/>
            <w:vAlign w:val="center"/>
          </w:tcPr>
          <w:p w:rsidR="00AC7DB7" w:rsidP="00222EEE" w:rsidRDefault="00AC7DB7" w14:paraId="4C98E9C2" w14:textId="15DF69A2">
            <w:pPr>
              <w:jc w:val="center"/>
              <w:rPr>
                <w:rFonts w:cstheme="minorHAnsi"/>
              </w:rPr>
            </w:pPr>
            <w:r w:rsidRPr="00AC7DB7">
              <w:rPr>
                <w:rFonts w:cstheme="minorHAnsi"/>
              </w:rPr>
              <w:t>Thursday, September 7 @ 6:30pm</w:t>
            </w:r>
          </w:p>
          <w:p w:rsidRPr="00AC7DB7" w:rsidR="00AC7DB7" w:rsidP="00222EEE" w:rsidRDefault="00AC7DB7" w14:paraId="1AB7A86C" w14:textId="121C1A57">
            <w:pPr>
              <w:jc w:val="center"/>
              <w:rPr>
                <w:rFonts w:cstheme="minorHAnsi"/>
                <w:sz w:val="12"/>
                <w:szCs w:val="12"/>
              </w:rPr>
            </w:pPr>
            <w:r w:rsidRPr="00AC7DB7">
              <w:rPr>
                <w:rFonts w:cstheme="minorHAnsi"/>
              </w:rPr>
              <w:t>(BG</w:t>
            </w:r>
            <w:r>
              <w:rPr>
                <w:rFonts w:cstheme="minorHAnsi"/>
              </w:rPr>
              <w:t>MS</w:t>
            </w:r>
            <w:r w:rsidRPr="00AC7DB7">
              <w:rPr>
                <w:rFonts w:cstheme="minorHAnsi"/>
              </w:rPr>
              <w:t xml:space="preserve"> &amp; LMS)</w:t>
            </w:r>
          </w:p>
          <w:p w:rsidRPr="00E5435F" w:rsidR="0048733D" w:rsidP="00222EEE" w:rsidRDefault="0048733D" w14:paraId="0B69A8E6" w14:textId="77777777">
            <w:pPr>
              <w:jc w:val="center"/>
              <w:rPr>
                <w:rFonts w:cstheme="minorHAnsi"/>
                <w:sz w:val="20"/>
                <w:szCs w:val="20"/>
              </w:rPr>
            </w:pPr>
          </w:p>
        </w:tc>
        <w:tc>
          <w:tcPr>
            <w:tcW w:w="610" w:type="pct"/>
            <w:vAlign w:val="center"/>
          </w:tcPr>
          <w:p w:rsidR="0048733D" w:rsidP="0072070B" w:rsidRDefault="00F27743" w14:paraId="1BE21F21" w14:textId="77777777">
            <w:pPr>
              <w:rPr>
                <w:rFonts w:cstheme="minorHAnsi"/>
                <w:sz w:val="20"/>
                <w:szCs w:val="20"/>
              </w:rPr>
            </w:pPr>
            <w:r>
              <w:rPr>
                <w:rFonts w:cstheme="minorHAnsi"/>
                <w:sz w:val="20"/>
                <w:szCs w:val="20"/>
              </w:rPr>
              <w:t>September 7</w:t>
            </w:r>
            <w:r w:rsidR="00C441A6">
              <w:rPr>
                <w:rFonts w:cstheme="minorHAnsi"/>
                <w:sz w:val="20"/>
                <w:szCs w:val="20"/>
              </w:rPr>
              <w:t xml:space="preserve">, 2023 </w:t>
            </w:r>
          </w:p>
          <w:p w:rsidRPr="00E5435F" w:rsidR="00C441A6" w:rsidP="0072070B" w:rsidRDefault="00C441A6" w14:paraId="5DFD0F2D" w14:textId="34FD2269">
            <w:pPr>
              <w:rPr>
                <w:rFonts w:cstheme="minorHAnsi"/>
                <w:sz w:val="20"/>
                <w:szCs w:val="20"/>
              </w:rPr>
            </w:pPr>
            <w:r>
              <w:rPr>
                <w:rFonts w:cstheme="minorHAnsi"/>
                <w:sz w:val="20"/>
                <w:szCs w:val="20"/>
              </w:rPr>
              <w:t xml:space="preserve">@6:30pm </w:t>
            </w:r>
          </w:p>
        </w:tc>
        <w:tc>
          <w:tcPr>
            <w:tcW w:w="575" w:type="pct"/>
            <w:vAlign w:val="center"/>
          </w:tcPr>
          <w:p w:rsidRPr="00E5435F" w:rsidR="0001090B" w:rsidP="00270AE0" w:rsidRDefault="006B7D2E" w14:paraId="16795CF2" w14:textId="36119E50">
            <w:pPr>
              <w:jc w:val="center"/>
              <w:rPr>
                <w:rFonts w:cstheme="minorHAnsi"/>
                <w:sz w:val="20"/>
                <w:szCs w:val="20"/>
              </w:rPr>
            </w:pPr>
            <w:r w:rsidRPr="00E5435F">
              <w:rPr>
                <w:rFonts w:ascii="Segoe UI Symbol" w:hAnsi="Segoe UI Symbol" w:eastAsia="MS Gothic" w:cs="Segoe UI Symbol"/>
                <w:sz w:val="20"/>
                <w:szCs w:val="20"/>
              </w:rPr>
              <w:t>☒</w:t>
            </w:r>
            <w:r w:rsidRPr="00E5435F" w:rsidR="0048733D">
              <w:rPr>
                <w:rFonts w:cstheme="minorHAnsi"/>
                <w:sz w:val="20"/>
                <w:szCs w:val="20"/>
              </w:rPr>
              <w:t xml:space="preserve"> 1   </w:t>
            </w:r>
            <w:r w:rsidRPr="00E5435F" w:rsidR="006C6DD1">
              <w:rPr>
                <w:rFonts w:cstheme="minorHAnsi"/>
                <w:sz w:val="20"/>
                <w:szCs w:val="20"/>
              </w:rPr>
              <w:t xml:space="preserve">     </w:t>
            </w:r>
            <w:r w:rsidRPr="00E5435F" w:rsidR="006C6DD1">
              <w:rPr>
                <w:rFonts w:ascii="Segoe UI Symbol" w:hAnsi="Segoe UI Symbol" w:eastAsia="MS Gothic" w:cs="Segoe UI Symbol"/>
                <w:sz w:val="20"/>
                <w:szCs w:val="20"/>
              </w:rPr>
              <w:t>☐</w:t>
            </w:r>
            <w:r w:rsidRPr="00E5435F" w:rsidR="006C6DD1">
              <w:rPr>
                <w:rFonts w:cstheme="minorHAnsi"/>
                <w:sz w:val="20"/>
                <w:szCs w:val="20"/>
              </w:rPr>
              <w:t xml:space="preserve"> 4</w:t>
            </w:r>
          </w:p>
          <w:p w:rsidRPr="00E5435F" w:rsidR="006C6DD1" w:rsidP="00270AE0" w:rsidRDefault="0048733D" w14:paraId="5E0414D9" w14:textId="5DD7152B">
            <w:pPr>
              <w:jc w:val="center"/>
              <w:rPr>
                <w:rFonts w:cstheme="minorHAnsi"/>
                <w:sz w:val="20"/>
                <w:szCs w:val="20"/>
              </w:rPr>
            </w:pPr>
            <w:r w:rsidRPr="00E5435F">
              <w:rPr>
                <w:rFonts w:ascii="Segoe UI Symbol" w:hAnsi="Segoe UI Symbol" w:eastAsia="MS Gothic" w:cs="Segoe UI Symbol"/>
                <w:sz w:val="20"/>
                <w:szCs w:val="20"/>
              </w:rPr>
              <w:t>☐</w:t>
            </w:r>
            <w:r w:rsidRPr="00E5435F">
              <w:rPr>
                <w:rFonts w:cstheme="minorHAnsi"/>
                <w:sz w:val="20"/>
                <w:szCs w:val="20"/>
              </w:rPr>
              <w:t xml:space="preserve"> 2  </w:t>
            </w:r>
            <w:r w:rsidRPr="00E5435F" w:rsidR="006C6DD1">
              <w:rPr>
                <w:rFonts w:cstheme="minorHAnsi"/>
                <w:sz w:val="20"/>
                <w:szCs w:val="20"/>
              </w:rPr>
              <w:t xml:space="preserve">      </w:t>
            </w:r>
            <w:r w:rsidRPr="00E5435F" w:rsidR="006C6DD1">
              <w:rPr>
                <w:rFonts w:ascii="Segoe UI Symbol" w:hAnsi="Segoe UI Symbol" w:eastAsia="MS Gothic" w:cs="Segoe UI Symbol"/>
                <w:sz w:val="20"/>
                <w:szCs w:val="20"/>
              </w:rPr>
              <w:t>☐</w:t>
            </w:r>
            <w:r w:rsidRPr="00E5435F" w:rsidR="006C6DD1">
              <w:rPr>
                <w:rFonts w:cstheme="minorHAnsi"/>
                <w:sz w:val="20"/>
                <w:szCs w:val="20"/>
              </w:rPr>
              <w:t xml:space="preserve"> 5</w:t>
            </w:r>
          </w:p>
          <w:p w:rsidRPr="00E5435F" w:rsidR="0048733D" w:rsidP="006F3830" w:rsidRDefault="0048733D" w14:paraId="68682394" w14:textId="41A44AA3">
            <w:pPr>
              <w:jc w:val="center"/>
              <w:rPr>
                <w:rFonts w:cstheme="minorHAnsi"/>
                <w:sz w:val="20"/>
                <w:szCs w:val="20"/>
              </w:rPr>
            </w:pPr>
            <w:r w:rsidRPr="00E5435F">
              <w:rPr>
                <w:rFonts w:ascii="Segoe UI Symbol" w:hAnsi="Segoe UI Symbol" w:eastAsia="MS Gothic" w:cs="Segoe UI Symbol"/>
                <w:sz w:val="20"/>
                <w:szCs w:val="20"/>
              </w:rPr>
              <w:t>☐</w:t>
            </w:r>
            <w:r w:rsidRPr="00E5435F">
              <w:rPr>
                <w:rFonts w:cstheme="minorHAnsi"/>
                <w:sz w:val="20"/>
                <w:szCs w:val="20"/>
              </w:rPr>
              <w:t xml:space="preserve"> 3</w:t>
            </w:r>
            <w:r w:rsidRPr="00E5435F" w:rsidR="00270AE0">
              <w:rPr>
                <w:rFonts w:cstheme="minorHAnsi"/>
                <w:sz w:val="20"/>
                <w:szCs w:val="20"/>
              </w:rPr>
              <w:t xml:space="preserve">        </w:t>
            </w:r>
            <w:r w:rsidRPr="00E5435F" w:rsidR="00270AE0">
              <w:rPr>
                <w:rFonts w:ascii="Segoe UI Symbol" w:hAnsi="Segoe UI Symbol" w:eastAsia="MS Gothic" w:cs="Segoe UI Symbol"/>
                <w:sz w:val="20"/>
                <w:szCs w:val="20"/>
              </w:rPr>
              <w:t>☐</w:t>
            </w:r>
            <w:r w:rsidRPr="00E5435F" w:rsidR="00270AE0">
              <w:rPr>
                <w:rFonts w:cstheme="minorHAnsi"/>
                <w:sz w:val="20"/>
                <w:szCs w:val="20"/>
              </w:rPr>
              <w:t xml:space="preserve"> 6</w:t>
            </w:r>
          </w:p>
        </w:tc>
      </w:tr>
      <w:tr w:rsidRPr="00E5435F" w:rsidR="0048733D" w:rsidTr="00E5435F" w14:paraId="539D7592" w14:textId="77777777">
        <w:trPr>
          <w:trHeight w:val="1143"/>
        </w:trPr>
        <w:tc>
          <w:tcPr>
            <w:tcW w:w="3174" w:type="pct"/>
            <w:vAlign w:val="center"/>
          </w:tcPr>
          <w:p w:rsidRPr="00E5435F" w:rsidR="0048733D" w:rsidP="0072070B" w:rsidRDefault="002451DB" w14:paraId="53171287" w14:textId="4AA8D2C4">
            <w:pPr>
              <w:spacing w:line="259" w:lineRule="auto"/>
              <w:rPr>
                <w:rFonts w:cstheme="minorHAnsi"/>
                <w:sz w:val="20"/>
                <w:szCs w:val="20"/>
                <w:u w:val="single"/>
              </w:rPr>
            </w:pPr>
            <w:r w:rsidRPr="00F125A3">
              <w:rPr>
                <w:rFonts w:cstheme="minorHAnsi"/>
                <w:b/>
                <w:bCs/>
                <w:i/>
                <w:iCs/>
                <w:sz w:val="20"/>
                <w:szCs w:val="20"/>
              </w:rPr>
              <w:t xml:space="preserve">2. </w:t>
            </w:r>
            <w:r w:rsidRPr="00F125A3" w:rsidR="0048733D">
              <w:rPr>
                <w:rFonts w:cstheme="minorHAnsi"/>
                <w:b/>
                <w:bCs/>
                <w:i/>
                <w:iCs/>
                <w:sz w:val="20"/>
                <w:szCs w:val="20"/>
              </w:rPr>
              <w:t>Required</w:t>
            </w:r>
            <w:r w:rsidRPr="00E5435F" w:rsidR="0048733D">
              <w:rPr>
                <w:rFonts w:cstheme="minorHAnsi"/>
                <w:b/>
                <w:bCs/>
                <w:i/>
                <w:iCs/>
                <w:sz w:val="20"/>
                <w:szCs w:val="20"/>
              </w:rPr>
              <w:t xml:space="preserve"> </w:t>
            </w:r>
            <w:r w:rsidRPr="00E5435F" w:rsidR="0048733D">
              <w:rPr>
                <w:rFonts w:cstheme="minorHAnsi"/>
                <w:sz w:val="20"/>
                <w:szCs w:val="20"/>
                <w:u w:val="single"/>
              </w:rPr>
              <w:t xml:space="preserve">Fall Input </w:t>
            </w:r>
            <w:r w:rsidRPr="00E5435F" w:rsidR="008A0351">
              <w:rPr>
                <w:rFonts w:cstheme="minorHAnsi"/>
                <w:sz w:val="20"/>
                <w:szCs w:val="20"/>
                <w:u w:val="single"/>
              </w:rPr>
              <w:t>Survey/</w:t>
            </w:r>
            <w:r w:rsidRPr="00E5435F" w:rsidR="00CA6E5A">
              <w:rPr>
                <w:rFonts w:cstheme="minorHAnsi"/>
                <w:sz w:val="20"/>
                <w:szCs w:val="20"/>
                <w:u w:val="single"/>
              </w:rPr>
              <w:t xml:space="preserve"> </w:t>
            </w:r>
            <w:r w:rsidRPr="00E5435F" w:rsidR="008A0351">
              <w:rPr>
                <w:rFonts w:cstheme="minorHAnsi"/>
                <w:sz w:val="20"/>
                <w:szCs w:val="20"/>
                <w:u w:val="single"/>
              </w:rPr>
              <w:t>Ev</w:t>
            </w:r>
            <w:r w:rsidRPr="00E5435F" w:rsidR="00E01A04">
              <w:rPr>
                <w:rFonts w:cstheme="minorHAnsi"/>
                <w:sz w:val="20"/>
                <w:szCs w:val="20"/>
                <w:u w:val="single"/>
              </w:rPr>
              <w:t>al</w:t>
            </w:r>
            <w:r w:rsidRPr="00E5435F" w:rsidR="00CA6E5A">
              <w:rPr>
                <w:rFonts w:cstheme="minorHAnsi"/>
                <w:sz w:val="20"/>
                <w:szCs w:val="20"/>
                <w:u w:val="single"/>
              </w:rPr>
              <w:t>u</w:t>
            </w:r>
            <w:r w:rsidRPr="00E5435F" w:rsidR="00E01A04">
              <w:rPr>
                <w:rFonts w:cstheme="minorHAnsi"/>
                <w:sz w:val="20"/>
                <w:szCs w:val="20"/>
                <w:u w:val="single"/>
              </w:rPr>
              <w:t>ation</w:t>
            </w:r>
            <w:r w:rsidRPr="00E5435F" w:rsidR="003507BC">
              <w:rPr>
                <w:rFonts w:cstheme="minorHAnsi"/>
                <w:sz w:val="20"/>
                <w:szCs w:val="20"/>
                <w:u w:val="single"/>
              </w:rPr>
              <w:t xml:space="preserve"> (secondary method)</w:t>
            </w:r>
            <w:r w:rsidRPr="00E5435F" w:rsidR="0048733D">
              <w:rPr>
                <w:rFonts w:cstheme="minorHAnsi"/>
                <w:sz w:val="20"/>
                <w:szCs w:val="20"/>
                <w:u w:val="single"/>
              </w:rPr>
              <w:t xml:space="preserve"> – Deadline October </w:t>
            </w:r>
            <w:r w:rsidRPr="00E5435F" w:rsidR="00E23257">
              <w:rPr>
                <w:rFonts w:cstheme="minorHAnsi"/>
                <w:sz w:val="20"/>
                <w:szCs w:val="20"/>
                <w:u w:val="single"/>
              </w:rPr>
              <w:t>30</w:t>
            </w:r>
            <w:r w:rsidRPr="00E5435F" w:rsidR="0048733D">
              <w:rPr>
                <w:rFonts w:cstheme="minorHAnsi"/>
                <w:sz w:val="20"/>
                <w:szCs w:val="20"/>
                <w:u w:val="single"/>
              </w:rPr>
              <w:t>, 2022</w:t>
            </w:r>
          </w:p>
          <w:p w:rsidRPr="00E5435F" w:rsidR="0048733D" w:rsidP="0072070B" w:rsidRDefault="0048733D" w14:paraId="5E540FA3" w14:textId="78115D66">
            <w:pPr>
              <w:spacing w:line="259" w:lineRule="auto"/>
              <w:rPr>
                <w:rFonts w:cstheme="minorHAnsi"/>
                <w:sz w:val="20"/>
                <w:szCs w:val="20"/>
              </w:rPr>
            </w:pPr>
            <w:r w:rsidRPr="00E5435F">
              <w:rPr>
                <w:rFonts w:cstheme="minorHAnsi"/>
                <w:sz w:val="20"/>
                <w:szCs w:val="20"/>
                <w:u w:val="single"/>
              </w:rPr>
              <w:softHyphen/>
            </w:r>
            <w:r w:rsidRPr="00E5435F">
              <w:rPr>
                <w:rFonts w:cstheme="minorHAnsi"/>
                <w:sz w:val="20"/>
                <w:szCs w:val="20"/>
              </w:rPr>
              <w:t>Parents will have the opportunity to assist in planning future family engagement activities, revising our school policy and compact, and considering how to spend our family engagement funds.</w:t>
            </w:r>
          </w:p>
        </w:tc>
        <w:tc>
          <w:tcPr>
            <w:tcW w:w="641" w:type="pct"/>
            <w:vAlign w:val="center"/>
          </w:tcPr>
          <w:p w:rsidR="00AC7DB7" w:rsidP="00222EEE" w:rsidRDefault="00AC7DB7" w14:paraId="7FFE067D" w14:textId="36E43788">
            <w:pPr>
              <w:jc w:val="center"/>
              <w:rPr>
                <w:rFonts w:cstheme="minorHAnsi"/>
              </w:rPr>
            </w:pPr>
            <w:r w:rsidRPr="00AC7DB7">
              <w:rPr>
                <w:rFonts w:cstheme="minorHAnsi"/>
              </w:rPr>
              <w:t>Thursday, October 12 @ 6:30</w:t>
            </w:r>
            <w:r>
              <w:rPr>
                <w:rFonts w:cstheme="minorHAnsi"/>
              </w:rPr>
              <w:t>pm</w:t>
            </w:r>
          </w:p>
          <w:p w:rsidRPr="00AC7DB7" w:rsidR="00AC7DB7" w:rsidP="00222EEE" w:rsidRDefault="00AC7DB7" w14:paraId="25D9265A" w14:textId="75A96E6B">
            <w:pPr>
              <w:jc w:val="center"/>
              <w:rPr>
                <w:rFonts w:cstheme="minorHAnsi"/>
              </w:rPr>
            </w:pPr>
            <w:r w:rsidRPr="00AC7DB7">
              <w:rPr>
                <w:rFonts w:cstheme="minorHAnsi"/>
              </w:rPr>
              <w:t>(BG</w:t>
            </w:r>
            <w:r>
              <w:rPr>
                <w:rFonts w:cstheme="minorHAnsi"/>
              </w:rPr>
              <w:t>MS</w:t>
            </w:r>
            <w:r w:rsidRPr="00AC7DB7">
              <w:rPr>
                <w:rFonts w:cstheme="minorHAnsi"/>
              </w:rPr>
              <w:t xml:space="preserve"> &amp; LMS)</w:t>
            </w:r>
          </w:p>
          <w:p w:rsidRPr="00AC7DB7" w:rsidR="0048733D" w:rsidP="00222EEE" w:rsidRDefault="0048733D" w14:paraId="06F353D7" w14:textId="77777777">
            <w:pPr>
              <w:pStyle w:val="ListParagraph"/>
              <w:spacing w:after="0" w:line="240" w:lineRule="auto"/>
              <w:ind w:left="360" w:firstLine="0"/>
              <w:jc w:val="center"/>
              <w:rPr>
                <w:rFonts w:asciiTheme="minorHAnsi" w:hAnsiTheme="minorHAnsi" w:eastAsiaTheme="minorEastAsia" w:cstheme="minorHAnsi"/>
                <w:color w:val="auto"/>
              </w:rPr>
            </w:pPr>
          </w:p>
        </w:tc>
        <w:tc>
          <w:tcPr>
            <w:tcW w:w="610" w:type="pct"/>
            <w:vAlign w:val="center"/>
          </w:tcPr>
          <w:p w:rsidRPr="00E5435F" w:rsidR="0048733D" w:rsidP="0072070B" w:rsidRDefault="0048733D" w14:paraId="7CC1EE10" w14:textId="72BAE515">
            <w:pPr>
              <w:pStyle w:val="ListParagraph"/>
              <w:spacing w:after="0" w:line="240" w:lineRule="auto"/>
              <w:ind w:left="360" w:firstLine="0"/>
              <w:rPr>
                <w:rFonts w:asciiTheme="minorHAnsi" w:hAnsiTheme="minorHAnsi" w:eastAsiaTheme="minorEastAsia" w:cstheme="minorHAnsi"/>
                <w:color w:val="auto"/>
                <w:sz w:val="20"/>
                <w:szCs w:val="20"/>
              </w:rPr>
            </w:pPr>
          </w:p>
        </w:tc>
        <w:tc>
          <w:tcPr>
            <w:tcW w:w="575" w:type="pct"/>
          </w:tcPr>
          <w:p w:rsidRPr="00E5435F" w:rsidR="006F3830" w:rsidP="006F3830" w:rsidRDefault="00D80DC9" w14:paraId="7E24F8BB" w14:textId="67B2B4D6">
            <w:pPr>
              <w:jc w:val="center"/>
              <w:rPr>
                <w:rFonts w:cstheme="minorHAnsi"/>
                <w:sz w:val="20"/>
                <w:szCs w:val="20"/>
              </w:rPr>
            </w:pPr>
            <w:r w:rsidRPr="00E5435F">
              <w:rPr>
                <w:rFonts w:ascii="Segoe UI Symbol" w:hAnsi="Segoe UI Symbol" w:eastAsia="MS Gothic" w:cs="Segoe UI Symbol"/>
                <w:sz w:val="20"/>
                <w:szCs w:val="20"/>
              </w:rPr>
              <w:t>☐</w:t>
            </w:r>
            <w:r w:rsidRPr="00E5435F" w:rsidR="006F3830">
              <w:rPr>
                <w:rFonts w:cstheme="minorHAnsi"/>
                <w:sz w:val="20"/>
                <w:szCs w:val="20"/>
              </w:rPr>
              <w:t xml:space="preserve"> 1        </w:t>
            </w:r>
            <w:r w:rsidRPr="00E5435F" w:rsidR="006F3830">
              <w:rPr>
                <w:rFonts w:ascii="Segoe UI Symbol" w:hAnsi="Segoe UI Symbol" w:eastAsia="MS Gothic" w:cs="Segoe UI Symbol"/>
                <w:sz w:val="20"/>
                <w:szCs w:val="20"/>
              </w:rPr>
              <w:t>☐</w:t>
            </w:r>
            <w:r w:rsidRPr="00E5435F" w:rsidR="006F3830">
              <w:rPr>
                <w:rFonts w:cstheme="minorHAnsi"/>
                <w:sz w:val="20"/>
                <w:szCs w:val="20"/>
              </w:rPr>
              <w:t xml:space="preserve"> 4</w:t>
            </w:r>
          </w:p>
          <w:p w:rsidRPr="00E5435F" w:rsidR="006F3830" w:rsidP="006F3830" w:rsidRDefault="006F3830" w14:paraId="6B6719F0" w14:textId="5A51FC49">
            <w:pPr>
              <w:jc w:val="center"/>
              <w:rPr>
                <w:rFonts w:cstheme="minorHAnsi"/>
                <w:sz w:val="20"/>
                <w:szCs w:val="20"/>
              </w:rPr>
            </w:pPr>
            <w:r w:rsidRPr="00E5435F">
              <w:rPr>
                <w:rFonts w:ascii="Segoe UI Symbol" w:hAnsi="Segoe UI Symbol" w:eastAsia="MS Gothic" w:cs="Segoe UI Symbol"/>
                <w:sz w:val="20"/>
                <w:szCs w:val="20"/>
              </w:rPr>
              <w:t>☐</w:t>
            </w:r>
            <w:r w:rsidRPr="00E5435F">
              <w:rPr>
                <w:rFonts w:cstheme="minorHAnsi"/>
                <w:sz w:val="20"/>
                <w:szCs w:val="20"/>
              </w:rPr>
              <w:t xml:space="preserve"> 2        </w:t>
            </w:r>
            <w:r w:rsidRPr="00E5435F">
              <w:rPr>
                <w:rFonts w:ascii="Segoe UI Symbol" w:hAnsi="Segoe UI Symbol" w:eastAsia="MS Gothic" w:cs="Segoe UI Symbol"/>
                <w:sz w:val="20"/>
                <w:szCs w:val="20"/>
              </w:rPr>
              <w:t>☐</w:t>
            </w:r>
            <w:r w:rsidRPr="00E5435F">
              <w:rPr>
                <w:rFonts w:cstheme="minorHAnsi"/>
                <w:sz w:val="20"/>
                <w:szCs w:val="20"/>
              </w:rPr>
              <w:t xml:space="preserve"> 5</w:t>
            </w:r>
          </w:p>
          <w:p w:rsidRPr="00E5435F" w:rsidR="0048733D" w:rsidP="006F3830" w:rsidRDefault="006F3830" w14:paraId="59E8D0C2" w14:textId="5B81B4E5">
            <w:pPr>
              <w:rPr>
                <w:rFonts w:cstheme="minorHAnsi"/>
                <w:sz w:val="20"/>
                <w:szCs w:val="20"/>
              </w:rPr>
            </w:pPr>
            <w:r w:rsidRPr="00E5435F">
              <w:rPr>
                <w:rFonts w:cstheme="minorHAnsi"/>
                <w:sz w:val="20"/>
                <w:szCs w:val="20"/>
              </w:rPr>
              <w:t xml:space="preserve"> </w:t>
            </w:r>
            <w:r w:rsidR="00A44DB0">
              <w:rPr>
                <w:rFonts w:cstheme="minorHAnsi"/>
                <w:sz w:val="20"/>
                <w:szCs w:val="20"/>
              </w:rPr>
              <w:t xml:space="preserve"> </w:t>
            </w:r>
            <w:r w:rsidRPr="00E5435F">
              <w:rPr>
                <w:rFonts w:cstheme="minorHAnsi"/>
                <w:sz w:val="20"/>
                <w:szCs w:val="20"/>
              </w:rPr>
              <w:t xml:space="preserve">   </w:t>
            </w:r>
            <w:r w:rsidRPr="00E5435F" w:rsidR="00D80DC9">
              <w:rPr>
                <w:rFonts w:ascii="Segoe UI Symbol" w:hAnsi="Segoe UI Symbol" w:eastAsia="MS Gothic" w:cs="Segoe UI Symbol"/>
                <w:sz w:val="20"/>
                <w:szCs w:val="20"/>
              </w:rPr>
              <w:t>☐</w:t>
            </w:r>
            <w:r w:rsidRPr="00E5435F">
              <w:rPr>
                <w:rFonts w:cstheme="minorHAnsi"/>
                <w:sz w:val="20"/>
                <w:szCs w:val="20"/>
              </w:rPr>
              <w:t xml:space="preserve"> 3 </w:t>
            </w:r>
            <w:r w:rsidR="00A44DB0">
              <w:rPr>
                <w:rFonts w:cstheme="minorHAnsi"/>
                <w:sz w:val="20"/>
                <w:szCs w:val="20"/>
              </w:rPr>
              <w:t xml:space="preserve"> </w:t>
            </w:r>
            <w:r w:rsidRPr="00E5435F">
              <w:rPr>
                <w:rFonts w:cstheme="minorHAnsi"/>
                <w:sz w:val="20"/>
                <w:szCs w:val="20"/>
              </w:rPr>
              <w:t xml:space="preserve">      </w:t>
            </w:r>
            <w:r w:rsidRPr="00E5435F" w:rsidR="00D80DC9">
              <w:rPr>
                <w:rFonts w:ascii="Segoe UI Symbol" w:hAnsi="Segoe UI Symbol" w:eastAsia="MS Gothic" w:cs="Segoe UI Symbol"/>
                <w:sz w:val="20"/>
                <w:szCs w:val="20"/>
              </w:rPr>
              <w:t>☒</w:t>
            </w:r>
            <w:r w:rsidRPr="00E5435F">
              <w:rPr>
                <w:rFonts w:cstheme="minorHAnsi"/>
                <w:sz w:val="20"/>
                <w:szCs w:val="20"/>
              </w:rPr>
              <w:t xml:space="preserve"> 6</w:t>
            </w:r>
          </w:p>
        </w:tc>
      </w:tr>
      <w:tr w:rsidRPr="00E5435F" w:rsidR="0048733D" w:rsidTr="00E5435F" w14:paraId="0D3593F9" w14:textId="77777777">
        <w:trPr>
          <w:trHeight w:val="963"/>
        </w:trPr>
        <w:tc>
          <w:tcPr>
            <w:tcW w:w="3174" w:type="pct"/>
            <w:vAlign w:val="center"/>
          </w:tcPr>
          <w:p w:rsidRPr="00E5435F" w:rsidR="0048733D" w:rsidP="0072070B" w:rsidRDefault="002451DB" w14:paraId="1638BF77" w14:textId="5F4B8D87">
            <w:pPr>
              <w:spacing w:line="259" w:lineRule="auto"/>
              <w:rPr>
                <w:rFonts w:cstheme="minorHAnsi"/>
                <w:sz w:val="20"/>
                <w:szCs w:val="20"/>
                <w:u w:val="single"/>
              </w:rPr>
            </w:pPr>
            <w:r w:rsidRPr="00F125A3">
              <w:rPr>
                <w:rFonts w:cstheme="minorHAnsi"/>
                <w:b/>
                <w:bCs/>
                <w:i/>
                <w:iCs/>
                <w:sz w:val="20"/>
                <w:szCs w:val="20"/>
              </w:rPr>
              <w:t xml:space="preserve">3. </w:t>
            </w:r>
            <w:r w:rsidRPr="00F125A3" w:rsidR="0048733D">
              <w:rPr>
                <w:rFonts w:cstheme="minorHAnsi"/>
                <w:b/>
                <w:bCs/>
                <w:i/>
                <w:iCs/>
                <w:sz w:val="20"/>
                <w:szCs w:val="20"/>
              </w:rPr>
              <w:t>Required</w:t>
            </w:r>
            <w:r w:rsidRPr="00E5435F" w:rsidR="0048733D">
              <w:rPr>
                <w:rFonts w:cstheme="minorHAnsi"/>
                <w:b/>
                <w:bCs/>
                <w:i/>
                <w:iCs/>
                <w:sz w:val="20"/>
                <w:szCs w:val="20"/>
              </w:rPr>
              <w:t xml:space="preserve"> </w:t>
            </w:r>
            <w:r w:rsidRPr="00E5435F" w:rsidR="0048733D">
              <w:rPr>
                <w:rFonts w:cstheme="minorHAnsi"/>
                <w:sz w:val="20"/>
                <w:szCs w:val="20"/>
                <w:u w:val="single"/>
              </w:rPr>
              <w:t>Spring Input Meeting</w:t>
            </w:r>
            <w:r w:rsidRPr="00E5435F" w:rsidR="00EC3829">
              <w:rPr>
                <w:rFonts w:cstheme="minorHAnsi"/>
                <w:sz w:val="20"/>
                <w:szCs w:val="20"/>
                <w:u w:val="single"/>
              </w:rPr>
              <w:t xml:space="preserve"> and Survey</w:t>
            </w:r>
            <w:r w:rsidRPr="00E5435F" w:rsidR="003507BC">
              <w:rPr>
                <w:rFonts w:cstheme="minorHAnsi"/>
                <w:sz w:val="20"/>
                <w:szCs w:val="20"/>
                <w:u w:val="single"/>
              </w:rPr>
              <w:t xml:space="preserve"> (primary method)</w:t>
            </w:r>
            <w:r w:rsidRPr="00E5435F" w:rsidR="0048733D">
              <w:rPr>
                <w:rFonts w:cstheme="minorHAnsi"/>
                <w:sz w:val="20"/>
                <w:szCs w:val="20"/>
                <w:u w:val="single"/>
              </w:rPr>
              <w:t xml:space="preserve"> – Deadline April 28, 2023</w:t>
            </w:r>
          </w:p>
          <w:p w:rsidRPr="00E5435F" w:rsidR="0048733D" w:rsidP="0072070B" w:rsidRDefault="0048733D" w14:paraId="098E026B" w14:textId="1A15F839">
            <w:pPr>
              <w:spacing w:line="259" w:lineRule="auto"/>
              <w:rPr>
                <w:rFonts w:cstheme="minorHAnsi"/>
                <w:b/>
                <w:bCs/>
                <w:sz w:val="20"/>
                <w:szCs w:val="20"/>
                <w:u w:val="single"/>
              </w:rPr>
            </w:pPr>
            <w:r w:rsidRPr="00E5435F">
              <w:rPr>
                <w:rFonts w:cstheme="minorHAnsi"/>
                <w:sz w:val="20"/>
                <w:szCs w:val="20"/>
                <w:u w:val="single"/>
              </w:rPr>
              <w:softHyphen/>
            </w:r>
            <w:r w:rsidRPr="00E5435F">
              <w:rPr>
                <w:rFonts w:cstheme="minorHAnsi"/>
                <w:sz w:val="20"/>
                <w:szCs w:val="20"/>
              </w:rPr>
              <w:t>Parents will have the opportunity to assist in planning future family engagement activities, revising our school policy and compact, and considering how to spend our family engagement funds.</w:t>
            </w:r>
          </w:p>
        </w:tc>
        <w:tc>
          <w:tcPr>
            <w:tcW w:w="641" w:type="pct"/>
            <w:vAlign w:val="center"/>
          </w:tcPr>
          <w:p w:rsidRPr="00F5119A" w:rsidR="00F5119A" w:rsidP="00222EEE" w:rsidRDefault="00F5119A" w14:paraId="24409C54" w14:textId="6C33216A">
            <w:pPr>
              <w:jc w:val="center"/>
              <w:rPr>
                <w:rFonts w:cstheme="minorHAnsi"/>
                <w:sz w:val="20"/>
                <w:szCs w:val="20"/>
              </w:rPr>
            </w:pPr>
            <w:r w:rsidRPr="00F5119A">
              <w:rPr>
                <w:rFonts w:cstheme="minorHAnsi"/>
              </w:rPr>
              <w:t>Thursday, April 18  @ 6:30pm (BG &amp; LMS)</w:t>
            </w:r>
          </w:p>
          <w:p w:rsidRPr="00E5435F" w:rsidR="0048733D" w:rsidP="00222EEE" w:rsidRDefault="0048733D" w14:paraId="00F426C8" w14:textId="77777777">
            <w:pPr>
              <w:pStyle w:val="ListParagraph"/>
              <w:spacing w:after="0" w:line="240" w:lineRule="auto"/>
              <w:ind w:left="360" w:firstLine="0"/>
              <w:jc w:val="center"/>
              <w:rPr>
                <w:rFonts w:asciiTheme="minorHAnsi" w:hAnsiTheme="minorHAnsi" w:eastAsiaTheme="minorEastAsia" w:cstheme="minorHAnsi"/>
                <w:color w:val="auto"/>
                <w:sz w:val="20"/>
                <w:szCs w:val="20"/>
              </w:rPr>
            </w:pPr>
          </w:p>
        </w:tc>
        <w:tc>
          <w:tcPr>
            <w:tcW w:w="610" w:type="pct"/>
            <w:vAlign w:val="center"/>
          </w:tcPr>
          <w:p w:rsidRPr="00E5435F" w:rsidR="0048733D" w:rsidP="0072070B" w:rsidRDefault="0048733D" w14:paraId="0E45A933" w14:textId="5DBEEF6E">
            <w:pPr>
              <w:pStyle w:val="ListParagraph"/>
              <w:spacing w:after="0" w:line="240" w:lineRule="auto"/>
              <w:ind w:left="360" w:firstLine="0"/>
              <w:rPr>
                <w:rFonts w:asciiTheme="minorHAnsi" w:hAnsiTheme="minorHAnsi" w:eastAsiaTheme="minorEastAsia" w:cstheme="minorHAnsi"/>
                <w:color w:val="auto"/>
                <w:sz w:val="20"/>
                <w:szCs w:val="20"/>
              </w:rPr>
            </w:pPr>
          </w:p>
        </w:tc>
        <w:tc>
          <w:tcPr>
            <w:tcW w:w="575" w:type="pct"/>
          </w:tcPr>
          <w:p w:rsidRPr="00E5435F" w:rsidR="006F3830" w:rsidP="006F3830" w:rsidRDefault="00D80DC9" w14:paraId="51D41F6B" w14:textId="62FFCA45">
            <w:pPr>
              <w:jc w:val="center"/>
              <w:rPr>
                <w:rFonts w:cstheme="minorHAnsi"/>
                <w:sz w:val="20"/>
                <w:szCs w:val="20"/>
              </w:rPr>
            </w:pPr>
            <w:r w:rsidRPr="00E5435F">
              <w:rPr>
                <w:rFonts w:ascii="Segoe UI Symbol" w:hAnsi="Segoe UI Symbol" w:eastAsia="MS Gothic" w:cs="Segoe UI Symbol"/>
                <w:sz w:val="20"/>
                <w:szCs w:val="20"/>
              </w:rPr>
              <w:t>☐</w:t>
            </w:r>
            <w:r w:rsidRPr="00E5435F" w:rsidR="006F3830">
              <w:rPr>
                <w:rFonts w:cstheme="minorHAnsi"/>
                <w:sz w:val="20"/>
                <w:szCs w:val="20"/>
              </w:rPr>
              <w:t xml:space="preserve"> 1        </w:t>
            </w:r>
            <w:r w:rsidRPr="00E5435F" w:rsidR="006F3830">
              <w:rPr>
                <w:rFonts w:ascii="Segoe UI Symbol" w:hAnsi="Segoe UI Symbol" w:eastAsia="MS Gothic" w:cs="Segoe UI Symbol"/>
                <w:sz w:val="20"/>
                <w:szCs w:val="20"/>
              </w:rPr>
              <w:t>☐</w:t>
            </w:r>
            <w:r w:rsidRPr="00E5435F" w:rsidR="006F3830">
              <w:rPr>
                <w:rFonts w:cstheme="minorHAnsi"/>
                <w:sz w:val="20"/>
                <w:szCs w:val="20"/>
              </w:rPr>
              <w:t xml:space="preserve"> 4</w:t>
            </w:r>
          </w:p>
          <w:p w:rsidRPr="00E5435F" w:rsidR="006F3830" w:rsidP="006F3830" w:rsidRDefault="006F3830" w14:paraId="51C62D6D" w14:textId="4C5ED940">
            <w:pPr>
              <w:jc w:val="center"/>
              <w:rPr>
                <w:rFonts w:cstheme="minorHAnsi"/>
                <w:sz w:val="20"/>
                <w:szCs w:val="20"/>
              </w:rPr>
            </w:pPr>
            <w:r w:rsidRPr="00E5435F">
              <w:rPr>
                <w:rFonts w:ascii="Segoe UI Symbol" w:hAnsi="Segoe UI Symbol" w:eastAsia="MS Gothic" w:cs="Segoe UI Symbol"/>
                <w:sz w:val="20"/>
                <w:szCs w:val="20"/>
              </w:rPr>
              <w:t>☐</w:t>
            </w:r>
            <w:r w:rsidRPr="00E5435F">
              <w:rPr>
                <w:rFonts w:cstheme="minorHAnsi"/>
                <w:sz w:val="20"/>
                <w:szCs w:val="20"/>
              </w:rPr>
              <w:t xml:space="preserve"> 2        </w:t>
            </w:r>
            <w:r w:rsidRPr="00E5435F">
              <w:rPr>
                <w:rFonts w:ascii="Segoe UI Symbol" w:hAnsi="Segoe UI Symbol" w:eastAsia="MS Gothic" w:cs="Segoe UI Symbol"/>
                <w:sz w:val="20"/>
                <w:szCs w:val="20"/>
              </w:rPr>
              <w:t>☐</w:t>
            </w:r>
            <w:r w:rsidRPr="00E5435F">
              <w:rPr>
                <w:rFonts w:cstheme="minorHAnsi"/>
                <w:sz w:val="20"/>
                <w:szCs w:val="20"/>
              </w:rPr>
              <w:t xml:space="preserve"> 5</w:t>
            </w:r>
          </w:p>
          <w:p w:rsidRPr="00E5435F" w:rsidR="0048733D" w:rsidP="006F3830" w:rsidRDefault="00D80DC9" w14:paraId="27FF6E42" w14:textId="77C8FF99">
            <w:pPr>
              <w:rPr>
                <w:rFonts w:cstheme="minorHAnsi"/>
                <w:sz w:val="20"/>
                <w:szCs w:val="20"/>
              </w:rPr>
            </w:pPr>
            <w:r w:rsidRPr="00E5435F">
              <w:rPr>
                <w:rFonts w:cstheme="minorHAnsi"/>
                <w:sz w:val="20"/>
                <w:szCs w:val="20"/>
              </w:rPr>
              <w:t xml:space="preserve"> </w:t>
            </w:r>
            <w:r w:rsidR="00A44DB0">
              <w:rPr>
                <w:rFonts w:cstheme="minorHAnsi"/>
                <w:sz w:val="20"/>
                <w:szCs w:val="20"/>
              </w:rPr>
              <w:t xml:space="preserve"> </w:t>
            </w:r>
            <w:r w:rsidRPr="00E5435F">
              <w:rPr>
                <w:rFonts w:cstheme="minorHAnsi"/>
                <w:sz w:val="20"/>
                <w:szCs w:val="20"/>
              </w:rPr>
              <w:t xml:space="preserve">   </w:t>
            </w:r>
            <w:r w:rsidRPr="00E5435F" w:rsidR="002E2FF9">
              <w:rPr>
                <w:rFonts w:ascii="Segoe UI Symbol" w:hAnsi="Segoe UI Symbol" w:eastAsia="MS Gothic" w:cs="Segoe UI Symbol"/>
                <w:sz w:val="20"/>
                <w:szCs w:val="20"/>
              </w:rPr>
              <w:t>☐</w:t>
            </w:r>
            <w:r w:rsidRPr="00E5435F" w:rsidR="006F3830">
              <w:rPr>
                <w:rFonts w:cstheme="minorHAnsi"/>
                <w:sz w:val="20"/>
                <w:szCs w:val="20"/>
              </w:rPr>
              <w:t xml:space="preserve"> 3        </w:t>
            </w:r>
            <w:r w:rsidRPr="00E5435F">
              <w:rPr>
                <w:rFonts w:ascii="Segoe UI Symbol" w:hAnsi="Segoe UI Symbol" w:eastAsia="MS Gothic" w:cs="Segoe UI Symbol"/>
                <w:sz w:val="20"/>
                <w:szCs w:val="20"/>
              </w:rPr>
              <w:t>☒</w:t>
            </w:r>
            <w:r w:rsidRPr="00E5435F" w:rsidR="006F3830">
              <w:rPr>
                <w:rFonts w:cstheme="minorHAnsi"/>
                <w:sz w:val="20"/>
                <w:szCs w:val="20"/>
              </w:rPr>
              <w:t xml:space="preserve"> 6</w:t>
            </w:r>
          </w:p>
        </w:tc>
      </w:tr>
      <w:tr w:rsidRPr="00E5435F" w:rsidR="0072070B" w:rsidTr="00E5435F" w14:paraId="4652381A" w14:textId="77777777">
        <w:trPr>
          <w:trHeight w:val="423"/>
        </w:trPr>
        <w:tc>
          <w:tcPr>
            <w:tcW w:w="3174" w:type="pct"/>
            <w:vMerge w:val="restart"/>
            <w:vAlign w:val="center"/>
          </w:tcPr>
          <w:p w:rsidRPr="00E5435F" w:rsidR="0072070B" w:rsidP="31A8F91A" w:rsidRDefault="00272FB9" w14:paraId="5A5196AB" w14:textId="45567399">
            <w:pPr>
              <w:spacing w:line="259" w:lineRule="auto"/>
              <w:rPr>
                <w:rFonts w:cstheme="minorHAnsi"/>
                <w:sz w:val="20"/>
                <w:szCs w:val="20"/>
                <w:u w:val="single"/>
              </w:rPr>
            </w:pPr>
            <w:r w:rsidRPr="00F125A3">
              <w:rPr>
                <w:rFonts w:cstheme="minorHAnsi"/>
                <w:b/>
                <w:bCs/>
                <w:i/>
                <w:iCs/>
                <w:sz w:val="20"/>
                <w:szCs w:val="20"/>
              </w:rPr>
              <w:t xml:space="preserve">4. </w:t>
            </w:r>
            <w:r w:rsidRPr="00F125A3" w:rsidR="0072070B">
              <w:rPr>
                <w:rFonts w:cstheme="minorHAnsi"/>
                <w:b/>
                <w:bCs/>
                <w:i/>
                <w:iCs/>
                <w:sz w:val="20"/>
                <w:szCs w:val="20"/>
              </w:rPr>
              <w:t>Required</w:t>
            </w:r>
            <w:r w:rsidRPr="00E5435F" w:rsidR="0072070B">
              <w:rPr>
                <w:rFonts w:cstheme="minorHAnsi"/>
                <w:b/>
                <w:bCs/>
                <w:i/>
                <w:iCs/>
                <w:sz w:val="20"/>
                <w:szCs w:val="20"/>
              </w:rPr>
              <w:t xml:space="preserve"> </w:t>
            </w:r>
            <w:r w:rsidRPr="00E5435F" w:rsidR="0072070B">
              <w:rPr>
                <w:rFonts w:cstheme="minorHAnsi"/>
                <w:sz w:val="20"/>
                <w:szCs w:val="20"/>
                <w:u w:val="single"/>
              </w:rPr>
              <w:t xml:space="preserve">FOUR Building </w:t>
            </w:r>
            <w:r w:rsidRPr="00E5435F" w:rsidR="00215869">
              <w:rPr>
                <w:rFonts w:cstheme="minorHAnsi"/>
                <w:sz w:val="20"/>
                <w:szCs w:val="20"/>
                <w:u w:val="single"/>
              </w:rPr>
              <w:t>Staff</w:t>
            </w:r>
            <w:r w:rsidRPr="00E5435F" w:rsidR="0072070B">
              <w:rPr>
                <w:rFonts w:cstheme="minorHAnsi"/>
                <w:sz w:val="20"/>
                <w:szCs w:val="20"/>
                <w:u w:val="single"/>
              </w:rPr>
              <w:t xml:space="preserve"> Capacity Opportunities</w:t>
            </w:r>
            <w:r w:rsidRPr="00E5435F" w:rsidR="65DBD5CF">
              <w:rPr>
                <w:rFonts w:cstheme="minorHAnsi"/>
                <w:sz w:val="20"/>
                <w:szCs w:val="20"/>
                <w:u w:val="single"/>
              </w:rPr>
              <w:t xml:space="preserve"> (Do not need to be listed in the Policy)</w:t>
            </w:r>
          </w:p>
          <w:p w:rsidRPr="00E5435F" w:rsidR="0072070B" w:rsidP="0072070B" w:rsidRDefault="0072070B" w14:paraId="363F2DA1" w14:textId="77777777">
            <w:pPr>
              <w:spacing w:line="259" w:lineRule="auto"/>
              <w:rPr>
                <w:rFonts w:cstheme="minorHAnsi"/>
                <w:sz w:val="20"/>
                <w:szCs w:val="20"/>
              </w:rPr>
            </w:pPr>
            <w:r w:rsidRPr="00E5435F">
              <w:rPr>
                <w:rFonts w:cstheme="minorHAnsi"/>
                <w:sz w:val="20"/>
                <w:szCs w:val="20"/>
              </w:rPr>
              <w:t>Teacher will continue to learn about the value and utility of contributions of parents including how to reach, communicate with, and work with parents to implement parent programs and build ties between the parents and school</w:t>
            </w:r>
          </w:p>
          <w:p w:rsidRPr="00E5435F" w:rsidR="0048733D" w:rsidP="0072070B" w:rsidRDefault="0048733D" w14:paraId="1F69D642" w14:textId="7EE0F4B3">
            <w:pPr>
              <w:spacing w:line="259" w:lineRule="auto"/>
              <w:rPr>
                <w:rFonts w:cstheme="minorHAnsi"/>
                <w:sz w:val="20"/>
                <w:szCs w:val="20"/>
              </w:rPr>
            </w:pPr>
            <w:r w:rsidRPr="00E5435F">
              <w:rPr>
                <w:rFonts w:cstheme="minorHAnsi"/>
                <w:sz w:val="20"/>
                <w:szCs w:val="20"/>
                <w:u w:val="single"/>
              </w:rPr>
              <w:t xml:space="preserve">Deadlines: </w:t>
            </w:r>
            <w:r w:rsidRPr="00E5435F">
              <w:rPr>
                <w:rFonts w:cstheme="minorHAnsi"/>
                <w:sz w:val="20"/>
                <w:szCs w:val="20"/>
              </w:rPr>
              <w:t>PL</w:t>
            </w:r>
            <w:r w:rsidRPr="00E5435F" w:rsidR="00EC3829">
              <w:rPr>
                <w:rFonts w:cstheme="minorHAnsi"/>
                <w:sz w:val="20"/>
                <w:szCs w:val="20"/>
              </w:rPr>
              <w:t>#1 9/23/22</w:t>
            </w:r>
            <w:r w:rsidRPr="00E5435F" w:rsidR="005E4B02">
              <w:rPr>
                <w:rFonts w:cstheme="minorHAnsi"/>
                <w:sz w:val="20"/>
                <w:szCs w:val="20"/>
              </w:rPr>
              <w:t xml:space="preserve">  </w:t>
            </w:r>
            <w:r w:rsidRPr="00E5435F" w:rsidR="000F0135">
              <w:rPr>
                <w:rFonts w:cstheme="minorHAnsi"/>
                <w:sz w:val="20"/>
                <w:szCs w:val="20"/>
              </w:rPr>
              <w:t xml:space="preserve">|  </w:t>
            </w:r>
            <w:r w:rsidRPr="00E5435F" w:rsidR="00EC3829">
              <w:rPr>
                <w:rFonts w:cstheme="minorHAnsi"/>
                <w:sz w:val="20"/>
                <w:szCs w:val="20"/>
              </w:rPr>
              <w:t>PL#2 12/9/22</w:t>
            </w:r>
            <w:r w:rsidRPr="00E5435F" w:rsidR="000F0135">
              <w:rPr>
                <w:rFonts w:cstheme="minorHAnsi"/>
                <w:sz w:val="20"/>
                <w:szCs w:val="20"/>
              </w:rPr>
              <w:t xml:space="preserve">  |  </w:t>
            </w:r>
            <w:r w:rsidRPr="00E5435F" w:rsidR="00EC3829">
              <w:rPr>
                <w:rFonts w:cstheme="minorHAnsi"/>
                <w:sz w:val="20"/>
                <w:szCs w:val="20"/>
              </w:rPr>
              <w:t>PL#3 2/17/23</w:t>
            </w:r>
            <w:r w:rsidRPr="00E5435F" w:rsidR="000F0135">
              <w:rPr>
                <w:rFonts w:cstheme="minorHAnsi"/>
                <w:sz w:val="20"/>
                <w:szCs w:val="20"/>
              </w:rPr>
              <w:t xml:space="preserve">  |  </w:t>
            </w:r>
            <w:r w:rsidRPr="00E5435F" w:rsidR="00EC3829">
              <w:rPr>
                <w:rFonts w:cstheme="minorHAnsi"/>
                <w:sz w:val="20"/>
                <w:szCs w:val="20"/>
              </w:rPr>
              <w:t>PL#4 4/28/23</w:t>
            </w:r>
          </w:p>
        </w:tc>
        <w:tc>
          <w:tcPr>
            <w:tcW w:w="641" w:type="pct"/>
          </w:tcPr>
          <w:p w:rsidRPr="00E5435F" w:rsidR="0072070B" w:rsidP="00222EEE" w:rsidRDefault="00F5119A" w14:paraId="62F2F39B" w14:textId="2E7A3F48">
            <w:pPr>
              <w:jc w:val="center"/>
              <w:rPr>
                <w:rFonts w:cstheme="minorHAnsi"/>
                <w:sz w:val="20"/>
                <w:szCs w:val="20"/>
              </w:rPr>
            </w:pPr>
            <w:r>
              <w:rPr>
                <w:rFonts w:cstheme="minorHAnsi"/>
                <w:sz w:val="20"/>
                <w:szCs w:val="20"/>
              </w:rPr>
              <w:t>Fri. September 22</w:t>
            </w:r>
          </w:p>
        </w:tc>
        <w:tc>
          <w:tcPr>
            <w:tcW w:w="610" w:type="pct"/>
          </w:tcPr>
          <w:p w:rsidRPr="00E5435F" w:rsidR="0072070B" w:rsidP="0072070B" w:rsidRDefault="0072070B" w14:paraId="5E336606" w14:textId="7FD67FD4">
            <w:pPr>
              <w:rPr>
                <w:rFonts w:cstheme="minorHAnsi"/>
                <w:sz w:val="20"/>
                <w:szCs w:val="20"/>
              </w:rPr>
            </w:pPr>
          </w:p>
        </w:tc>
        <w:tc>
          <w:tcPr>
            <w:tcW w:w="575" w:type="pct"/>
            <w:vMerge w:val="restart"/>
            <w:vAlign w:val="center"/>
          </w:tcPr>
          <w:p w:rsidRPr="00E5435F" w:rsidR="00D80DC9" w:rsidP="00D80DC9" w:rsidRDefault="00D80DC9" w14:paraId="0946D8FA" w14:textId="2B4CE20D">
            <w:pPr>
              <w:jc w:val="center"/>
              <w:rPr>
                <w:rFonts w:cstheme="minorHAnsi"/>
                <w:sz w:val="20"/>
                <w:szCs w:val="20"/>
              </w:rPr>
            </w:pPr>
            <w:r w:rsidRPr="00E5435F">
              <w:rPr>
                <w:rFonts w:ascii="Segoe UI Symbol" w:hAnsi="Segoe UI Symbol" w:eastAsia="MS Gothic" w:cs="Segoe UI Symbol"/>
                <w:sz w:val="20"/>
                <w:szCs w:val="20"/>
              </w:rPr>
              <w:t>☐</w:t>
            </w:r>
            <w:r w:rsidRPr="00E5435F">
              <w:rPr>
                <w:rFonts w:cstheme="minorHAnsi"/>
                <w:sz w:val="20"/>
                <w:szCs w:val="20"/>
              </w:rPr>
              <w:t xml:space="preserve"> 1        </w:t>
            </w:r>
            <w:r w:rsidRPr="00E5435F">
              <w:rPr>
                <w:rFonts w:ascii="Segoe UI Symbol" w:hAnsi="Segoe UI Symbol" w:eastAsia="MS Gothic" w:cs="Segoe UI Symbol"/>
                <w:sz w:val="20"/>
                <w:szCs w:val="20"/>
              </w:rPr>
              <w:t>☐</w:t>
            </w:r>
            <w:r w:rsidRPr="00E5435F">
              <w:rPr>
                <w:rFonts w:cstheme="minorHAnsi"/>
                <w:sz w:val="20"/>
                <w:szCs w:val="20"/>
              </w:rPr>
              <w:t xml:space="preserve"> 4</w:t>
            </w:r>
          </w:p>
          <w:p w:rsidRPr="00E5435F" w:rsidR="00D80DC9" w:rsidP="00D80DC9" w:rsidRDefault="00D80DC9" w14:paraId="7DFEAEE1" w14:textId="122F7285">
            <w:pPr>
              <w:jc w:val="center"/>
              <w:rPr>
                <w:rFonts w:cstheme="minorHAnsi"/>
                <w:sz w:val="20"/>
                <w:szCs w:val="20"/>
              </w:rPr>
            </w:pPr>
            <w:r w:rsidRPr="00E5435F">
              <w:rPr>
                <w:rFonts w:ascii="Segoe UI Symbol" w:hAnsi="Segoe UI Symbol" w:eastAsia="MS Gothic" w:cs="Segoe UI Symbol"/>
                <w:sz w:val="20"/>
                <w:szCs w:val="20"/>
              </w:rPr>
              <w:t>☐</w:t>
            </w:r>
            <w:r w:rsidRPr="00E5435F">
              <w:rPr>
                <w:rFonts w:cstheme="minorHAnsi"/>
                <w:sz w:val="20"/>
                <w:szCs w:val="20"/>
              </w:rPr>
              <w:t xml:space="preserve"> 2        </w:t>
            </w:r>
            <w:r w:rsidRPr="00E5435F">
              <w:rPr>
                <w:rFonts w:ascii="Segoe UI Symbol" w:hAnsi="Segoe UI Symbol" w:eastAsia="MS Gothic" w:cs="Segoe UI Symbol"/>
                <w:sz w:val="20"/>
                <w:szCs w:val="20"/>
              </w:rPr>
              <w:t>☐</w:t>
            </w:r>
            <w:r w:rsidRPr="00E5435F">
              <w:rPr>
                <w:rFonts w:cstheme="minorHAnsi"/>
                <w:sz w:val="20"/>
                <w:szCs w:val="20"/>
              </w:rPr>
              <w:t xml:space="preserve"> 5</w:t>
            </w:r>
          </w:p>
          <w:p w:rsidRPr="00E5435F" w:rsidR="0072070B" w:rsidP="00D80DC9" w:rsidRDefault="00D80DC9" w14:paraId="3A4D6616" w14:textId="43BB1548">
            <w:pPr>
              <w:rPr>
                <w:rFonts w:cstheme="minorHAnsi"/>
                <w:sz w:val="20"/>
                <w:szCs w:val="20"/>
              </w:rPr>
            </w:pPr>
            <w:r w:rsidRPr="00E5435F">
              <w:rPr>
                <w:rFonts w:cstheme="minorHAnsi"/>
                <w:sz w:val="20"/>
                <w:szCs w:val="20"/>
              </w:rPr>
              <w:t xml:space="preserve"> </w:t>
            </w:r>
            <w:r w:rsidR="00A44DB0">
              <w:rPr>
                <w:rFonts w:cstheme="minorHAnsi"/>
                <w:sz w:val="20"/>
                <w:szCs w:val="20"/>
              </w:rPr>
              <w:t xml:space="preserve"> </w:t>
            </w:r>
            <w:r w:rsidRPr="00E5435F">
              <w:rPr>
                <w:rFonts w:cstheme="minorHAnsi"/>
                <w:sz w:val="20"/>
                <w:szCs w:val="20"/>
              </w:rPr>
              <w:t xml:space="preserve">   </w:t>
            </w:r>
            <w:r w:rsidRPr="00E5435F" w:rsidR="002E2FF9">
              <w:rPr>
                <w:rFonts w:ascii="Segoe UI Symbol" w:hAnsi="Segoe UI Symbol" w:eastAsia="MS Gothic" w:cs="Segoe UI Symbol"/>
                <w:sz w:val="20"/>
                <w:szCs w:val="20"/>
              </w:rPr>
              <w:t>☒</w:t>
            </w:r>
            <w:r w:rsidRPr="00E5435F">
              <w:rPr>
                <w:rFonts w:cstheme="minorHAnsi"/>
                <w:sz w:val="20"/>
                <w:szCs w:val="20"/>
              </w:rPr>
              <w:t xml:space="preserve"> 3        </w:t>
            </w:r>
            <w:r w:rsidRPr="00E5435F" w:rsidR="002E2FF9">
              <w:rPr>
                <w:rFonts w:ascii="Segoe UI Symbol" w:hAnsi="Segoe UI Symbol" w:eastAsia="MS Gothic" w:cs="Segoe UI Symbol"/>
                <w:sz w:val="20"/>
                <w:szCs w:val="20"/>
              </w:rPr>
              <w:t>☐</w:t>
            </w:r>
            <w:r w:rsidRPr="00E5435F">
              <w:rPr>
                <w:rFonts w:cstheme="minorHAnsi"/>
                <w:sz w:val="20"/>
                <w:szCs w:val="20"/>
              </w:rPr>
              <w:t xml:space="preserve"> 6</w:t>
            </w:r>
          </w:p>
        </w:tc>
      </w:tr>
      <w:tr w:rsidRPr="00E5435F" w:rsidR="0072070B" w:rsidTr="008E27E3" w14:paraId="6069C626" w14:textId="77777777">
        <w:trPr>
          <w:trHeight w:val="423"/>
        </w:trPr>
        <w:tc>
          <w:tcPr>
            <w:tcW w:w="3174" w:type="pct"/>
            <w:vMerge/>
          </w:tcPr>
          <w:p w:rsidRPr="00E5435F" w:rsidR="0072070B" w:rsidP="0072070B" w:rsidRDefault="0072070B" w14:paraId="748AD794" w14:textId="77777777">
            <w:pPr>
              <w:rPr>
                <w:rFonts w:cstheme="minorHAnsi"/>
                <w:b/>
                <w:bCs/>
                <w:i/>
                <w:iCs/>
                <w:sz w:val="20"/>
                <w:szCs w:val="20"/>
                <w:u w:val="single"/>
              </w:rPr>
            </w:pPr>
          </w:p>
        </w:tc>
        <w:tc>
          <w:tcPr>
            <w:tcW w:w="641" w:type="pct"/>
          </w:tcPr>
          <w:p w:rsidRPr="00E5435F" w:rsidR="0072070B" w:rsidP="00222EEE" w:rsidRDefault="00F5119A" w14:paraId="485D9FC3" w14:textId="1B174630">
            <w:pPr>
              <w:jc w:val="center"/>
              <w:rPr>
                <w:rFonts w:cstheme="minorHAnsi"/>
                <w:sz w:val="20"/>
                <w:szCs w:val="20"/>
              </w:rPr>
            </w:pPr>
            <w:r>
              <w:rPr>
                <w:rFonts w:cstheme="minorHAnsi"/>
                <w:sz w:val="20"/>
                <w:szCs w:val="20"/>
              </w:rPr>
              <w:t>Thurs. November 9</w:t>
            </w:r>
          </w:p>
        </w:tc>
        <w:tc>
          <w:tcPr>
            <w:tcW w:w="610" w:type="pct"/>
          </w:tcPr>
          <w:p w:rsidRPr="00E5435F" w:rsidR="0072070B" w:rsidP="0072070B" w:rsidRDefault="0072070B" w14:paraId="0D7D49DF" w14:textId="7972E8E5">
            <w:pPr>
              <w:rPr>
                <w:rFonts w:cstheme="minorHAnsi"/>
                <w:sz w:val="20"/>
                <w:szCs w:val="20"/>
              </w:rPr>
            </w:pPr>
          </w:p>
        </w:tc>
        <w:tc>
          <w:tcPr>
            <w:tcW w:w="575" w:type="pct"/>
            <w:vMerge/>
          </w:tcPr>
          <w:p w:rsidRPr="00E5435F" w:rsidR="0072070B" w:rsidP="0072070B" w:rsidRDefault="0072070B" w14:paraId="1A87A24B" w14:textId="77777777">
            <w:pPr>
              <w:rPr>
                <w:rFonts w:cstheme="minorHAnsi"/>
                <w:sz w:val="20"/>
                <w:szCs w:val="20"/>
              </w:rPr>
            </w:pPr>
          </w:p>
        </w:tc>
      </w:tr>
      <w:tr w:rsidRPr="00E5435F" w:rsidR="0072070B" w:rsidTr="008E27E3" w14:paraId="5E8FED39" w14:textId="77777777">
        <w:trPr>
          <w:trHeight w:val="405"/>
        </w:trPr>
        <w:tc>
          <w:tcPr>
            <w:tcW w:w="3174" w:type="pct"/>
            <w:vMerge/>
          </w:tcPr>
          <w:p w:rsidRPr="00E5435F" w:rsidR="0072070B" w:rsidP="0072070B" w:rsidRDefault="0072070B" w14:paraId="54E394C4" w14:textId="77777777">
            <w:pPr>
              <w:rPr>
                <w:rFonts w:cstheme="minorHAnsi"/>
                <w:b/>
                <w:bCs/>
                <w:i/>
                <w:iCs/>
                <w:sz w:val="20"/>
                <w:szCs w:val="20"/>
                <w:u w:val="single"/>
              </w:rPr>
            </w:pPr>
          </w:p>
        </w:tc>
        <w:tc>
          <w:tcPr>
            <w:tcW w:w="641" w:type="pct"/>
          </w:tcPr>
          <w:p w:rsidRPr="00E5435F" w:rsidR="0072070B" w:rsidP="00222EEE" w:rsidRDefault="00F5119A" w14:paraId="5B0682C0" w14:textId="163F4549">
            <w:pPr>
              <w:jc w:val="center"/>
              <w:rPr>
                <w:rFonts w:cstheme="minorHAnsi"/>
                <w:sz w:val="20"/>
                <w:szCs w:val="20"/>
              </w:rPr>
            </w:pPr>
            <w:r>
              <w:rPr>
                <w:rFonts w:cstheme="minorHAnsi"/>
                <w:sz w:val="20"/>
                <w:szCs w:val="20"/>
              </w:rPr>
              <w:t>Fri. February 16</w:t>
            </w:r>
          </w:p>
        </w:tc>
        <w:tc>
          <w:tcPr>
            <w:tcW w:w="610" w:type="pct"/>
          </w:tcPr>
          <w:p w:rsidRPr="00E5435F" w:rsidR="0072070B" w:rsidP="0072070B" w:rsidRDefault="0072070B" w14:paraId="39CF11CC" w14:textId="7CD38E49">
            <w:pPr>
              <w:rPr>
                <w:rFonts w:cstheme="minorHAnsi"/>
                <w:sz w:val="20"/>
                <w:szCs w:val="20"/>
              </w:rPr>
            </w:pPr>
          </w:p>
        </w:tc>
        <w:tc>
          <w:tcPr>
            <w:tcW w:w="575" w:type="pct"/>
            <w:vMerge/>
          </w:tcPr>
          <w:p w:rsidRPr="00E5435F" w:rsidR="0072070B" w:rsidP="0072070B" w:rsidRDefault="0072070B" w14:paraId="57EA9CD8" w14:textId="77777777">
            <w:pPr>
              <w:rPr>
                <w:rFonts w:cstheme="minorHAnsi"/>
                <w:sz w:val="20"/>
                <w:szCs w:val="20"/>
              </w:rPr>
            </w:pPr>
          </w:p>
        </w:tc>
      </w:tr>
      <w:tr w:rsidRPr="00E5435F" w:rsidR="0072070B" w:rsidTr="008E27E3" w14:paraId="66CD992D" w14:textId="77777777">
        <w:trPr>
          <w:trHeight w:val="441"/>
        </w:trPr>
        <w:tc>
          <w:tcPr>
            <w:tcW w:w="3174" w:type="pct"/>
            <w:vMerge/>
          </w:tcPr>
          <w:p w:rsidRPr="00E5435F" w:rsidR="0072070B" w:rsidP="0072070B" w:rsidRDefault="0072070B" w14:paraId="528C8CFB" w14:textId="77777777">
            <w:pPr>
              <w:rPr>
                <w:rFonts w:cstheme="minorHAnsi"/>
                <w:b/>
                <w:bCs/>
                <w:i/>
                <w:iCs/>
                <w:sz w:val="20"/>
                <w:szCs w:val="20"/>
                <w:u w:val="single"/>
              </w:rPr>
            </w:pPr>
          </w:p>
        </w:tc>
        <w:tc>
          <w:tcPr>
            <w:tcW w:w="641" w:type="pct"/>
          </w:tcPr>
          <w:p w:rsidRPr="00E5435F" w:rsidR="0072070B" w:rsidP="00222EEE" w:rsidRDefault="00F5119A" w14:paraId="4AD0A7D4" w14:textId="4921619E">
            <w:pPr>
              <w:jc w:val="center"/>
              <w:rPr>
                <w:rFonts w:cstheme="minorHAnsi"/>
                <w:sz w:val="20"/>
                <w:szCs w:val="20"/>
              </w:rPr>
            </w:pPr>
            <w:r>
              <w:rPr>
                <w:rFonts w:cstheme="minorHAnsi"/>
                <w:sz w:val="20"/>
                <w:szCs w:val="20"/>
              </w:rPr>
              <w:t>Mon. March 4</w:t>
            </w:r>
          </w:p>
        </w:tc>
        <w:tc>
          <w:tcPr>
            <w:tcW w:w="610" w:type="pct"/>
          </w:tcPr>
          <w:p w:rsidRPr="00E5435F" w:rsidR="0072070B" w:rsidP="0072070B" w:rsidRDefault="0072070B" w14:paraId="75095AE3" w14:textId="082D3ED8">
            <w:pPr>
              <w:rPr>
                <w:rFonts w:cstheme="minorHAnsi"/>
                <w:sz w:val="20"/>
                <w:szCs w:val="20"/>
              </w:rPr>
            </w:pPr>
          </w:p>
        </w:tc>
        <w:tc>
          <w:tcPr>
            <w:tcW w:w="575" w:type="pct"/>
            <w:vMerge/>
          </w:tcPr>
          <w:p w:rsidRPr="00E5435F" w:rsidR="0072070B" w:rsidP="0072070B" w:rsidRDefault="0072070B" w14:paraId="02F0B147" w14:textId="77777777">
            <w:pPr>
              <w:rPr>
                <w:rFonts w:cstheme="minorHAnsi"/>
                <w:sz w:val="20"/>
                <w:szCs w:val="20"/>
              </w:rPr>
            </w:pPr>
          </w:p>
        </w:tc>
      </w:tr>
      <w:tr w:rsidRPr="00E5435F" w:rsidR="0048733D" w:rsidTr="00280B90" w14:paraId="3AAD895E" w14:textId="77777777">
        <w:trPr>
          <w:trHeight w:val="1503"/>
        </w:trPr>
        <w:tc>
          <w:tcPr>
            <w:tcW w:w="3174" w:type="pct"/>
          </w:tcPr>
          <w:p w:rsidRPr="00E5435F" w:rsidR="00EC3829" w:rsidP="00483550" w:rsidRDefault="00272FB9" w14:paraId="441142DD" w14:textId="4221CC4B">
            <w:pPr>
              <w:spacing w:line="259" w:lineRule="auto"/>
              <w:rPr>
                <w:rFonts w:cstheme="minorHAnsi"/>
                <w:sz w:val="20"/>
                <w:szCs w:val="20"/>
                <w:u w:val="single"/>
              </w:rPr>
            </w:pPr>
            <w:r w:rsidRPr="00F125A3">
              <w:rPr>
                <w:rFonts w:cstheme="minorHAnsi"/>
                <w:b/>
                <w:bCs/>
                <w:i/>
                <w:iCs/>
                <w:sz w:val="20"/>
                <w:szCs w:val="20"/>
              </w:rPr>
              <w:t xml:space="preserve">5. </w:t>
            </w:r>
            <w:r w:rsidRPr="00F125A3" w:rsidR="0048733D">
              <w:rPr>
                <w:rFonts w:cstheme="minorHAnsi"/>
                <w:b/>
                <w:bCs/>
                <w:i/>
                <w:iCs/>
                <w:sz w:val="20"/>
                <w:szCs w:val="20"/>
              </w:rPr>
              <w:t>Required</w:t>
            </w:r>
            <w:r w:rsidRPr="00E5435F" w:rsidR="0048733D">
              <w:rPr>
                <w:rFonts w:cstheme="minorHAnsi"/>
                <w:b/>
                <w:bCs/>
                <w:i/>
                <w:iCs/>
                <w:sz w:val="20"/>
                <w:szCs w:val="20"/>
              </w:rPr>
              <w:t xml:space="preserve"> </w:t>
            </w:r>
            <w:r w:rsidRPr="00E5435F" w:rsidR="0048733D">
              <w:rPr>
                <w:rFonts w:cstheme="minorHAnsi"/>
                <w:sz w:val="20"/>
                <w:szCs w:val="20"/>
                <w:u w:val="single"/>
              </w:rPr>
              <w:t>Transition Activities for students entering or exiting our school</w:t>
            </w:r>
            <w:r w:rsidRPr="00E5435F" w:rsidR="00121F04">
              <w:rPr>
                <w:rFonts w:cstheme="minorHAnsi"/>
                <w:sz w:val="20"/>
                <w:szCs w:val="20"/>
                <w:u w:val="single"/>
              </w:rPr>
              <w:t xml:space="preserve"> (</w:t>
            </w:r>
            <w:r w:rsidRPr="00E5435F" w:rsidR="00074272">
              <w:rPr>
                <w:rFonts w:cstheme="minorHAnsi"/>
                <w:sz w:val="20"/>
                <w:szCs w:val="20"/>
                <w:u w:val="single"/>
              </w:rPr>
              <w:t>M</w:t>
            </w:r>
            <w:r w:rsidRPr="00E5435F" w:rsidR="00121F04">
              <w:rPr>
                <w:rFonts w:cstheme="minorHAnsi"/>
                <w:sz w:val="20"/>
                <w:szCs w:val="20"/>
                <w:u w:val="single"/>
              </w:rPr>
              <w:t xml:space="preserve">ultiple </w:t>
            </w:r>
            <w:r w:rsidRPr="00E5435F" w:rsidR="00074272">
              <w:rPr>
                <w:rFonts w:cstheme="minorHAnsi"/>
                <w:sz w:val="20"/>
                <w:szCs w:val="20"/>
                <w:u w:val="single"/>
              </w:rPr>
              <w:t>options, not just visit the school)</w:t>
            </w:r>
            <w:r w:rsidRPr="00E5435F" w:rsidR="00483550">
              <w:rPr>
                <w:rFonts w:cstheme="minorHAnsi"/>
                <w:sz w:val="20"/>
                <w:szCs w:val="20"/>
              </w:rPr>
              <w:t xml:space="preserve"> </w:t>
            </w:r>
            <w:r w:rsidRPr="00E5435F" w:rsidR="0048733D">
              <w:rPr>
                <w:rFonts w:cstheme="minorHAnsi"/>
                <w:sz w:val="20"/>
                <w:szCs w:val="20"/>
              </w:rPr>
              <w:t>Parents will have an opportunity to learn about the next grade level in their child’s education.</w:t>
            </w:r>
            <w:r w:rsidRPr="00E5435F" w:rsidR="00483550">
              <w:rPr>
                <w:rFonts w:cstheme="minorHAnsi"/>
                <w:sz w:val="20"/>
                <w:szCs w:val="20"/>
              </w:rPr>
              <w:t xml:space="preserve"> </w:t>
            </w:r>
            <w:r w:rsidRPr="00E5435F" w:rsidR="00483550">
              <w:rPr>
                <w:rFonts w:cstheme="minorHAnsi"/>
                <w:b/>
                <w:bCs/>
                <w:sz w:val="20"/>
                <w:szCs w:val="20"/>
                <w:u w:val="single"/>
              </w:rPr>
              <w:t>Briefly d</w:t>
            </w:r>
            <w:r w:rsidRPr="00E5435F" w:rsidR="00EC3829">
              <w:rPr>
                <w:rFonts w:cstheme="minorHAnsi"/>
                <w:b/>
                <w:bCs/>
                <w:sz w:val="20"/>
                <w:szCs w:val="20"/>
                <w:u w:val="single"/>
              </w:rPr>
              <w:t>escribe the transition activities here:</w:t>
            </w:r>
            <w:r w:rsidR="00F5119A">
              <w:rPr>
                <w:rFonts w:cstheme="minorHAnsi"/>
                <w:b/>
                <w:bCs/>
                <w:sz w:val="20"/>
                <w:szCs w:val="20"/>
                <w:u w:val="single"/>
              </w:rPr>
              <w:t xml:space="preserve"> </w:t>
            </w:r>
            <w:r w:rsidR="00F5119A">
              <w:rPr>
                <w:rFonts w:cstheme="minorHAnsi"/>
                <w:sz w:val="20"/>
                <w:szCs w:val="20"/>
              </w:rPr>
              <w:t xml:space="preserve"> Beginning November 2023 Betty Gray Middle School (BGMS) Showcase sessions will be held at 9:30am to give parents an opportunity to tour the school during the day and meet with the principal for an overview of BGMS as a Q&amp;A session. A Rising 6</w:t>
            </w:r>
            <w:r w:rsidRPr="009E27FA" w:rsidR="00F5119A">
              <w:rPr>
                <w:rFonts w:cstheme="minorHAnsi"/>
                <w:sz w:val="20"/>
                <w:szCs w:val="20"/>
                <w:vertAlign w:val="superscript"/>
              </w:rPr>
              <w:t>th</w:t>
            </w:r>
            <w:r w:rsidR="00F5119A">
              <w:rPr>
                <w:rFonts w:cstheme="minorHAnsi"/>
                <w:sz w:val="20"/>
                <w:szCs w:val="20"/>
              </w:rPr>
              <w:t xml:space="preserve"> Grade Parents’ Night will also be held on March 26 at 6:30pm. All Elementary schools will also visit BGMS for a tour and presentation in April/May as determined by each local elementary school. Parents will also have the opportunity to set-up individual visits to learn about the school.</w:t>
            </w:r>
            <w:r w:rsidR="00596598">
              <w:rPr>
                <w:rFonts w:cstheme="minorHAnsi"/>
                <w:sz w:val="20"/>
                <w:szCs w:val="20"/>
              </w:rPr>
              <w:t xml:space="preserve"> </w:t>
            </w:r>
            <w:r w:rsidRPr="00397C30" w:rsidR="00596598">
              <w:rPr>
                <w:rFonts w:cstheme="minorHAnsi"/>
                <w:color w:val="FF0000"/>
                <w:sz w:val="20"/>
                <w:szCs w:val="20"/>
              </w:rPr>
              <w:t xml:space="preserve"> </w:t>
            </w:r>
            <w:r w:rsidRPr="00596598" w:rsidR="00596598">
              <w:rPr>
                <w:rFonts w:cstheme="minorHAnsi"/>
                <w:color w:val="000000" w:themeColor="text1"/>
                <w:sz w:val="20"/>
                <w:szCs w:val="20"/>
              </w:rPr>
              <w:t>Betty Gray will also focus on building a partnership with the feeder high school to foster a strong vertical alignment between teachers, counselors, and administrators. This is done to ensure students, parents, and teachers have a solid understanding of the academics, social programs, criteria, and pre-requisites available and needed to matriculate to the next level. Activities created to facilitate effective transitions from middle school to high school will include a partnered 8th Grade Night, where students will visit and get a first-hand glimpse of academics, clubs, and organizations. Additionally, coordinators from various local magnet programs will speak with 8th grade students and inform them of the requirements needed for entrance and acceptance into their programs.</w:t>
            </w:r>
            <w:r w:rsidR="00596598">
              <w:rPr>
                <w:rFonts w:cstheme="minorHAnsi"/>
                <w:color w:val="000000" w:themeColor="text1"/>
                <w:sz w:val="20"/>
                <w:szCs w:val="20"/>
              </w:rPr>
              <w:t xml:space="preserve"> </w:t>
            </w:r>
            <w:r w:rsidRPr="00397C30" w:rsidR="00596598">
              <w:rPr>
                <w:rFonts w:cstheme="minorHAnsi"/>
                <w:color w:val="FF0000"/>
                <w:sz w:val="20"/>
                <w:szCs w:val="20"/>
              </w:rPr>
              <w:t xml:space="preserve"> </w:t>
            </w:r>
            <w:r w:rsidRPr="00596598" w:rsidR="00596598">
              <w:rPr>
                <w:rFonts w:cstheme="minorHAnsi"/>
                <w:color w:val="000000" w:themeColor="text1"/>
                <w:sz w:val="20"/>
                <w:szCs w:val="20"/>
              </w:rPr>
              <w:t>School counselor will also assist students with obtaining the necessary documents, recommendations, and support with the application process.</w:t>
            </w:r>
          </w:p>
        </w:tc>
        <w:tc>
          <w:tcPr>
            <w:tcW w:w="641" w:type="pct"/>
          </w:tcPr>
          <w:p w:rsidR="00222EEE" w:rsidP="00222EEE" w:rsidRDefault="00222EEE" w14:paraId="0CA0A9BD" w14:textId="77777777">
            <w:pPr>
              <w:jc w:val="center"/>
              <w:rPr>
                <w:rFonts w:cstheme="minorHAnsi"/>
                <w:sz w:val="20"/>
                <w:szCs w:val="20"/>
              </w:rPr>
            </w:pPr>
          </w:p>
          <w:p w:rsidR="0048733D" w:rsidP="00222EEE" w:rsidRDefault="00222EEE" w14:paraId="061A0189" w14:textId="0095C484">
            <w:pPr>
              <w:jc w:val="center"/>
              <w:rPr>
                <w:rFonts w:cstheme="minorHAnsi"/>
                <w:sz w:val="20"/>
                <w:szCs w:val="20"/>
              </w:rPr>
            </w:pPr>
            <w:r>
              <w:rPr>
                <w:rFonts w:cstheme="minorHAnsi"/>
                <w:sz w:val="20"/>
                <w:szCs w:val="20"/>
              </w:rPr>
              <w:t>Fri. Nov. 10</w:t>
            </w:r>
          </w:p>
          <w:p w:rsidR="00222EEE" w:rsidP="00222EEE" w:rsidRDefault="00222EEE" w14:paraId="006A4A30" w14:textId="77777777">
            <w:pPr>
              <w:jc w:val="center"/>
              <w:rPr>
                <w:rFonts w:cstheme="minorHAnsi"/>
                <w:sz w:val="20"/>
                <w:szCs w:val="20"/>
              </w:rPr>
            </w:pPr>
            <w:r>
              <w:rPr>
                <w:rFonts w:cstheme="minorHAnsi"/>
                <w:sz w:val="20"/>
                <w:szCs w:val="20"/>
              </w:rPr>
              <w:t>Fri. Jan. 26</w:t>
            </w:r>
          </w:p>
          <w:p w:rsidR="00222EEE" w:rsidP="00222EEE" w:rsidRDefault="00222EEE" w14:paraId="18331215" w14:textId="77777777">
            <w:pPr>
              <w:jc w:val="center"/>
              <w:rPr>
                <w:rFonts w:cstheme="minorHAnsi"/>
                <w:sz w:val="20"/>
                <w:szCs w:val="20"/>
              </w:rPr>
            </w:pPr>
            <w:r>
              <w:rPr>
                <w:rFonts w:cstheme="minorHAnsi"/>
                <w:sz w:val="20"/>
                <w:szCs w:val="20"/>
              </w:rPr>
              <w:t>Fri. Mar. 22</w:t>
            </w:r>
          </w:p>
          <w:p w:rsidR="00222EEE" w:rsidP="00222EEE" w:rsidRDefault="00222EEE" w14:paraId="06560384" w14:textId="77777777">
            <w:pPr>
              <w:jc w:val="center"/>
              <w:rPr>
                <w:rFonts w:cstheme="minorHAnsi"/>
                <w:sz w:val="20"/>
                <w:szCs w:val="20"/>
              </w:rPr>
            </w:pPr>
            <w:r>
              <w:rPr>
                <w:rFonts w:cstheme="minorHAnsi"/>
                <w:sz w:val="20"/>
                <w:szCs w:val="20"/>
              </w:rPr>
              <w:t>Fri. April 12</w:t>
            </w:r>
          </w:p>
          <w:p w:rsidRPr="00E5435F" w:rsidR="00222EEE" w:rsidP="00222EEE" w:rsidRDefault="00222EEE" w14:paraId="72F2BF5C" w14:textId="06F5919A">
            <w:pPr>
              <w:jc w:val="center"/>
              <w:rPr>
                <w:rFonts w:cstheme="minorHAnsi"/>
                <w:sz w:val="20"/>
                <w:szCs w:val="20"/>
              </w:rPr>
            </w:pPr>
            <w:r>
              <w:rPr>
                <w:rFonts w:cstheme="minorHAnsi"/>
                <w:sz w:val="20"/>
                <w:szCs w:val="20"/>
              </w:rPr>
              <w:t>Tues. March 26</w:t>
            </w:r>
          </w:p>
        </w:tc>
        <w:tc>
          <w:tcPr>
            <w:tcW w:w="610" w:type="pct"/>
          </w:tcPr>
          <w:p w:rsidRPr="00E5435F" w:rsidR="0048733D" w:rsidP="0072070B" w:rsidRDefault="0048733D" w14:paraId="5C257560" w14:textId="637AA402">
            <w:pPr>
              <w:rPr>
                <w:rFonts w:cstheme="minorHAnsi"/>
                <w:sz w:val="20"/>
                <w:szCs w:val="20"/>
              </w:rPr>
            </w:pPr>
          </w:p>
        </w:tc>
        <w:tc>
          <w:tcPr>
            <w:tcW w:w="575" w:type="pct"/>
            <w:vAlign w:val="center"/>
          </w:tcPr>
          <w:p w:rsidRPr="00E5435F" w:rsidR="002E2FF9" w:rsidP="002E2FF9" w:rsidRDefault="002E2FF9" w14:paraId="76822EA2" w14:textId="331984B5">
            <w:pPr>
              <w:jc w:val="center"/>
              <w:rPr>
                <w:rFonts w:cstheme="minorHAnsi"/>
                <w:sz w:val="20"/>
                <w:szCs w:val="20"/>
              </w:rPr>
            </w:pPr>
            <w:r w:rsidRPr="00E5435F">
              <w:rPr>
                <w:rFonts w:ascii="Segoe UI Symbol" w:hAnsi="Segoe UI Symbol" w:eastAsia="MS Gothic" w:cs="Segoe UI Symbol"/>
                <w:sz w:val="20"/>
                <w:szCs w:val="20"/>
              </w:rPr>
              <w:t>☐</w:t>
            </w:r>
            <w:r w:rsidRPr="00E5435F">
              <w:rPr>
                <w:rFonts w:cstheme="minorHAnsi"/>
                <w:sz w:val="20"/>
                <w:szCs w:val="20"/>
              </w:rPr>
              <w:t xml:space="preserve"> 1        </w:t>
            </w:r>
            <w:r w:rsidRPr="00E5435F">
              <w:rPr>
                <w:rFonts w:ascii="Segoe UI Symbol" w:hAnsi="Segoe UI Symbol" w:eastAsia="MS Gothic" w:cs="Segoe UI Symbol"/>
                <w:sz w:val="20"/>
                <w:szCs w:val="20"/>
              </w:rPr>
              <w:t>☒</w:t>
            </w:r>
            <w:r w:rsidRPr="00E5435F">
              <w:rPr>
                <w:rFonts w:cstheme="minorHAnsi"/>
                <w:sz w:val="20"/>
                <w:szCs w:val="20"/>
              </w:rPr>
              <w:t xml:space="preserve"> 4</w:t>
            </w:r>
          </w:p>
          <w:p w:rsidRPr="00E5435F" w:rsidR="002E2FF9" w:rsidP="002E2FF9" w:rsidRDefault="002E2FF9" w14:paraId="7B43FB8D" w14:textId="5DF85543">
            <w:pPr>
              <w:jc w:val="center"/>
              <w:rPr>
                <w:rFonts w:cstheme="minorHAnsi"/>
                <w:sz w:val="20"/>
                <w:szCs w:val="20"/>
              </w:rPr>
            </w:pPr>
            <w:r w:rsidRPr="00E5435F">
              <w:rPr>
                <w:rFonts w:ascii="Segoe UI Symbol" w:hAnsi="Segoe UI Symbol" w:eastAsia="MS Gothic" w:cs="Segoe UI Symbol"/>
                <w:sz w:val="20"/>
                <w:szCs w:val="20"/>
              </w:rPr>
              <w:t>☐</w:t>
            </w:r>
            <w:r w:rsidRPr="00E5435F">
              <w:rPr>
                <w:rFonts w:cstheme="minorHAnsi"/>
                <w:sz w:val="20"/>
                <w:szCs w:val="20"/>
              </w:rPr>
              <w:t xml:space="preserve"> 2        </w:t>
            </w:r>
            <w:r w:rsidRPr="00E5435F">
              <w:rPr>
                <w:rFonts w:ascii="Segoe UI Symbol" w:hAnsi="Segoe UI Symbol" w:eastAsia="MS Gothic" w:cs="Segoe UI Symbol"/>
                <w:sz w:val="20"/>
                <w:szCs w:val="20"/>
              </w:rPr>
              <w:t>☐</w:t>
            </w:r>
            <w:r w:rsidRPr="00E5435F">
              <w:rPr>
                <w:rFonts w:cstheme="minorHAnsi"/>
                <w:sz w:val="20"/>
                <w:szCs w:val="20"/>
              </w:rPr>
              <w:t xml:space="preserve"> 5</w:t>
            </w:r>
          </w:p>
          <w:p w:rsidRPr="00E5435F" w:rsidR="0048733D" w:rsidP="002E2FF9" w:rsidRDefault="002E2FF9" w14:paraId="653EF0EC" w14:textId="59F744FB">
            <w:pPr>
              <w:rPr>
                <w:rFonts w:cstheme="minorHAnsi"/>
                <w:sz w:val="20"/>
                <w:szCs w:val="20"/>
              </w:rPr>
            </w:pPr>
            <w:r w:rsidRPr="00E5435F">
              <w:rPr>
                <w:rFonts w:cstheme="minorHAnsi"/>
                <w:sz w:val="20"/>
                <w:szCs w:val="20"/>
              </w:rPr>
              <w:t xml:space="preserve">  </w:t>
            </w:r>
            <w:r w:rsidR="00A44DB0">
              <w:rPr>
                <w:rFonts w:cstheme="minorHAnsi"/>
                <w:sz w:val="20"/>
                <w:szCs w:val="20"/>
              </w:rPr>
              <w:t xml:space="preserve"> </w:t>
            </w:r>
            <w:r w:rsidRPr="00E5435F">
              <w:rPr>
                <w:rFonts w:cstheme="minorHAnsi"/>
                <w:sz w:val="20"/>
                <w:szCs w:val="20"/>
              </w:rPr>
              <w:t xml:space="preserve">  </w:t>
            </w:r>
            <w:r w:rsidRPr="00E5435F">
              <w:rPr>
                <w:rFonts w:ascii="Segoe UI Symbol" w:hAnsi="Segoe UI Symbol" w:eastAsia="MS Gothic" w:cs="Segoe UI Symbol"/>
                <w:sz w:val="20"/>
                <w:szCs w:val="20"/>
              </w:rPr>
              <w:t>☐</w:t>
            </w:r>
            <w:r w:rsidRPr="00E5435F">
              <w:rPr>
                <w:rFonts w:cstheme="minorHAnsi"/>
                <w:sz w:val="20"/>
                <w:szCs w:val="20"/>
              </w:rPr>
              <w:t xml:space="preserve"> 3        </w:t>
            </w:r>
            <w:r w:rsidRPr="00E5435F">
              <w:rPr>
                <w:rFonts w:ascii="Segoe UI Symbol" w:hAnsi="Segoe UI Symbol" w:eastAsia="MS Gothic" w:cs="Segoe UI Symbol"/>
                <w:sz w:val="20"/>
                <w:szCs w:val="20"/>
              </w:rPr>
              <w:t>☐</w:t>
            </w:r>
            <w:r w:rsidRPr="00E5435F">
              <w:rPr>
                <w:rFonts w:cstheme="minorHAnsi"/>
                <w:sz w:val="20"/>
                <w:szCs w:val="20"/>
              </w:rPr>
              <w:t xml:space="preserve"> 6</w:t>
            </w:r>
          </w:p>
        </w:tc>
      </w:tr>
      <w:tr w:rsidRPr="00EC391B" w:rsidR="008D5869" w:rsidTr="00280B90" w14:paraId="21FFDA60" w14:textId="77777777">
        <w:trPr>
          <w:trHeight w:val="1638"/>
        </w:trPr>
        <w:tc>
          <w:tcPr>
            <w:tcW w:w="3174" w:type="pct"/>
          </w:tcPr>
          <w:p w:rsidRPr="00EC391B" w:rsidR="008D5869" w:rsidP="00215869" w:rsidRDefault="00272FB9" w14:paraId="735B0A3F" w14:textId="77777777">
            <w:pPr>
              <w:rPr>
                <w:rFonts w:cstheme="minorHAnsi"/>
                <w:i/>
                <w:iCs/>
                <w:sz w:val="14"/>
                <w:szCs w:val="14"/>
              </w:rPr>
            </w:pPr>
            <w:r w:rsidRPr="00EC391B">
              <w:rPr>
                <w:rFonts w:cstheme="minorHAnsi"/>
                <w:b/>
                <w:bCs/>
                <w:i/>
                <w:iCs/>
                <w:sz w:val="18"/>
                <w:szCs w:val="18"/>
              </w:rPr>
              <w:t xml:space="preserve">6. </w:t>
            </w:r>
            <w:r w:rsidRPr="00EC391B" w:rsidR="008D5869">
              <w:rPr>
                <w:rFonts w:cstheme="minorHAnsi"/>
                <w:b/>
                <w:bCs/>
                <w:i/>
                <w:iCs/>
                <w:sz w:val="18"/>
                <w:szCs w:val="18"/>
              </w:rPr>
              <w:t>Required</w:t>
            </w:r>
            <w:r w:rsidRPr="00EC391B" w:rsidR="008D5869">
              <w:rPr>
                <w:rFonts w:cstheme="minorHAnsi"/>
                <w:sz w:val="18"/>
                <w:szCs w:val="18"/>
              </w:rPr>
              <w:t>: Provide information related to school and parent/programs meetings in a format and language parents can understand.</w:t>
            </w:r>
            <w:r w:rsidRPr="00EC391B" w:rsidR="003365A5">
              <w:rPr>
                <w:rFonts w:cstheme="minorHAnsi"/>
                <w:sz w:val="18"/>
                <w:szCs w:val="18"/>
              </w:rPr>
              <w:t xml:space="preserve"> </w:t>
            </w:r>
            <w:r w:rsidRPr="00EC391B" w:rsidR="00F72CB7">
              <w:rPr>
                <w:rFonts w:cstheme="minorHAnsi"/>
                <w:i/>
                <w:iCs/>
                <w:sz w:val="14"/>
                <w:szCs w:val="14"/>
              </w:rPr>
              <w:t xml:space="preserve">SWP Checklist </w:t>
            </w:r>
            <w:r w:rsidRPr="00EC391B" w:rsidR="00077FFA">
              <w:rPr>
                <w:rFonts w:cstheme="minorHAnsi"/>
                <w:i/>
                <w:iCs/>
                <w:sz w:val="14"/>
                <w:szCs w:val="14"/>
              </w:rPr>
              <w:t>5.d</w:t>
            </w:r>
          </w:p>
          <w:p w:rsidRPr="00EC391B" w:rsidR="00EC391B" w:rsidP="00215869" w:rsidRDefault="00EC391B" w14:paraId="62C00DB0" w14:textId="06A4FBF1">
            <w:pPr>
              <w:rPr>
                <w:rFonts w:cstheme="minorHAnsi"/>
                <w:i/>
                <w:iCs/>
                <w:sz w:val="14"/>
                <w:szCs w:val="14"/>
              </w:rPr>
            </w:pPr>
            <w:r w:rsidRPr="00EC391B">
              <w:rPr>
                <w:rFonts w:cstheme="minorHAnsi"/>
                <w:sz w:val="18"/>
                <w:szCs w:val="18"/>
              </w:rPr>
              <w:t>Any information going home to parents will be translated in Spanish. Using CTLS Parent for all written correspondences can be translated by parents to obtain written correspondences in their home language.</w:t>
            </w:r>
          </w:p>
        </w:tc>
        <w:tc>
          <w:tcPr>
            <w:tcW w:w="1251" w:type="pct"/>
            <w:gridSpan w:val="2"/>
          </w:tcPr>
          <w:p w:rsidRPr="00EC391B" w:rsidR="008D5869" w:rsidP="0072070B" w:rsidRDefault="008D5869" w14:paraId="571BCE72" w14:textId="77777777">
            <w:pPr>
              <w:rPr>
                <w:rFonts w:cstheme="minorHAnsi"/>
                <w:sz w:val="18"/>
                <w:szCs w:val="18"/>
              </w:rPr>
            </w:pPr>
            <w:r w:rsidRPr="00EC391B">
              <w:rPr>
                <w:rFonts w:cstheme="minorHAnsi"/>
                <w:b/>
                <w:bCs/>
                <w:i/>
                <w:iCs/>
                <w:sz w:val="18"/>
                <w:szCs w:val="18"/>
                <w:u w:val="single"/>
              </w:rPr>
              <w:t>List documents translated for parents:</w:t>
            </w:r>
          </w:p>
          <w:p w:rsidRPr="00EC391B" w:rsidR="00EC391B" w:rsidP="00EC391B" w:rsidRDefault="00EC391B" w14:paraId="3C1ABC3D" w14:textId="77777777">
            <w:pPr>
              <w:rPr>
                <w:rFonts w:cstheme="minorHAnsi"/>
                <w:sz w:val="16"/>
                <w:szCs w:val="16"/>
              </w:rPr>
            </w:pPr>
            <w:r w:rsidRPr="00EC391B">
              <w:rPr>
                <w:rFonts w:cstheme="minorHAnsi"/>
                <w:sz w:val="16"/>
                <w:szCs w:val="16"/>
              </w:rPr>
              <w:t>The International Welcome Center and the Parent Facilitator provide translation services for both written and oral communication. All documents shared with parents are translated in Spanish as the dominant second language. As required, documents are translated in other languages as needed as well.</w:t>
            </w:r>
          </w:p>
          <w:p w:rsidRPr="00EC391B" w:rsidR="008D5869" w:rsidP="0072070B" w:rsidRDefault="008D5869" w14:paraId="55317531" w14:textId="32B14E76">
            <w:pPr>
              <w:rPr>
                <w:rFonts w:cstheme="minorHAnsi"/>
                <w:sz w:val="18"/>
                <w:szCs w:val="18"/>
              </w:rPr>
            </w:pPr>
          </w:p>
        </w:tc>
        <w:tc>
          <w:tcPr>
            <w:tcW w:w="575" w:type="pct"/>
          </w:tcPr>
          <w:p w:rsidRPr="00EC391B" w:rsidR="002E2FF9" w:rsidP="002E2FF9" w:rsidRDefault="002E2FF9" w14:paraId="38E7A6E2" w14:textId="18A24352">
            <w:pPr>
              <w:jc w:val="center"/>
              <w:rPr>
                <w:rFonts w:cstheme="minorHAnsi"/>
                <w:sz w:val="18"/>
                <w:szCs w:val="18"/>
              </w:rPr>
            </w:pPr>
            <w:r w:rsidRPr="00EC391B">
              <w:rPr>
                <w:rFonts w:ascii="Segoe UI Symbol" w:hAnsi="Segoe UI Symbol" w:eastAsia="MS Gothic" w:cs="Segoe UI Symbol"/>
                <w:sz w:val="18"/>
                <w:szCs w:val="18"/>
              </w:rPr>
              <w:t>☐</w:t>
            </w:r>
            <w:r w:rsidRPr="00EC391B">
              <w:rPr>
                <w:rFonts w:cstheme="minorHAnsi"/>
                <w:sz w:val="18"/>
                <w:szCs w:val="18"/>
              </w:rPr>
              <w:t xml:space="preserve"> 1        </w:t>
            </w:r>
            <w:r w:rsidRPr="00EC391B">
              <w:rPr>
                <w:rFonts w:ascii="Segoe UI Symbol" w:hAnsi="Segoe UI Symbol" w:eastAsia="MS Gothic" w:cs="Segoe UI Symbol"/>
                <w:sz w:val="18"/>
                <w:szCs w:val="18"/>
              </w:rPr>
              <w:t>☐</w:t>
            </w:r>
            <w:r w:rsidRPr="00EC391B">
              <w:rPr>
                <w:rFonts w:cstheme="minorHAnsi"/>
                <w:sz w:val="18"/>
                <w:szCs w:val="18"/>
              </w:rPr>
              <w:t xml:space="preserve"> 4</w:t>
            </w:r>
          </w:p>
          <w:p w:rsidRPr="00EC391B" w:rsidR="002E2FF9" w:rsidP="002E2FF9" w:rsidRDefault="002E2FF9" w14:paraId="29F9EDBE" w14:textId="71F82710">
            <w:pPr>
              <w:jc w:val="center"/>
              <w:rPr>
                <w:rFonts w:cstheme="minorHAnsi"/>
                <w:sz w:val="18"/>
                <w:szCs w:val="18"/>
              </w:rPr>
            </w:pPr>
            <w:r w:rsidRPr="00EC391B">
              <w:rPr>
                <w:rFonts w:ascii="Segoe UI Symbol" w:hAnsi="Segoe UI Symbol" w:eastAsia="MS Gothic" w:cs="Segoe UI Symbol"/>
                <w:sz w:val="18"/>
                <w:szCs w:val="18"/>
              </w:rPr>
              <w:t>☐</w:t>
            </w:r>
            <w:r w:rsidRPr="00EC391B">
              <w:rPr>
                <w:rFonts w:cstheme="minorHAnsi"/>
                <w:sz w:val="18"/>
                <w:szCs w:val="18"/>
              </w:rPr>
              <w:t xml:space="preserve"> 2        </w:t>
            </w:r>
            <w:r w:rsidRPr="00EC391B" w:rsidR="00C037E6">
              <w:rPr>
                <w:rFonts w:ascii="Segoe UI Symbol" w:hAnsi="Segoe UI Symbol" w:eastAsia="MS Gothic" w:cs="Segoe UI Symbol"/>
                <w:sz w:val="18"/>
                <w:szCs w:val="18"/>
              </w:rPr>
              <w:t>☒</w:t>
            </w:r>
            <w:r w:rsidRPr="00EC391B">
              <w:rPr>
                <w:rFonts w:cstheme="minorHAnsi"/>
                <w:sz w:val="18"/>
                <w:szCs w:val="18"/>
              </w:rPr>
              <w:t xml:space="preserve"> 5</w:t>
            </w:r>
          </w:p>
          <w:p w:rsidRPr="00EC391B" w:rsidR="008D5869" w:rsidP="002E2FF9" w:rsidRDefault="00A44DB0" w14:paraId="6569AC32" w14:textId="4A507064">
            <w:pPr>
              <w:rPr>
                <w:rFonts w:cstheme="minorHAnsi"/>
                <w:sz w:val="18"/>
                <w:szCs w:val="18"/>
              </w:rPr>
            </w:pPr>
            <w:r w:rsidRPr="00EC391B">
              <w:rPr>
                <w:rFonts w:cstheme="minorHAnsi"/>
                <w:sz w:val="18"/>
                <w:szCs w:val="18"/>
              </w:rPr>
              <w:t xml:space="preserve"> </w:t>
            </w:r>
            <w:r w:rsidRPr="00EC391B" w:rsidR="002E2FF9">
              <w:rPr>
                <w:rFonts w:cstheme="minorHAnsi"/>
                <w:sz w:val="18"/>
                <w:szCs w:val="18"/>
              </w:rPr>
              <w:t xml:space="preserve">    </w:t>
            </w:r>
            <w:r w:rsidRPr="00EC391B" w:rsidR="002E2FF9">
              <w:rPr>
                <w:rFonts w:ascii="Segoe UI Symbol" w:hAnsi="Segoe UI Symbol" w:eastAsia="MS Gothic" w:cs="Segoe UI Symbol"/>
                <w:sz w:val="18"/>
                <w:szCs w:val="18"/>
              </w:rPr>
              <w:t>☐</w:t>
            </w:r>
            <w:r w:rsidRPr="00EC391B" w:rsidR="002E2FF9">
              <w:rPr>
                <w:rFonts w:cstheme="minorHAnsi"/>
                <w:sz w:val="18"/>
                <w:szCs w:val="18"/>
              </w:rPr>
              <w:t xml:space="preserve"> 3        </w:t>
            </w:r>
            <w:r w:rsidRPr="00EC391B" w:rsidR="002E2FF9">
              <w:rPr>
                <w:rFonts w:ascii="Segoe UI Symbol" w:hAnsi="Segoe UI Symbol" w:eastAsia="MS Gothic" w:cs="Segoe UI Symbol"/>
                <w:sz w:val="18"/>
                <w:szCs w:val="18"/>
              </w:rPr>
              <w:t>☐</w:t>
            </w:r>
            <w:r w:rsidRPr="00EC391B" w:rsidR="002E2FF9">
              <w:rPr>
                <w:rFonts w:cstheme="minorHAnsi"/>
                <w:sz w:val="18"/>
                <w:szCs w:val="18"/>
              </w:rPr>
              <w:t xml:space="preserve"> 6</w:t>
            </w:r>
          </w:p>
        </w:tc>
      </w:tr>
    </w:tbl>
    <w:p w:rsidRPr="00EC391B" w:rsidR="00280B90" w:rsidRDefault="00EC3829" w14:paraId="7310B95C" w14:textId="3D125893">
      <w:pPr>
        <w:rPr>
          <w:sz w:val="20"/>
          <w:szCs w:val="20"/>
        </w:rPr>
      </w:pPr>
      <w:r w:rsidRPr="00EC391B">
        <w:rPr>
          <w:rFonts w:ascii="Calibri" w:hAnsi="Calibri" w:cs="Calibri"/>
          <w:b/>
          <w:bCs/>
          <w:sz w:val="18"/>
          <w:szCs w:val="18"/>
        </w:rPr>
        <w:t xml:space="preserve">     </w:t>
      </w:r>
    </w:p>
    <w:tbl>
      <w:tblPr>
        <w:tblStyle w:val="TableGrid1"/>
        <w:tblpPr w:leftFromText="180" w:rightFromText="180" w:vertAnchor="text" w:horzAnchor="margin" w:tblpXSpec="center" w:tblpY="-5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80" w:type="dxa"/>
          <w:right w:w="102" w:type="dxa"/>
        </w:tblCellMar>
        <w:tblLook w:val="04A0" w:firstRow="1" w:lastRow="0" w:firstColumn="1" w:lastColumn="0" w:noHBand="0" w:noVBand="1"/>
      </w:tblPr>
      <w:tblGrid>
        <w:gridCol w:w="4136"/>
        <w:gridCol w:w="1171"/>
        <w:gridCol w:w="1148"/>
        <w:gridCol w:w="1655"/>
        <w:gridCol w:w="1073"/>
        <w:gridCol w:w="993"/>
        <w:gridCol w:w="2959"/>
        <w:gridCol w:w="1255"/>
      </w:tblGrid>
      <w:tr w:rsidRPr="00EC391B" w:rsidR="00A77F00" w:rsidTr="00F25F89" w14:paraId="301E7064" w14:textId="77777777">
        <w:trPr>
          <w:trHeight w:val="603"/>
        </w:trPr>
        <w:tc>
          <w:tcPr>
            <w:tcW w:w="5000" w:type="pct"/>
            <w:gridSpan w:val="8"/>
            <w:shd w:val="clear" w:color="auto" w:fill="DEEAF6" w:themeFill="accent5" w:themeFillTint="33"/>
            <w:vAlign w:val="center"/>
          </w:tcPr>
          <w:p w:rsidRPr="00EC391B" w:rsidR="00A77F00" w:rsidP="006B7D2E" w:rsidRDefault="00A77F00" w14:paraId="41A3486E" w14:textId="5EBB0605">
            <w:pPr>
              <w:jc w:val="center"/>
              <w:rPr>
                <w:rFonts w:cstheme="minorHAnsi"/>
                <w:b/>
                <w:bCs/>
              </w:rPr>
            </w:pPr>
            <w:r w:rsidRPr="00EC391B">
              <w:rPr>
                <w:rFonts w:cstheme="minorHAnsi"/>
                <w:b/>
                <w:bCs/>
              </w:rPr>
              <w:t xml:space="preserve">School Developed </w:t>
            </w:r>
            <w:r w:rsidRPr="00EC391B" w:rsidR="00F304F1">
              <w:rPr>
                <w:rFonts w:cstheme="minorHAnsi"/>
                <w:b/>
                <w:bCs/>
              </w:rPr>
              <w:t>Family</w:t>
            </w:r>
            <w:r w:rsidRPr="00EC391B">
              <w:rPr>
                <w:rFonts w:cstheme="minorHAnsi"/>
                <w:b/>
                <w:bCs/>
              </w:rPr>
              <w:t xml:space="preserve"> Engagement Activities </w:t>
            </w:r>
            <w:r w:rsidRPr="00EC391B">
              <w:rPr>
                <w:rFonts w:cstheme="minorHAnsi"/>
                <w:b/>
                <w:bCs/>
                <w:i/>
                <w:iCs/>
              </w:rPr>
              <w:t>(</w:t>
            </w:r>
            <w:r w:rsidRPr="00EC391B" w:rsidR="00F10F20">
              <w:rPr>
                <w:rFonts w:cstheme="minorHAnsi"/>
                <w:b/>
                <w:bCs/>
                <w:i/>
                <w:iCs/>
              </w:rPr>
              <w:t>Required for “Shall’s” 2 and 6)</w:t>
            </w:r>
          </w:p>
        </w:tc>
      </w:tr>
      <w:tr w:rsidRPr="00A6534E" w:rsidR="00EC3829" w:rsidTr="00EC391B" w14:paraId="47019AD6" w14:textId="77777777">
        <w:trPr>
          <w:trHeight w:val="869"/>
        </w:trPr>
        <w:tc>
          <w:tcPr>
            <w:tcW w:w="1437" w:type="pct"/>
            <w:shd w:val="clear" w:color="auto" w:fill="DEEAF6" w:themeFill="accent5" w:themeFillTint="33"/>
            <w:vAlign w:val="center"/>
          </w:tcPr>
          <w:p w:rsidRPr="00A6534E" w:rsidR="00EC3829" w:rsidP="006B7D2E" w:rsidRDefault="00EC3829" w14:paraId="5D9A5EA7" w14:textId="68D0E967">
            <w:pPr>
              <w:spacing w:line="259" w:lineRule="auto"/>
              <w:ind w:left="22"/>
              <w:jc w:val="center"/>
              <w:rPr>
                <w:rFonts w:cstheme="minorHAnsi"/>
                <w:b/>
                <w:sz w:val="24"/>
                <w:szCs w:val="24"/>
              </w:rPr>
            </w:pPr>
            <w:r w:rsidRPr="00A6534E">
              <w:rPr>
                <w:rFonts w:cstheme="minorHAnsi"/>
                <w:b/>
                <w:sz w:val="24"/>
                <w:szCs w:val="24"/>
              </w:rPr>
              <w:t xml:space="preserve">School Developed </w:t>
            </w:r>
            <w:r w:rsidR="00C16EF0">
              <w:rPr>
                <w:rFonts w:cstheme="minorHAnsi"/>
                <w:b/>
                <w:sz w:val="24"/>
                <w:szCs w:val="24"/>
              </w:rPr>
              <w:t>Fa</w:t>
            </w:r>
            <w:r w:rsidR="00F304F1">
              <w:rPr>
                <w:rFonts w:cstheme="minorHAnsi"/>
                <w:b/>
                <w:sz w:val="24"/>
                <w:szCs w:val="24"/>
              </w:rPr>
              <w:t xml:space="preserve">mily </w:t>
            </w:r>
            <w:r w:rsidR="00F304F1">
              <w:rPr>
                <w:rFonts w:cstheme="minorHAnsi"/>
                <w:b/>
                <w:sz w:val="24"/>
                <w:szCs w:val="24"/>
              </w:rPr>
              <w:br/>
            </w:r>
            <w:r w:rsidR="00F304F1">
              <w:rPr>
                <w:rFonts w:cstheme="minorHAnsi"/>
                <w:b/>
                <w:sz w:val="24"/>
                <w:szCs w:val="24"/>
              </w:rPr>
              <w:t>Engagement</w:t>
            </w:r>
            <w:r w:rsidRPr="00A6534E">
              <w:rPr>
                <w:rFonts w:cstheme="minorHAnsi"/>
                <w:b/>
                <w:sz w:val="24"/>
                <w:szCs w:val="24"/>
              </w:rPr>
              <w:t xml:space="preserve"> Activities</w:t>
            </w:r>
          </w:p>
          <w:p w:rsidRPr="00A6534E" w:rsidR="00EC3829" w:rsidP="006B7D2E" w:rsidRDefault="00EC3829" w14:paraId="372BEAAF" w14:textId="1E8649AF">
            <w:pPr>
              <w:spacing w:line="259" w:lineRule="auto"/>
              <w:ind w:left="22"/>
              <w:jc w:val="center"/>
              <w:rPr>
                <w:rFonts w:cstheme="minorHAnsi"/>
                <w:sz w:val="24"/>
                <w:szCs w:val="24"/>
                <w:u w:val="single"/>
              </w:rPr>
            </w:pPr>
            <w:r w:rsidRPr="00A6534E">
              <w:rPr>
                <w:rFonts w:cstheme="minorHAnsi"/>
                <w:b/>
                <w:sz w:val="24"/>
                <w:szCs w:val="24"/>
                <w:u w:val="single"/>
              </w:rPr>
              <w:t>(</w:t>
            </w:r>
            <w:r w:rsidR="00944D98">
              <w:rPr>
                <w:rFonts w:cstheme="minorHAnsi"/>
                <w:b/>
                <w:sz w:val="24"/>
                <w:szCs w:val="24"/>
                <w:u w:val="single"/>
              </w:rPr>
              <w:t>M</w:t>
            </w:r>
            <w:r w:rsidRPr="00A6534E">
              <w:rPr>
                <w:rFonts w:cstheme="minorHAnsi"/>
                <w:b/>
                <w:sz w:val="24"/>
                <w:szCs w:val="24"/>
                <w:u w:val="single"/>
              </w:rPr>
              <w:t>ust be listed in the school policy)</w:t>
            </w:r>
          </w:p>
        </w:tc>
        <w:tc>
          <w:tcPr>
            <w:tcW w:w="407" w:type="pct"/>
            <w:shd w:val="clear" w:color="auto" w:fill="DEEAF6" w:themeFill="accent5" w:themeFillTint="33"/>
            <w:vAlign w:val="center"/>
          </w:tcPr>
          <w:p w:rsidRPr="00A6534E" w:rsidR="00EC3829" w:rsidP="006B7D2E" w:rsidRDefault="00EC3829" w14:paraId="2AD70395" w14:textId="69D23C60">
            <w:pPr>
              <w:jc w:val="center"/>
              <w:rPr>
                <w:rFonts w:cstheme="minorHAnsi"/>
                <w:b/>
              </w:rPr>
            </w:pPr>
            <w:r w:rsidRPr="00A6534E">
              <w:rPr>
                <w:rFonts w:cstheme="minorHAnsi"/>
                <w:b/>
              </w:rPr>
              <w:t xml:space="preserve">“Shall” Addressed </w:t>
            </w:r>
          </w:p>
        </w:tc>
        <w:tc>
          <w:tcPr>
            <w:tcW w:w="399" w:type="pct"/>
            <w:shd w:val="clear" w:color="auto" w:fill="DEEAF6" w:themeFill="accent5" w:themeFillTint="33"/>
            <w:vAlign w:val="center"/>
          </w:tcPr>
          <w:p w:rsidRPr="00A6534E" w:rsidR="00EC3829" w:rsidP="006B7D2E" w:rsidRDefault="00EC3829" w14:paraId="4CB63352" w14:textId="5E0C9481">
            <w:pPr>
              <w:jc w:val="center"/>
              <w:rPr>
                <w:rFonts w:cstheme="minorHAnsi"/>
                <w:b/>
              </w:rPr>
            </w:pPr>
            <w:r w:rsidRPr="00A6534E">
              <w:rPr>
                <w:rFonts w:cstheme="minorHAnsi"/>
                <w:b/>
              </w:rPr>
              <w:t>Goal(s) Addressed</w:t>
            </w:r>
          </w:p>
        </w:tc>
        <w:tc>
          <w:tcPr>
            <w:tcW w:w="575" w:type="pct"/>
            <w:shd w:val="clear" w:color="auto" w:fill="DEEAF6" w:themeFill="accent5" w:themeFillTint="33"/>
            <w:vAlign w:val="center"/>
          </w:tcPr>
          <w:p w:rsidRPr="00A6534E" w:rsidR="00EC3829" w:rsidP="006B7D2E" w:rsidRDefault="00EC3829" w14:paraId="15B133F6" w14:textId="5F9AB247">
            <w:pPr>
              <w:jc w:val="center"/>
              <w:rPr>
                <w:rFonts w:cstheme="minorHAnsi"/>
                <w:b/>
              </w:rPr>
            </w:pPr>
            <w:r w:rsidRPr="00A6534E">
              <w:rPr>
                <w:rFonts w:cstheme="minorHAnsi"/>
                <w:b/>
              </w:rPr>
              <w:t xml:space="preserve">Resources </w:t>
            </w:r>
          </w:p>
        </w:tc>
        <w:tc>
          <w:tcPr>
            <w:tcW w:w="373" w:type="pct"/>
            <w:shd w:val="clear" w:color="auto" w:fill="DEEAF6" w:themeFill="accent5" w:themeFillTint="33"/>
            <w:vAlign w:val="center"/>
          </w:tcPr>
          <w:p w:rsidRPr="00A6534E" w:rsidR="00EC3829" w:rsidP="00977B4D" w:rsidRDefault="00EC3829" w14:paraId="3EE420C8" w14:textId="77777777">
            <w:pPr>
              <w:jc w:val="center"/>
              <w:rPr>
                <w:rFonts w:cstheme="minorHAnsi"/>
                <w:b/>
              </w:rPr>
            </w:pPr>
            <w:r w:rsidRPr="00A6534E">
              <w:rPr>
                <w:rFonts w:cstheme="minorHAnsi"/>
                <w:b/>
              </w:rPr>
              <w:t>Funding Source(s)</w:t>
            </w:r>
          </w:p>
          <w:p w:rsidRPr="00A6534E" w:rsidR="00B37F99" w:rsidP="00977B4D" w:rsidRDefault="00B37F99" w14:paraId="4A232D1F" w14:textId="0E86BD72">
            <w:pPr>
              <w:jc w:val="center"/>
              <w:rPr>
                <w:rFonts w:cstheme="minorHAnsi"/>
                <w:bCs/>
                <w:i/>
                <w:iCs/>
                <w:sz w:val="16"/>
                <w:szCs w:val="16"/>
              </w:rPr>
            </w:pPr>
            <w:r w:rsidRPr="00A6534E">
              <w:rPr>
                <w:rFonts w:cstheme="minorHAnsi"/>
                <w:bCs/>
                <w:i/>
                <w:iCs/>
                <w:sz w:val="16"/>
                <w:szCs w:val="16"/>
              </w:rPr>
              <w:t>SWP Checklis</w:t>
            </w:r>
            <w:r w:rsidRPr="00A6534E" w:rsidR="000515CF">
              <w:rPr>
                <w:rFonts w:cstheme="minorHAnsi"/>
                <w:bCs/>
                <w:i/>
                <w:iCs/>
                <w:sz w:val="16"/>
                <w:szCs w:val="16"/>
              </w:rPr>
              <w:t xml:space="preserve">t </w:t>
            </w:r>
            <w:r w:rsidRPr="00A6534E" w:rsidR="00096045">
              <w:rPr>
                <w:rFonts w:cstheme="minorHAnsi"/>
                <w:bCs/>
                <w:i/>
                <w:iCs/>
                <w:sz w:val="16"/>
                <w:szCs w:val="16"/>
              </w:rPr>
              <w:t>5.e</w:t>
            </w:r>
          </w:p>
        </w:tc>
        <w:tc>
          <w:tcPr>
            <w:tcW w:w="345" w:type="pct"/>
            <w:shd w:val="clear" w:color="auto" w:fill="DEEAF6" w:themeFill="accent5" w:themeFillTint="33"/>
            <w:vAlign w:val="center"/>
          </w:tcPr>
          <w:p w:rsidRPr="00A6534E" w:rsidR="00EC3829" w:rsidP="006B7D2E" w:rsidRDefault="00EC3829" w14:paraId="4286E66A" w14:textId="007B8923">
            <w:pPr>
              <w:jc w:val="center"/>
              <w:rPr>
                <w:rFonts w:cstheme="minorHAnsi"/>
                <w:b/>
              </w:rPr>
            </w:pPr>
            <w:r w:rsidRPr="00A6534E">
              <w:rPr>
                <w:rFonts w:cstheme="minorHAnsi"/>
                <w:b/>
              </w:rPr>
              <w:t>Date</w:t>
            </w:r>
          </w:p>
        </w:tc>
        <w:tc>
          <w:tcPr>
            <w:tcW w:w="1028" w:type="pct"/>
            <w:tcBorders>
              <w:bottom w:val="single" w:color="auto" w:sz="4" w:space="0"/>
            </w:tcBorders>
            <w:shd w:val="clear" w:color="auto" w:fill="DEEAF6" w:themeFill="accent5" w:themeFillTint="33"/>
            <w:vAlign w:val="center"/>
          </w:tcPr>
          <w:p w:rsidRPr="00A6534E" w:rsidR="00EC3829" w:rsidP="006B7D2E" w:rsidRDefault="00EC3829" w14:paraId="4C42366A" w14:textId="7920BAF0">
            <w:pPr>
              <w:rPr>
                <w:rFonts w:cstheme="minorHAnsi"/>
                <w:b/>
              </w:rPr>
            </w:pPr>
            <w:r w:rsidRPr="00A6534E">
              <w:rPr>
                <w:rFonts w:cstheme="minorHAnsi"/>
                <w:b/>
              </w:rPr>
              <w:t>How is the activity monitored, and evaluated? Include data/artifacts to be collected as evidence.</w:t>
            </w:r>
          </w:p>
        </w:tc>
        <w:tc>
          <w:tcPr>
            <w:tcW w:w="436" w:type="pct"/>
            <w:shd w:val="clear" w:color="auto" w:fill="DEEAF6" w:themeFill="accent5" w:themeFillTint="33"/>
            <w:vAlign w:val="center"/>
          </w:tcPr>
          <w:p w:rsidRPr="00A6534E" w:rsidR="00EC3829" w:rsidP="006B7D2E" w:rsidRDefault="00EC3829" w14:paraId="232E6C68" w14:textId="77777777">
            <w:pPr>
              <w:jc w:val="center"/>
              <w:rPr>
                <w:rFonts w:cstheme="minorHAnsi"/>
              </w:rPr>
            </w:pPr>
            <w:r w:rsidRPr="00A6534E">
              <w:rPr>
                <w:rFonts w:cstheme="minorHAnsi"/>
                <w:b/>
                <w:bCs/>
              </w:rPr>
              <w:t>Team Lead</w:t>
            </w:r>
          </w:p>
        </w:tc>
      </w:tr>
      <w:tr w:rsidRPr="00A6534E" w:rsidR="00EC391B" w:rsidTr="00EC391B" w14:paraId="38D62532" w14:textId="77777777">
        <w:trPr>
          <w:trHeight w:val="1665"/>
        </w:trPr>
        <w:tc>
          <w:tcPr>
            <w:tcW w:w="1437" w:type="pct"/>
          </w:tcPr>
          <w:p w:rsidRPr="00A6534E" w:rsidR="00EC391B" w:rsidP="00EC391B" w:rsidRDefault="00EC391B" w14:paraId="239DE168" w14:textId="1A189CCE">
            <w:pPr>
              <w:rPr>
                <w:rFonts w:cstheme="minorHAnsi"/>
                <w:sz w:val="20"/>
                <w:szCs w:val="20"/>
              </w:rPr>
            </w:pPr>
            <w:r w:rsidRPr="00EC391B">
              <w:rPr>
                <w:rFonts w:cstheme="minorHAnsi"/>
                <w:b/>
                <w:bCs/>
                <w:sz w:val="20"/>
                <w:szCs w:val="20"/>
              </w:rPr>
              <w:t>Open House</w:t>
            </w:r>
            <w:r>
              <w:rPr>
                <w:rFonts w:cstheme="minorHAnsi"/>
                <w:sz w:val="20"/>
                <w:szCs w:val="20"/>
              </w:rPr>
              <w:t xml:space="preserve"> – An opportunity for parents to receive RI/MI </w:t>
            </w:r>
            <w:r w:rsidRPr="00216CE0">
              <w:rPr>
                <w:rFonts w:cstheme="minorHAnsi"/>
                <w:sz w:val="20"/>
                <w:szCs w:val="20"/>
              </w:rPr>
              <w:t>parent reports</w:t>
            </w:r>
            <w:r>
              <w:rPr>
                <w:rFonts w:cstheme="minorHAnsi"/>
                <w:sz w:val="20"/>
                <w:szCs w:val="20"/>
              </w:rPr>
              <w:t xml:space="preserve"> and discuss the meaning of the scores. Parents will also have an opportunity to visit all classes and obtain content information from teachers.</w:t>
            </w:r>
          </w:p>
        </w:tc>
        <w:tc>
          <w:tcPr>
            <w:tcW w:w="407" w:type="pct"/>
          </w:tcPr>
          <w:p w:rsidRPr="00A6534E" w:rsidR="00EC391B" w:rsidP="00EC391B" w:rsidRDefault="00EC391B" w14:paraId="63DE08B6" w14:textId="77777777">
            <w:pPr>
              <w:jc w:val="center"/>
              <w:rPr>
                <w:rFonts w:cstheme="minorHAnsi"/>
                <w:sz w:val="8"/>
                <w:szCs w:val="8"/>
              </w:rPr>
            </w:pPr>
          </w:p>
          <w:p w:rsidRPr="00A6534E" w:rsidR="00EC391B" w:rsidP="00EC391B" w:rsidRDefault="00EC391B" w14:paraId="014FD051" w14:textId="73EDD5DF">
            <w:pPr>
              <w:jc w:val="center"/>
              <w:rPr>
                <w:rFonts w:cstheme="minorHAnsi"/>
                <w:sz w:val="20"/>
                <w:szCs w:val="20"/>
              </w:rPr>
            </w:pPr>
            <w:r w:rsidRPr="00A6534E">
              <w:rPr>
                <w:rFonts w:ascii="Segoe UI Symbol" w:hAnsi="Segoe UI Symbol" w:eastAsia="MS Gothic" w:cs="Segoe UI Symbol"/>
                <w:sz w:val="20"/>
                <w:szCs w:val="20"/>
              </w:rPr>
              <w:t>☐</w:t>
            </w:r>
            <w:r w:rsidRPr="00A6534E">
              <w:rPr>
                <w:rFonts w:cstheme="minorHAnsi"/>
                <w:sz w:val="20"/>
                <w:szCs w:val="20"/>
              </w:rPr>
              <w:t xml:space="preserve"> 1</w:t>
            </w:r>
          </w:p>
          <w:p w:rsidRPr="00A6534E" w:rsidR="00EC391B" w:rsidP="00EC391B" w:rsidRDefault="00EC391B" w14:paraId="0F3BE6AB" w14:textId="66A33785">
            <w:pPr>
              <w:jc w:val="center"/>
              <w:rPr>
                <w:rFonts w:cstheme="minorHAnsi"/>
                <w:sz w:val="20"/>
                <w:szCs w:val="20"/>
              </w:rPr>
            </w:pPr>
            <w:r w:rsidRPr="00A6534E">
              <w:rPr>
                <w:rFonts w:ascii="Segoe UI Symbol" w:hAnsi="Segoe UI Symbol" w:eastAsia="MS Gothic" w:cs="Segoe UI Symbol"/>
                <w:sz w:val="20"/>
                <w:szCs w:val="20"/>
              </w:rPr>
              <w:t>☒</w:t>
            </w:r>
            <w:r w:rsidRPr="00A6534E">
              <w:rPr>
                <w:rFonts w:cstheme="minorHAnsi"/>
                <w:sz w:val="20"/>
                <w:szCs w:val="20"/>
              </w:rPr>
              <w:t xml:space="preserve"> 2</w:t>
            </w:r>
          </w:p>
          <w:p w:rsidRPr="00A6534E" w:rsidR="00EC391B" w:rsidP="00EC391B" w:rsidRDefault="00EC391B" w14:paraId="7043273E" w14:textId="17237678">
            <w:pPr>
              <w:jc w:val="center"/>
              <w:rPr>
                <w:rFonts w:cstheme="minorHAnsi"/>
                <w:sz w:val="20"/>
                <w:szCs w:val="20"/>
              </w:rPr>
            </w:pPr>
            <w:r w:rsidRPr="00A6534E">
              <w:rPr>
                <w:rFonts w:ascii="Segoe UI Symbol" w:hAnsi="Segoe UI Symbol" w:eastAsia="MS Gothic" w:cs="Segoe UI Symbol"/>
                <w:sz w:val="20"/>
                <w:szCs w:val="20"/>
              </w:rPr>
              <w:t>☐</w:t>
            </w:r>
            <w:r w:rsidRPr="00A6534E">
              <w:rPr>
                <w:rFonts w:cstheme="minorHAnsi"/>
                <w:sz w:val="20"/>
                <w:szCs w:val="20"/>
              </w:rPr>
              <w:t xml:space="preserve"> 3</w:t>
            </w:r>
          </w:p>
          <w:p w:rsidRPr="00A6534E" w:rsidR="00EC391B" w:rsidP="00EC391B" w:rsidRDefault="00EC391B" w14:paraId="13718A5B" w14:textId="2D5C9348">
            <w:pPr>
              <w:jc w:val="center"/>
              <w:rPr>
                <w:rFonts w:cstheme="minorHAnsi"/>
                <w:sz w:val="20"/>
                <w:szCs w:val="20"/>
              </w:rPr>
            </w:pPr>
            <w:r w:rsidRPr="00A6534E">
              <w:rPr>
                <w:rFonts w:ascii="Segoe UI Symbol" w:hAnsi="Segoe UI Symbol" w:eastAsia="MS Gothic" w:cs="Segoe UI Symbol"/>
                <w:sz w:val="20"/>
                <w:szCs w:val="20"/>
              </w:rPr>
              <w:t>☐</w:t>
            </w:r>
            <w:r w:rsidRPr="00A6534E">
              <w:rPr>
                <w:rFonts w:cstheme="minorHAnsi"/>
                <w:sz w:val="20"/>
                <w:szCs w:val="20"/>
              </w:rPr>
              <w:t xml:space="preserve"> 4</w:t>
            </w:r>
          </w:p>
          <w:p w:rsidRPr="00A6534E" w:rsidR="00EC391B" w:rsidP="00EC391B" w:rsidRDefault="00EC391B" w14:paraId="6BFEF499" w14:textId="137B9C55">
            <w:pPr>
              <w:jc w:val="center"/>
              <w:rPr>
                <w:rFonts w:cstheme="minorHAnsi"/>
                <w:sz w:val="20"/>
                <w:szCs w:val="20"/>
              </w:rPr>
            </w:pPr>
            <w:r w:rsidRPr="00A6534E">
              <w:rPr>
                <w:rFonts w:ascii="Segoe UI Symbol" w:hAnsi="Segoe UI Symbol" w:eastAsia="MS Gothic" w:cs="Segoe UI Symbol"/>
                <w:sz w:val="20"/>
                <w:szCs w:val="20"/>
              </w:rPr>
              <w:t>☐</w:t>
            </w:r>
            <w:r w:rsidRPr="00A6534E">
              <w:rPr>
                <w:rFonts w:cstheme="minorHAnsi"/>
                <w:sz w:val="20"/>
                <w:szCs w:val="20"/>
              </w:rPr>
              <w:t xml:space="preserve"> 5</w:t>
            </w:r>
          </w:p>
          <w:p w:rsidRPr="00A6534E" w:rsidR="00EC391B" w:rsidP="00EC391B" w:rsidRDefault="00EC391B" w14:paraId="58010AE1" w14:textId="7851CEFC">
            <w:pPr>
              <w:jc w:val="center"/>
              <w:rPr>
                <w:rFonts w:cstheme="minorHAnsi"/>
                <w:sz w:val="16"/>
                <w:szCs w:val="16"/>
              </w:rPr>
            </w:pPr>
            <w:r w:rsidRPr="00A6534E">
              <w:rPr>
                <w:rFonts w:ascii="Segoe UI Symbol" w:hAnsi="Segoe UI Symbol" w:eastAsia="MS Gothic" w:cs="Segoe UI Symbol"/>
                <w:sz w:val="20"/>
                <w:szCs w:val="20"/>
              </w:rPr>
              <w:t>☒</w:t>
            </w:r>
            <w:r w:rsidRPr="00A6534E">
              <w:rPr>
                <w:rFonts w:cstheme="minorHAnsi"/>
                <w:sz w:val="20"/>
                <w:szCs w:val="20"/>
              </w:rPr>
              <w:t xml:space="preserve"> 6</w:t>
            </w:r>
          </w:p>
        </w:tc>
        <w:tc>
          <w:tcPr>
            <w:tcW w:w="399" w:type="pct"/>
            <w:vAlign w:val="center"/>
          </w:tcPr>
          <w:p w:rsidRPr="00A6534E" w:rsidR="00EC391B" w:rsidP="00EC391B" w:rsidRDefault="00944F0C" w14:paraId="7C9A9839" w14:textId="148AAA7D">
            <w:pPr>
              <w:rPr>
                <w:rFonts w:cstheme="minorHAnsi"/>
                <w:sz w:val="20"/>
                <w:szCs w:val="20"/>
              </w:rPr>
            </w:pPr>
            <w:r>
              <w:rPr>
                <w:rFonts w:hint="eastAsia" w:ascii="MS Gothic" w:hAnsi="MS Gothic" w:eastAsia="MS Gothic" w:cstheme="minorHAnsi"/>
                <w:sz w:val="20"/>
                <w:szCs w:val="20"/>
              </w:rPr>
              <w:t>☒</w:t>
            </w:r>
            <w:r w:rsidRPr="00A6534E" w:rsidR="00EC391B">
              <w:rPr>
                <w:rFonts w:cstheme="minorHAnsi"/>
                <w:sz w:val="20"/>
                <w:szCs w:val="20"/>
              </w:rPr>
              <w:t xml:space="preserve"> Goal 1      </w:t>
            </w:r>
            <w:r>
              <w:rPr>
                <w:rFonts w:hint="eastAsia" w:ascii="MS Gothic" w:hAnsi="MS Gothic" w:eastAsia="MS Gothic" w:cstheme="minorHAnsi"/>
                <w:sz w:val="20"/>
                <w:szCs w:val="20"/>
              </w:rPr>
              <w:t>☒</w:t>
            </w:r>
            <w:r w:rsidRPr="00A6534E" w:rsidR="00EC391B">
              <w:rPr>
                <w:rFonts w:cstheme="minorHAnsi"/>
                <w:sz w:val="20"/>
                <w:szCs w:val="20"/>
              </w:rPr>
              <w:t xml:space="preserve"> Goal 2  </w:t>
            </w:r>
            <w:r>
              <w:rPr>
                <w:rFonts w:hint="eastAsia" w:ascii="MS Gothic" w:hAnsi="MS Gothic" w:eastAsia="MS Gothic" w:cstheme="minorHAnsi"/>
                <w:sz w:val="20"/>
                <w:szCs w:val="20"/>
              </w:rPr>
              <w:t>☒</w:t>
            </w:r>
            <w:r w:rsidRPr="00A6534E" w:rsidR="00EC391B">
              <w:rPr>
                <w:rFonts w:cstheme="minorHAnsi"/>
                <w:sz w:val="20"/>
                <w:szCs w:val="20"/>
              </w:rPr>
              <w:t xml:space="preserve"> Goal 3       </w:t>
            </w:r>
            <w:r w:rsidRPr="00A6534E" w:rsidR="00EC391B">
              <w:rPr>
                <w:rFonts w:ascii="Segoe UI Symbol" w:hAnsi="Segoe UI Symbol" w:eastAsia="MS Gothic" w:cs="Segoe UI Symbol"/>
                <w:sz w:val="20"/>
                <w:szCs w:val="20"/>
              </w:rPr>
              <w:t>☐</w:t>
            </w:r>
            <w:r w:rsidRPr="00A6534E" w:rsidR="00EC391B">
              <w:rPr>
                <w:rFonts w:cstheme="minorHAnsi"/>
                <w:sz w:val="20"/>
                <w:szCs w:val="20"/>
              </w:rPr>
              <w:t xml:space="preserve"> Goal 4  </w:t>
            </w:r>
          </w:p>
        </w:tc>
        <w:tc>
          <w:tcPr>
            <w:tcW w:w="575" w:type="pct"/>
          </w:tcPr>
          <w:p w:rsidR="00EC391B" w:rsidP="00EC391B" w:rsidRDefault="00EC391B" w14:paraId="00A45F08" w14:textId="77777777">
            <w:pPr>
              <w:rPr>
                <w:rFonts w:cstheme="minorHAnsi"/>
                <w:sz w:val="20"/>
                <w:szCs w:val="20"/>
              </w:rPr>
            </w:pPr>
            <w:r>
              <w:rPr>
                <w:rFonts w:cstheme="minorHAnsi"/>
                <w:sz w:val="20"/>
                <w:szCs w:val="20"/>
              </w:rPr>
              <w:t xml:space="preserve">RI/MI Parent Reports </w:t>
            </w:r>
          </w:p>
          <w:p w:rsidRPr="00A6534E" w:rsidR="00EC391B" w:rsidP="00EC391B" w:rsidRDefault="00EC391B" w14:paraId="3B0B2EA2" w14:textId="3CDE5441">
            <w:pPr>
              <w:rPr>
                <w:rFonts w:cstheme="minorHAnsi"/>
                <w:sz w:val="20"/>
                <w:szCs w:val="20"/>
              </w:rPr>
            </w:pPr>
            <w:r>
              <w:rPr>
                <w:rFonts w:cstheme="minorHAnsi"/>
                <w:sz w:val="20"/>
                <w:szCs w:val="20"/>
              </w:rPr>
              <w:t xml:space="preserve">Teacher Generated Progress Reports </w:t>
            </w:r>
          </w:p>
        </w:tc>
        <w:tc>
          <w:tcPr>
            <w:tcW w:w="373" w:type="pct"/>
          </w:tcPr>
          <w:p w:rsidRPr="00A6534E" w:rsidR="00EC391B" w:rsidP="00EC391B" w:rsidRDefault="00EC391B" w14:paraId="3708CEF9" w14:textId="38530ABF">
            <w:pPr>
              <w:rPr>
                <w:rFonts w:cstheme="minorHAnsi"/>
                <w:sz w:val="20"/>
                <w:szCs w:val="20"/>
              </w:rPr>
            </w:pPr>
            <w:r>
              <w:rPr>
                <w:rFonts w:cstheme="minorHAnsi"/>
                <w:sz w:val="20"/>
                <w:szCs w:val="20"/>
              </w:rPr>
              <w:t xml:space="preserve">Title I </w:t>
            </w:r>
          </w:p>
        </w:tc>
        <w:tc>
          <w:tcPr>
            <w:tcW w:w="345" w:type="pct"/>
            <w:tcBorders>
              <w:right w:val="single" w:color="auto" w:sz="4" w:space="0"/>
            </w:tcBorders>
          </w:tcPr>
          <w:p w:rsidRPr="00A6534E" w:rsidR="00EC391B" w:rsidP="00EC391B" w:rsidRDefault="00EC391B" w14:paraId="67F9034B" w14:textId="41E685DD">
            <w:pPr>
              <w:rPr>
                <w:rFonts w:cstheme="minorHAnsi"/>
                <w:sz w:val="20"/>
                <w:szCs w:val="20"/>
              </w:rPr>
            </w:pPr>
            <w:r>
              <w:rPr>
                <w:rFonts w:cstheme="minorHAnsi"/>
                <w:sz w:val="20"/>
                <w:szCs w:val="20"/>
              </w:rPr>
              <w:t>Thurs. Sept. 14</w:t>
            </w:r>
            <w:r w:rsidR="00944F0C">
              <w:rPr>
                <w:rFonts w:cstheme="minorHAnsi"/>
                <w:sz w:val="20"/>
                <w:szCs w:val="20"/>
              </w:rPr>
              <w:t xml:space="preserve"> @ 6:30pm</w:t>
            </w:r>
          </w:p>
        </w:tc>
        <w:tc>
          <w:tcPr>
            <w:tcW w:w="1028" w:type="pct"/>
            <w:tcBorders>
              <w:top w:val="single" w:color="auto" w:sz="4" w:space="0"/>
              <w:left w:val="single" w:color="auto" w:sz="4" w:space="0"/>
              <w:right w:val="single" w:color="auto" w:sz="4" w:space="0"/>
            </w:tcBorders>
          </w:tcPr>
          <w:p w:rsidR="00EC391B" w:rsidP="00EC391B" w:rsidRDefault="00EC391B" w14:paraId="238B3342" w14:textId="77777777">
            <w:pPr>
              <w:rPr>
                <w:rFonts w:cstheme="minorHAnsi"/>
                <w:sz w:val="20"/>
                <w:szCs w:val="20"/>
              </w:rPr>
            </w:pPr>
            <w:r w:rsidRPr="008B62CE">
              <w:rPr>
                <w:rFonts w:cstheme="minorHAnsi"/>
                <w:sz w:val="20"/>
                <w:szCs w:val="20"/>
              </w:rPr>
              <w:t xml:space="preserve">Parent participation and survey results will be used to evaluate effectiveness. </w:t>
            </w:r>
          </w:p>
          <w:p w:rsidR="00EC391B" w:rsidP="00EC391B" w:rsidRDefault="00EC391B" w14:paraId="2E3A359B" w14:textId="77777777">
            <w:pPr>
              <w:rPr>
                <w:rFonts w:cstheme="minorHAnsi"/>
                <w:sz w:val="20"/>
                <w:szCs w:val="20"/>
              </w:rPr>
            </w:pPr>
            <w:r>
              <w:rPr>
                <w:rFonts w:cstheme="minorHAnsi"/>
                <w:sz w:val="20"/>
                <w:szCs w:val="20"/>
              </w:rPr>
              <w:t xml:space="preserve">Parent Sign-In </w:t>
            </w:r>
          </w:p>
          <w:p w:rsidR="00EC391B" w:rsidP="00EC391B" w:rsidRDefault="00EC391B" w14:paraId="0A2751DB" w14:textId="77777777">
            <w:pPr>
              <w:rPr>
                <w:rFonts w:cstheme="minorHAnsi"/>
                <w:sz w:val="20"/>
                <w:szCs w:val="20"/>
              </w:rPr>
            </w:pPr>
            <w:r>
              <w:rPr>
                <w:rFonts w:cstheme="minorHAnsi"/>
                <w:sz w:val="20"/>
                <w:szCs w:val="20"/>
              </w:rPr>
              <w:t xml:space="preserve">Agenda for Night – Flyer </w:t>
            </w:r>
          </w:p>
          <w:p w:rsidRPr="00A6534E" w:rsidR="00EC391B" w:rsidP="00EC391B" w:rsidRDefault="00EC391B" w14:paraId="5700301B" w14:textId="77777777">
            <w:pPr>
              <w:jc w:val="center"/>
              <w:rPr>
                <w:rFonts w:cstheme="minorHAnsi"/>
                <w:b/>
                <w:bCs/>
                <w:sz w:val="20"/>
                <w:szCs w:val="20"/>
              </w:rPr>
            </w:pPr>
          </w:p>
        </w:tc>
        <w:tc>
          <w:tcPr>
            <w:tcW w:w="436" w:type="pct"/>
            <w:tcBorders>
              <w:left w:val="single" w:color="auto" w:sz="4" w:space="0"/>
            </w:tcBorders>
          </w:tcPr>
          <w:p w:rsidR="00EC391B" w:rsidP="00EC391B" w:rsidRDefault="00EC391B" w14:paraId="217BEA2B" w14:textId="77777777">
            <w:pPr>
              <w:rPr>
                <w:rFonts w:cstheme="minorHAnsi"/>
                <w:sz w:val="20"/>
                <w:szCs w:val="20"/>
              </w:rPr>
            </w:pPr>
            <w:r>
              <w:rPr>
                <w:rFonts w:cstheme="minorHAnsi"/>
                <w:sz w:val="20"/>
                <w:szCs w:val="20"/>
              </w:rPr>
              <w:t xml:space="preserve">AP </w:t>
            </w:r>
          </w:p>
          <w:p w:rsidR="00EC391B" w:rsidP="00EC391B" w:rsidRDefault="00EC391B" w14:paraId="29D34286" w14:textId="456CF304">
            <w:pPr>
              <w:rPr>
                <w:rFonts w:cstheme="minorHAnsi"/>
                <w:sz w:val="20"/>
                <w:szCs w:val="20"/>
              </w:rPr>
            </w:pPr>
            <w:r>
              <w:rPr>
                <w:rFonts w:cstheme="minorHAnsi"/>
                <w:sz w:val="20"/>
                <w:szCs w:val="20"/>
              </w:rPr>
              <w:t xml:space="preserve">Instructional Coach </w:t>
            </w:r>
          </w:p>
          <w:p w:rsidRPr="00A6534E" w:rsidR="00EC391B" w:rsidP="00EC391B" w:rsidRDefault="00EC391B" w14:paraId="3D42702C" w14:textId="77777777">
            <w:pPr>
              <w:rPr>
                <w:rFonts w:cstheme="minorHAnsi"/>
                <w:sz w:val="20"/>
                <w:szCs w:val="20"/>
              </w:rPr>
            </w:pPr>
          </w:p>
        </w:tc>
      </w:tr>
      <w:tr w:rsidRPr="00A6534E" w:rsidR="00EC3829" w:rsidTr="00EC391B" w14:paraId="5BC5334A" w14:textId="77777777">
        <w:trPr>
          <w:trHeight w:val="1593"/>
        </w:trPr>
        <w:tc>
          <w:tcPr>
            <w:tcW w:w="1437" w:type="pct"/>
          </w:tcPr>
          <w:p w:rsidR="00EC391B" w:rsidP="00EC391B" w:rsidRDefault="00EC391B" w14:paraId="673EB2DB" w14:textId="747D2764">
            <w:pPr>
              <w:spacing w:line="259" w:lineRule="auto"/>
              <w:rPr>
                <w:rFonts w:cstheme="minorHAnsi"/>
                <w:sz w:val="20"/>
                <w:szCs w:val="20"/>
              </w:rPr>
            </w:pPr>
            <w:r>
              <w:rPr>
                <w:rFonts w:cstheme="minorHAnsi"/>
                <w:sz w:val="20"/>
                <w:szCs w:val="20"/>
              </w:rPr>
              <w:t xml:space="preserve">Parent University – a PL allowing parents to rotate through 3 help sessions out of a total of 6 different sessions utilizing </w:t>
            </w:r>
            <w:r w:rsidR="00944F0C">
              <w:rPr>
                <w:rFonts w:cstheme="minorHAnsi"/>
                <w:sz w:val="20"/>
                <w:szCs w:val="20"/>
              </w:rPr>
              <w:t xml:space="preserve">community experts to offer information around topics of concerns/issues for MS parents  </w:t>
            </w:r>
          </w:p>
          <w:p w:rsidRPr="00A6534E" w:rsidR="00EC3829" w:rsidP="00EC391B" w:rsidRDefault="00EC391B" w14:paraId="0A5DC782" w14:textId="001C3FF4">
            <w:pPr>
              <w:spacing w:line="259" w:lineRule="auto"/>
              <w:rPr>
                <w:rFonts w:cstheme="minorHAnsi"/>
                <w:sz w:val="20"/>
                <w:szCs w:val="20"/>
              </w:rPr>
            </w:pPr>
            <w:r>
              <w:rPr>
                <w:rFonts w:cstheme="minorHAnsi"/>
                <w:sz w:val="20"/>
                <w:szCs w:val="20"/>
              </w:rPr>
              <w:t xml:space="preserve"> </w:t>
            </w:r>
          </w:p>
        </w:tc>
        <w:tc>
          <w:tcPr>
            <w:tcW w:w="407" w:type="pct"/>
          </w:tcPr>
          <w:p w:rsidRPr="00A6534E" w:rsidR="006218D5" w:rsidP="006218D5" w:rsidRDefault="006218D5" w14:paraId="004F672D" w14:textId="59B77414">
            <w:pPr>
              <w:jc w:val="center"/>
              <w:rPr>
                <w:rFonts w:cstheme="minorHAnsi"/>
                <w:sz w:val="20"/>
                <w:szCs w:val="20"/>
              </w:rPr>
            </w:pPr>
            <w:r w:rsidRPr="00A6534E">
              <w:rPr>
                <w:rFonts w:ascii="Segoe UI Symbol" w:hAnsi="Segoe UI Symbol" w:eastAsia="MS Gothic" w:cs="Segoe UI Symbol"/>
                <w:sz w:val="20"/>
                <w:szCs w:val="20"/>
              </w:rPr>
              <w:t>☐</w:t>
            </w:r>
            <w:r w:rsidRPr="00A6534E">
              <w:rPr>
                <w:rFonts w:cstheme="minorHAnsi"/>
                <w:sz w:val="20"/>
                <w:szCs w:val="20"/>
              </w:rPr>
              <w:t xml:space="preserve"> 1</w:t>
            </w:r>
          </w:p>
          <w:p w:rsidRPr="00A6534E" w:rsidR="006218D5" w:rsidP="006218D5" w:rsidRDefault="006218D5" w14:paraId="0135C766" w14:textId="2AEE8F16">
            <w:pPr>
              <w:jc w:val="center"/>
              <w:rPr>
                <w:rFonts w:cstheme="minorHAnsi"/>
                <w:sz w:val="20"/>
                <w:szCs w:val="20"/>
              </w:rPr>
            </w:pPr>
            <w:r w:rsidRPr="00A6534E">
              <w:rPr>
                <w:rFonts w:ascii="Segoe UI Symbol" w:hAnsi="Segoe UI Symbol" w:eastAsia="MS Gothic" w:cs="Segoe UI Symbol"/>
                <w:sz w:val="20"/>
                <w:szCs w:val="20"/>
              </w:rPr>
              <w:t>☒</w:t>
            </w:r>
            <w:r w:rsidRPr="00A6534E">
              <w:rPr>
                <w:rFonts w:cstheme="minorHAnsi"/>
                <w:sz w:val="20"/>
                <w:szCs w:val="20"/>
              </w:rPr>
              <w:t xml:space="preserve"> 2</w:t>
            </w:r>
          </w:p>
          <w:p w:rsidRPr="00A6534E" w:rsidR="006218D5" w:rsidP="006218D5" w:rsidRDefault="006218D5" w14:paraId="072F4151" w14:textId="485F095F">
            <w:pPr>
              <w:jc w:val="center"/>
              <w:rPr>
                <w:rFonts w:cstheme="minorHAnsi"/>
                <w:sz w:val="20"/>
                <w:szCs w:val="20"/>
              </w:rPr>
            </w:pPr>
            <w:r w:rsidRPr="00A6534E">
              <w:rPr>
                <w:rFonts w:ascii="Segoe UI Symbol" w:hAnsi="Segoe UI Symbol" w:eastAsia="MS Gothic" w:cs="Segoe UI Symbol"/>
                <w:sz w:val="20"/>
                <w:szCs w:val="20"/>
              </w:rPr>
              <w:t>☐</w:t>
            </w:r>
            <w:r w:rsidRPr="00A6534E">
              <w:rPr>
                <w:rFonts w:cstheme="minorHAnsi"/>
                <w:sz w:val="20"/>
                <w:szCs w:val="20"/>
              </w:rPr>
              <w:t xml:space="preserve"> 3</w:t>
            </w:r>
          </w:p>
          <w:p w:rsidRPr="00A6534E" w:rsidR="006218D5" w:rsidP="006218D5" w:rsidRDefault="006218D5" w14:paraId="3AE97730" w14:textId="631FDE57">
            <w:pPr>
              <w:jc w:val="center"/>
              <w:rPr>
                <w:rFonts w:cstheme="minorHAnsi"/>
                <w:sz w:val="20"/>
                <w:szCs w:val="20"/>
              </w:rPr>
            </w:pPr>
            <w:r w:rsidRPr="00A6534E">
              <w:rPr>
                <w:rFonts w:ascii="Segoe UI Symbol" w:hAnsi="Segoe UI Symbol" w:eastAsia="MS Gothic" w:cs="Segoe UI Symbol"/>
                <w:sz w:val="20"/>
                <w:szCs w:val="20"/>
              </w:rPr>
              <w:t>☐</w:t>
            </w:r>
            <w:r w:rsidRPr="00A6534E">
              <w:rPr>
                <w:rFonts w:cstheme="minorHAnsi"/>
                <w:sz w:val="20"/>
                <w:szCs w:val="20"/>
              </w:rPr>
              <w:t xml:space="preserve"> 4</w:t>
            </w:r>
          </w:p>
          <w:p w:rsidRPr="00A6534E" w:rsidR="006218D5" w:rsidP="006218D5" w:rsidRDefault="006218D5" w14:paraId="5F29B892" w14:textId="433A7688">
            <w:pPr>
              <w:jc w:val="center"/>
              <w:rPr>
                <w:rFonts w:cstheme="minorHAnsi"/>
                <w:sz w:val="20"/>
                <w:szCs w:val="20"/>
              </w:rPr>
            </w:pPr>
            <w:r w:rsidRPr="00A6534E">
              <w:rPr>
                <w:rFonts w:ascii="Segoe UI Symbol" w:hAnsi="Segoe UI Symbol" w:eastAsia="MS Gothic" w:cs="Segoe UI Symbol"/>
                <w:sz w:val="20"/>
                <w:szCs w:val="20"/>
              </w:rPr>
              <w:t>☐</w:t>
            </w:r>
            <w:r w:rsidRPr="00A6534E">
              <w:rPr>
                <w:rFonts w:cstheme="minorHAnsi"/>
                <w:sz w:val="20"/>
                <w:szCs w:val="20"/>
              </w:rPr>
              <w:t xml:space="preserve"> 5</w:t>
            </w:r>
          </w:p>
          <w:p w:rsidRPr="00A6534E" w:rsidR="00EC3829" w:rsidP="006218D5" w:rsidRDefault="006218D5" w14:paraId="3CE118BB" w14:textId="53BDB80E">
            <w:pPr>
              <w:jc w:val="center"/>
              <w:rPr>
                <w:rFonts w:cstheme="minorHAnsi"/>
                <w:sz w:val="20"/>
                <w:szCs w:val="20"/>
              </w:rPr>
            </w:pPr>
            <w:r w:rsidRPr="00A6534E">
              <w:rPr>
                <w:rFonts w:ascii="Segoe UI Symbol" w:hAnsi="Segoe UI Symbol" w:eastAsia="MS Gothic" w:cs="Segoe UI Symbol"/>
                <w:sz w:val="20"/>
                <w:szCs w:val="20"/>
              </w:rPr>
              <w:t>☒</w:t>
            </w:r>
            <w:r w:rsidRPr="00A6534E">
              <w:rPr>
                <w:rFonts w:cstheme="minorHAnsi"/>
                <w:sz w:val="20"/>
                <w:szCs w:val="20"/>
              </w:rPr>
              <w:t xml:space="preserve"> 6</w:t>
            </w:r>
          </w:p>
        </w:tc>
        <w:tc>
          <w:tcPr>
            <w:tcW w:w="399" w:type="pct"/>
            <w:vAlign w:val="center"/>
          </w:tcPr>
          <w:p w:rsidRPr="00A6534E" w:rsidR="00EC3829" w:rsidP="006B7D2E" w:rsidRDefault="00944F0C" w14:paraId="02DC049F" w14:textId="5BE77B07">
            <w:pPr>
              <w:rPr>
                <w:rFonts w:cstheme="minorHAnsi"/>
                <w:sz w:val="20"/>
                <w:szCs w:val="20"/>
              </w:rPr>
            </w:pPr>
            <w:r>
              <w:rPr>
                <w:rFonts w:hint="eastAsia" w:ascii="MS Gothic" w:hAnsi="MS Gothic" w:eastAsia="MS Gothic" w:cstheme="minorHAnsi"/>
                <w:sz w:val="20"/>
                <w:szCs w:val="20"/>
              </w:rPr>
              <w:t>☒</w:t>
            </w:r>
            <w:r w:rsidRPr="00A6534E" w:rsidR="006B7D2E">
              <w:rPr>
                <w:rFonts w:cstheme="minorHAnsi"/>
                <w:sz w:val="20"/>
                <w:szCs w:val="20"/>
              </w:rPr>
              <w:t xml:space="preserve"> Goal 1      </w:t>
            </w:r>
            <w:r>
              <w:rPr>
                <w:rFonts w:hint="eastAsia" w:ascii="MS Gothic" w:hAnsi="MS Gothic" w:eastAsia="MS Gothic" w:cstheme="minorHAnsi"/>
                <w:sz w:val="20"/>
                <w:szCs w:val="20"/>
              </w:rPr>
              <w:t>☒</w:t>
            </w:r>
            <w:r w:rsidRPr="00A6534E" w:rsidR="006B7D2E">
              <w:rPr>
                <w:rFonts w:cstheme="minorHAnsi"/>
                <w:sz w:val="20"/>
                <w:szCs w:val="20"/>
              </w:rPr>
              <w:t xml:space="preserve"> Goal 2  </w:t>
            </w:r>
            <w:r>
              <w:rPr>
                <w:rFonts w:hint="eastAsia" w:ascii="MS Gothic" w:hAnsi="MS Gothic" w:eastAsia="MS Gothic" w:cstheme="minorHAnsi"/>
                <w:sz w:val="20"/>
                <w:szCs w:val="20"/>
              </w:rPr>
              <w:t>☒</w:t>
            </w:r>
            <w:r w:rsidRPr="00A6534E" w:rsidR="006B7D2E">
              <w:rPr>
                <w:rFonts w:cstheme="minorHAnsi"/>
                <w:sz w:val="20"/>
                <w:szCs w:val="20"/>
              </w:rPr>
              <w:t xml:space="preserve"> Goal 3       </w:t>
            </w:r>
            <w:r w:rsidRPr="00A6534E" w:rsidR="006B7D2E">
              <w:rPr>
                <w:rFonts w:ascii="Segoe UI Symbol" w:hAnsi="Segoe UI Symbol" w:eastAsia="MS Gothic" w:cs="Segoe UI Symbol"/>
                <w:sz w:val="20"/>
                <w:szCs w:val="20"/>
              </w:rPr>
              <w:t>☐</w:t>
            </w:r>
            <w:r w:rsidRPr="00A6534E" w:rsidR="006B7D2E">
              <w:rPr>
                <w:rFonts w:cstheme="minorHAnsi"/>
                <w:sz w:val="20"/>
                <w:szCs w:val="20"/>
              </w:rPr>
              <w:t xml:space="preserve"> Goal 4  </w:t>
            </w:r>
          </w:p>
        </w:tc>
        <w:tc>
          <w:tcPr>
            <w:tcW w:w="575" w:type="pct"/>
          </w:tcPr>
          <w:p w:rsidR="00944F0C" w:rsidP="00944F0C" w:rsidRDefault="00944F0C" w14:paraId="267BD5BB" w14:textId="77777777">
            <w:pPr>
              <w:rPr>
                <w:rFonts w:cstheme="minorHAnsi"/>
                <w:sz w:val="20"/>
                <w:szCs w:val="20"/>
              </w:rPr>
            </w:pPr>
            <w:r>
              <w:rPr>
                <w:rFonts w:cstheme="minorHAnsi"/>
                <w:sz w:val="20"/>
                <w:szCs w:val="20"/>
              </w:rPr>
              <w:t>Guest Speakers</w:t>
            </w:r>
          </w:p>
          <w:p w:rsidR="00944F0C" w:rsidP="00944F0C" w:rsidRDefault="00944F0C" w14:paraId="77C32D70" w14:textId="77777777">
            <w:pPr>
              <w:rPr>
                <w:rFonts w:cstheme="minorHAnsi"/>
                <w:sz w:val="20"/>
                <w:szCs w:val="20"/>
              </w:rPr>
            </w:pPr>
            <w:r>
              <w:rPr>
                <w:rFonts w:cstheme="minorHAnsi"/>
                <w:sz w:val="20"/>
                <w:szCs w:val="20"/>
              </w:rPr>
              <w:t xml:space="preserve">Teacher Presenters </w:t>
            </w:r>
          </w:p>
          <w:p w:rsidR="00944F0C" w:rsidP="00944F0C" w:rsidRDefault="00944F0C" w14:paraId="15B31EF8" w14:textId="77777777">
            <w:pPr>
              <w:rPr>
                <w:rFonts w:cstheme="minorHAnsi"/>
                <w:sz w:val="20"/>
                <w:szCs w:val="20"/>
              </w:rPr>
            </w:pPr>
            <w:r>
              <w:rPr>
                <w:rFonts w:cstheme="minorHAnsi"/>
                <w:sz w:val="20"/>
                <w:szCs w:val="20"/>
              </w:rPr>
              <w:t xml:space="preserve">CTLS </w:t>
            </w:r>
          </w:p>
          <w:p w:rsidRPr="00A6534E" w:rsidR="00EC3829" w:rsidP="00944F0C" w:rsidRDefault="00944F0C" w14:paraId="227E9AFF" w14:textId="13B7DE8C">
            <w:pPr>
              <w:rPr>
                <w:rFonts w:cstheme="minorHAnsi"/>
                <w:sz w:val="20"/>
                <w:szCs w:val="20"/>
              </w:rPr>
            </w:pPr>
            <w:r>
              <w:rPr>
                <w:rFonts w:cstheme="minorHAnsi"/>
                <w:sz w:val="20"/>
                <w:szCs w:val="20"/>
              </w:rPr>
              <w:t>EOG materials</w:t>
            </w:r>
          </w:p>
        </w:tc>
        <w:tc>
          <w:tcPr>
            <w:tcW w:w="373" w:type="pct"/>
          </w:tcPr>
          <w:p w:rsidRPr="00A6534E" w:rsidR="00EC3829" w:rsidP="006B7D2E" w:rsidRDefault="00944F0C" w14:paraId="6E0CF30A" w14:textId="1DFEDB4C">
            <w:pPr>
              <w:rPr>
                <w:rFonts w:cstheme="minorHAnsi"/>
                <w:sz w:val="20"/>
                <w:szCs w:val="20"/>
              </w:rPr>
            </w:pPr>
            <w:r>
              <w:rPr>
                <w:rFonts w:cstheme="minorHAnsi"/>
                <w:sz w:val="20"/>
                <w:szCs w:val="20"/>
              </w:rPr>
              <w:t xml:space="preserve">Title I </w:t>
            </w:r>
          </w:p>
        </w:tc>
        <w:tc>
          <w:tcPr>
            <w:tcW w:w="345" w:type="pct"/>
            <w:tcBorders>
              <w:right w:val="single" w:color="auto" w:sz="4" w:space="0"/>
            </w:tcBorders>
          </w:tcPr>
          <w:p w:rsidR="00EC3829" w:rsidP="006B7D2E" w:rsidRDefault="00944F0C" w14:paraId="7A051DFB" w14:textId="327CB131">
            <w:pPr>
              <w:spacing w:after="160" w:line="259" w:lineRule="auto"/>
              <w:rPr>
                <w:rFonts w:cstheme="minorHAnsi"/>
                <w:sz w:val="20"/>
                <w:szCs w:val="20"/>
              </w:rPr>
            </w:pPr>
            <w:r>
              <w:rPr>
                <w:rFonts w:cstheme="minorHAnsi"/>
                <w:sz w:val="20"/>
                <w:szCs w:val="20"/>
              </w:rPr>
              <w:t>Tues. Dec. 12 @ 6pm</w:t>
            </w:r>
          </w:p>
          <w:p w:rsidRPr="00A6534E" w:rsidR="00944F0C" w:rsidP="006B7D2E" w:rsidRDefault="00944F0C" w14:paraId="01D4AEA3" w14:textId="77F480FB">
            <w:pPr>
              <w:spacing w:after="160" w:line="259" w:lineRule="auto"/>
              <w:rPr>
                <w:rFonts w:cstheme="minorHAnsi"/>
                <w:sz w:val="20"/>
                <w:szCs w:val="20"/>
              </w:rPr>
            </w:pPr>
          </w:p>
        </w:tc>
        <w:tc>
          <w:tcPr>
            <w:tcW w:w="1028" w:type="pct"/>
            <w:tcBorders>
              <w:top w:val="single" w:color="auto" w:sz="4" w:space="0"/>
              <w:left w:val="single" w:color="auto" w:sz="4" w:space="0"/>
              <w:right w:val="single" w:color="auto" w:sz="4" w:space="0"/>
            </w:tcBorders>
            <w:vAlign w:val="center"/>
          </w:tcPr>
          <w:p w:rsidR="00EC3829" w:rsidP="00944F0C" w:rsidRDefault="00944F0C" w14:paraId="5E169E59" w14:textId="05DA0708">
            <w:pPr>
              <w:rPr>
                <w:rFonts w:cstheme="minorHAnsi"/>
                <w:sz w:val="20"/>
                <w:szCs w:val="20"/>
              </w:rPr>
            </w:pPr>
            <w:r>
              <w:rPr>
                <w:rFonts w:cstheme="minorHAnsi"/>
                <w:sz w:val="20"/>
                <w:szCs w:val="20"/>
              </w:rPr>
              <w:t>An evening Parent University training session will be held to provide parents with various information to support learning at home and beyond.</w:t>
            </w:r>
          </w:p>
          <w:p w:rsidR="00944F0C" w:rsidP="00944F0C" w:rsidRDefault="00944F0C" w14:paraId="4E943FD3" w14:textId="77777777">
            <w:pPr>
              <w:rPr>
                <w:rFonts w:cstheme="minorHAnsi"/>
                <w:sz w:val="20"/>
                <w:szCs w:val="20"/>
              </w:rPr>
            </w:pPr>
          </w:p>
          <w:p w:rsidRPr="00A6534E" w:rsidR="00944F0C" w:rsidP="00944F0C" w:rsidRDefault="00944F0C" w14:paraId="573C5B2F" w14:textId="24C5AD40">
            <w:pPr>
              <w:rPr>
                <w:rFonts w:cstheme="minorHAnsi"/>
                <w:sz w:val="20"/>
                <w:szCs w:val="20"/>
              </w:rPr>
            </w:pPr>
          </w:p>
        </w:tc>
        <w:tc>
          <w:tcPr>
            <w:tcW w:w="436" w:type="pct"/>
            <w:tcBorders>
              <w:left w:val="single" w:color="auto" w:sz="4" w:space="0"/>
            </w:tcBorders>
          </w:tcPr>
          <w:p w:rsidR="00944F0C" w:rsidP="00944F0C" w:rsidRDefault="00944F0C" w14:paraId="6AB475C7" w14:textId="6B28CFDA">
            <w:pPr>
              <w:rPr>
                <w:rFonts w:cstheme="minorHAnsi"/>
                <w:sz w:val="20"/>
                <w:szCs w:val="20"/>
              </w:rPr>
            </w:pPr>
            <w:r>
              <w:rPr>
                <w:rFonts w:cstheme="minorHAnsi"/>
                <w:sz w:val="20"/>
                <w:szCs w:val="20"/>
              </w:rPr>
              <w:t>Instructional Coach</w:t>
            </w:r>
          </w:p>
          <w:p w:rsidR="00944F0C" w:rsidP="00944F0C" w:rsidRDefault="00944F0C" w14:paraId="281736E0" w14:textId="77777777">
            <w:pPr>
              <w:rPr>
                <w:rFonts w:cstheme="minorHAnsi"/>
                <w:sz w:val="20"/>
                <w:szCs w:val="20"/>
              </w:rPr>
            </w:pPr>
            <w:r>
              <w:rPr>
                <w:rFonts w:cstheme="minorHAnsi"/>
                <w:sz w:val="20"/>
                <w:szCs w:val="20"/>
              </w:rPr>
              <w:t xml:space="preserve">Parent Facilitator </w:t>
            </w:r>
          </w:p>
          <w:p w:rsidR="00944F0C" w:rsidP="00944F0C" w:rsidRDefault="00944F0C" w14:paraId="1DA0F237" w14:textId="77777777">
            <w:pPr>
              <w:rPr>
                <w:rFonts w:cstheme="minorHAnsi"/>
                <w:sz w:val="20"/>
                <w:szCs w:val="20"/>
              </w:rPr>
            </w:pPr>
            <w:r>
              <w:rPr>
                <w:rFonts w:cstheme="minorHAnsi"/>
                <w:sz w:val="20"/>
                <w:szCs w:val="20"/>
              </w:rPr>
              <w:t>Counselors</w:t>
            </w:r>
          </w:p>
          <w:p w:rsidR="00EC3829" w:rsidP="00944F0C" w:rsidRDefault="00944F0C" w14:paraId="7364CD5C" w14:textId="77777777">
            <w:pPr>
              <w:jc w:val="both"/>
              <w:rPr>
                <w:rFonts w:cstheme="minorHAnsi"/>
                <w:sz w:val="20"/>
                <w:szCs w:val="20"/>
              </w:rPr>
            </w:pPr>
            <w:r w:rsidRPr="00944F0C">
              <w:rPr>
                <w:rFonts w:cstheme="minorHAnsi"/>
                <w:sz w:val="20"/>
                <w:szCs w:val="20"/>
              </w:rPr>
              <w:t xml:space="preserve">Title I </w:t>
            </w:r>
          </w:p>
          <w:p w:rsidRPr="00944F0C" w:rsidR="00944F0C" w:rsidP="00944F0C" w:rsidRDefault="00944F0C" w14:paraId="41830E37" w14:textId="7AD2D3A4">
            <w:pPr>
              <w:jc w:val="both"/>
              <w:rPr>
                <w:rFonts w:cstheme="minorHAnsi"/>
                <w:sz w:val="20"/>
                <w:szCs w:val="20"/>
              </w:rPr>
            </w:pPr>
            <w:r>
              <w:rPr>
                <w:rFonts w:cstheme="minorHAnsi"/>
                <w:sz w:val="20"/>
                <w:szCs w:val="20"/>
              </w:rPr>
              <w:t>Principal/AP</w:t>
            </w:r>
          </w:p>
        </w:tc>
      </w:tr>
      <w:tr w:rsidRPr="00A6534E" w:rsidR="00944F0C" w:rsidTr="00512794" w14:paraId="2F0E960E" w14:textId="77777777">
        <w:trPr>
          <w:trHeight w:val="1593"/>
        </w:trPr>
        <w:tc>
          <w:tcPr>
            <w:tcW w:w="1437" w:type="pct"/>
          </w:tcPr>
          <w:p w:rsidRPr="00A6534E" w:rsidR="00944F0C" w:rsidP="00944F0C" w:rsidRDefault="00944F0C" w14:paraId="374D7985" w14:textId="37FB4C0F">
            <w:pPr>
              <w:spacing w:line="259" w:lineRule="auto"/>
              <w:rPr>
                <w:rFonts w:cstheme="minorHAnsi"/>
                <w:sz w:val="20"/>
                <w:szCs w:val="20"/>
              </w:rPr>
            </w:pPr>
            <w:r>
              <w:rPr>
                <w:rFonts w:cstheme="minorHAnsi"/>
                <w:sz w:val="20"/>
                <w:szCs w:val="20"/>
              </w:rPr>
              <w:t>Spring Curriculum Showcase – an opportunity for students to demonstrate and showcase their work from various classes so parents can see products or artifacts of completed work assignments/projects.</w:t>
            </w:r>
          </w:p>
        </w:tc>
        <w:tc>
          <w:tcPr>
            <w:tcW w:w="407" w:type="pct"/>
          </w:tcPr>
          <w:p w:rsidRPr="00A6534E" w:rsidR="00944F0C" w:rsidP="00944F0C" w:rsidRDefault="00944F0C" w14:paraId="3DA53614" w14:textId="0C9CA2EB">
            <w:pPr>
              <w:jc w:val="center"/>
              <w:rPr>
                <w:rFonts w:cstheme="minorHAnsi"/>
                <w:sz w:val="20"/>
                <w:szCs w:val="20"/>
              </w:rPr>
            </w:pPr>
            <w:r w:rsidRPr="00A6534E">
              <w:rPr>
                <w:rFonts w:ascii="Segoe UI Symbol" w:hAnsi="Segoe UI Symbol" w:eastAsia="MS Gothic" w:cs="Segoe UI Symbol"/>
                <w:sz w:val="20"/>
                <w:szCs w:val="20"/>
              </w:rPr>
              <w:t>☐</w:t>
            </w:r>
            <w:r w:rsidRPr="00A6534E">
              <w:rPr>
                <w:rFonts w:cstheme="minorHAnsi"/>
                <w:sz w:val="20"/>
                <w:szCs w:val="20"/>
              </w:rPr>
              <w:t xml:space="preserve"> 1</w:t>
            </w:r>
          </w:p>
          <w:p w:rsidRPr="00A6534E" w:rsidR="00944F0C" w:rsidP="00944F0C" w:rsidRDefault="00944F0C" w14:paraId="06186E58" w14:textId="08CA5C0D">
            <w:pPr>
              <w:jc w:val="center"/>
              <w:rPr>
                <w:rFonts w:cstheme="minorHAnsi"/>
                <w:sz w:val="20"/>
                <w:szCs w:val="20"/>
              </w:rPr>
            </w:pPr>
            <w:r w:rsidRPr="00A6534E">
              <w:rPr>
                <w:rFonts w:ascii="Segoe UI Symbol" w:hAnsi="Segoe UI Symbol" w:eastAsia="MS Gothic" w:cs="Segoe UI Symbol"/>
                <w:sz w:val="20"/>
                <w:szCs w:val="20"/>
              </w:rPr>
              <w:t>☒</w:t>
            </w:r>
            <w:r w:rsidRPr="00A6534E">
              <w:rPr>
                <w:rFonts w:cstheme="minorHAnsi"/>
                <w:sz w:val="20"/>
                <w:szCs w:val="20"/>
              </w:rPr>
              <w:t xml:space="preserve"> 2</w:t>
            </w:r>
          </w:p>
          <w:p w:rsidRPr="00A6534E" w:rsidR="00944F0C" w:rsidP="00944F0C" w:rsidRDefault="00944F0C" w14:paraId="724DC79C" w14:textId="33BF87B0">
            <w:pPr>
              <w:jc w:val="center"/>
              <w:rPr>
                <w:rFonts w:cstheme="minorHAnsi"/>
                <w:sz w:val="20"/>
                <w:szCs w:val="20"/>
              </w:rPr>
            </w:pPr>
            <w:r w:rsidRPr="00A6534E">
              <w:rPr>
                <w:rFonts w:ascii="Segoe UI Symbol" w:hAnsi="Segoe UI Symbol" w:eastAsia="MS Gothic" w:cs="Segoe UI Symbol"/>
                <w:sz w:val="20"/>
                <w:szCs w:val="20"/>
              </w:rPr>
              <w:t>☐</w:t>
            </w:r>
            <w:r w:rsidRPr="00A6534E">
              <w:rPr>
                <w:rFonts w:cstheme="minorHAnsi"/>
                <w:sz w:val="20"/>
                <w:szCs w:val="20"/>
              </w:rPr>
              <w:t xml:space="preserve"> 3</w:t>
            </w:r>
          </w:p>
          <w:p w:rsidRPr="00A6534E" w:rsidR="00944F0C" w:rsidP="00944F0C" w:rsidRDefault="00944F0C" w14:paraId="2CEF9ADE" w14:textId="5C2FC70A">
            <w:pPr>
              <w:jc w:val="center"/>
              <w:rPr>
                <w:rFonts w:cstheme="minorHAnsi"/>
                <w:sz w:val="20"/>
                <w:szCs w:val="20"/>
              </w:rPr>
            </w:pPr>
            <w:r w:rsidRPr="00A6534E">
              <w:rPr>
                <w:rFonts w:ascii="Segoe UI Symbol" w:hAnsi="Segoe UI Symbol" w:eastAsia="MS Gothic" w:cs="Segoe UI Symbol"/>
                <w:sz w:val="20"/>
                <w:szCs w:val="20"/>
              </w:rPr>
              <w:t>☐</w:t>
            </w:r>
            <w:r w:rsidRPr="00A6534E">
              <w:rPr>
                <w:rFonts w:cstheme="minorHAnsi"/>
                <w:sz w:val="20"/>
                <w:szCs w:val="20"/>
              </w:rPr>
              <w:t xml:space="preserve"> 4</w:t>
            </w:r>
          </w:p>
          <w:p w:rsidRPr="00A6534E" w:rsidR="00944F0C" w:rsidP="00944F0C" w:rsidRDefault="00944F0C" w14:paraId="6A708B80" w14:textId="75555984">
            <w:pPr>
              <w:jc w:val="center"/>
              <w:rPr>
                <w:rFonts w:cstheme="minorHAnsi"/>
                <w:sz w:val="20"/>
                <w:szCs w:val="20"/>
              </w:rPr>
            </w:pPr>
            <w:r w:rsidRPr="00A6534E">
              <w:rPr>
                <w:rFonts w:ascii="Segoe UI Symbol" w:hAnsi="Segoe UI Symbol" w:eastAsia="MS Gothic" w:cs="Segoe UI Symbol"/>
                <w:sz w:val="20"/>
                <w:szCs w:val="20"/>
              </w:rPr>
              <w:t>☐</w:t>
            </w:r>
            <w:r w:rsidRPr="00A6534E">
              <w:rPr>
                <w:rFonts w:cstheme="minorHAnsi"/>
                <w:sz w:val="20"/>
                <w:szCs w:val="20"/>
              </w:rPr>
              <w:t xml:space="preserve"> 5</w:t>
            </w:r>
          </w:p>
          <w:p w:rsidRPr="00A6534E" w:rsidR="00944F0C" w:rsidP="00944F0C" w:rsidRDefault="00944F0C" w14:paraId="2B55CD6B" w14:textId="3EF55C28">
            <w:pPr>
              <w:jc w:val="center"/>
              <w:rPr>
                <w:rFonts w:cstheme="minorHAnsi"/>
                <w:sz w:val="20"/>
                <w:szCs w:val="20"/>
              </w:rPr>
            </w:pPr>
            <w:r w:rsidRPr="00A6534E">
              <w:rPr>
                <w:rFonts w:ascii="Segoe UI Symbol" w:hAnsi="Segoe UI Symbol" w:eastAsia="MS Gothic" w:cs="Segoe UI Symbol"/>
                <w:sz w:val="20"/>
                <w:szCs w:val="20"/>
              </w:rPr>
              <w:t>☒</w:t>
            </w:r>
            <w:r w:rsidRPr="00A6534E">
              <w:rPr>
                <w:rFonts w:cstheme="minorHAnsi"/>
                <w:sz w:val="20"/>
                <w:szCs w:val="20"/>
              </w:rPr>
              <w:t xml:space="preserve"> 6</w:t>
            </w:r>
          </w:p>
        </w:tc>
        <w:tc>
          <w:tcPr>
            <w:tcW w:w="399" w:type="pct"/>
            <w:vAlign w:val="center"/>
          </w:tcPr>
          <w:p w:rsidRPr="00A6534E" w:rsidR="00944F0C" w:rsidP="00944F0C" w:rsidRDefault="00944F0C" w14:paraId="0D0405BE" w14:textId="781314A0">
            <w:pPr>
              <w:rPr>
                <w:rFonts w:cstheme="minorHAnsi"/>
                <w:sz w:val="20"/>
                <w:szCs w:val="20"/>
              </w:rPr>
            </w:pPr>
            <w:r>
              <w:rPr>
                <w:rFonts w:hint="eastAsia" w:ascii="MS Gothic" w:hAnsi="MS Gothic" w:eastAsia="MS Gothic" w:cstheme="minorHAnsi"/>
                <w:sz w:val="20"/>
                <w:szCs w:val="20"/>
              </w:rPr>
              <w:t>☒</w:t>
            </w:r>
            <w:r w:rsidRPr="00A6534E">
              <w:rPr>
                <w:rFonts w:cstheme="minorHAnsi"/>
                <w:sz w:val="20"/>
                <w:szCs w:val="20"/>
              </w:rPr>
              <w:t xml:space="preserve"> Goal 1      </w:t>
            </w:r>
            <w:r>
              <w:rPr>
                <w:rFonts w:hint="eastAsia" w:ascii="MS Gothic" w:hAnsi="MS Gothic" w:eastAsia="MS Gothic" w:cstheme="minorHAnsi"/>
                <w:sz w:val="20"/>
                <w:szCs w:val="20"/>
              </w:rPr>
              <w:t>☒</w:t>
            </w:r>
            <w:r w:rsidRPr="00A6534E">
              <w:rPr>
                <w:rFonts w:cstheme="minorHAnsi"/>
                <w:sz w:val="20"/>
                <w:szCs w:val="20"/>
              </w:rPr>
              <w:t xml:space="preserve"> Goal 2  </w:t>
            </w:r>
            <w:r>
              <w:rPr>
                <w:rFonts w:hint="eastAsia" w:ascii="MS Gothic" w:hAnsi="MS Gothic" w:eastAsia="MS Gothic" w:cstheme="minorHAnsi"/>
                <w:sz w:val="20"/>
                <w:szCs w:val="20"/>
              </w:rPr>
              <w:t>☒</w:t>
            </w:r>
            <w:r w:rsidRPr="00A6534E">
              <w:rPr>
                <w:rFonts w:cstheme="minorHAnsi"/>
                <w:sz w:val="20"/>
                <w:szCs w:val="20"/>
              </w:rPr>
              <w:t xml:space="preserve"> Goal 3       </w:t>
            </w:r>
            <w:r w:rsidRPr="00A6534E">
              <w:rPr>
                <w:rFonts w:ascii="Segoe UI Symbol" w:hAnsi="Segoe UI Symbol" w:eastAsia="MS Gothic" w:cs="Segoe UI Symbol"/>
                <w:sz w:val="20"/>
                <w:szCs w:val="20"/>
              </w:rPr>
              <w:t>☐</w:t>
            </w:r>
            <w:r w:rsidRPr="00A6534E">
              <w:rPr>
                <w:rFonts w:cstheme="minorHAnsi"/>
                <w:sz w:val="20"/>
                <w:szCs w:val="20"/>
              </w:rPr>
              <w:t xml:space="preserve"> Goal 4  </w:t>
            </w:r>
          </w:p>
        </w:tc>
        <w:tc>
          <w:tcPr>
            <w:tcW w:w="575" w:type="pct"/>
          </w:tcPr>
          <w:p w:rsidRPr="00A6534E" w:rsidR="00944F0C" w:rsidP="00944F0C" w:rsidRDefault="00944F0C" w14:paraId="15B658DE" w14:textId="66139B15">
            <w:pPr>
              <w:rPr>
                <w:rFonts w:cstheme="minorHAnsi"/>
                <w:sz w:val="20"/>
                <w:szCs w:val="20"/>
              </w:rPr>
            </w:pPr>
            <w:r>
              <w:rPr>
                <w:rFonts w:cstheme="minorHAnsi"/>
                <w:sz w:val="20"/>
                <w:szCs w:val="20"/>
              </w:rPr>
              <w:t>Student Work Samples from projects and/or assignments</w:t>
            </w:r>
          </w:p>
        </w:tc>
        <w:tc>
          <w:tcPr>
            <w:tcW w:w="373" w:type="pct"/>
          </w:tcPr>
          <w:p w:rsidRPr="00A6534E" w:rsidR="00944F0C" w:rsidP="00944F0C" w:rsidRDefault="00944F0C" w14:paraId="0F7BEBB5" w14:textId="19317030">
            <w:pPr>
              <w:rPr>
                <w:rFonts w:cstheme="minorHAnsi"/>
                <w:sz w:val="20"/>
                <w:szCs w:val="20"/>
              </w:rPr>
            </w:pPr>
            <w:r>
              <w:rPr>
                <w:rFonts w:cstheme="minorHAnsi"/>
                <w:sz w:val="20"/>
                <w:szCs w:val="20"/>
              </w:rPr>
              <w:t xml:space="preserve">Title I </w:t>
            </w:r>
          </w:p>
        </w:tc>
        <w:tc>
          <w:tcPr>
            <w:tcW w:w="345" w:type="pct"/>
            <w:tcBorders>
              <w:right w:val="single" w:color="auto" w:sz="4" w:space="0"/>
            </w:tcBorders>
          </w:tcPr>
          <w:p w:rsidR="00944F0C" w:rsidP="00944F0C" w:rsidRDefault="00944F0C" w14:paraId="7EE9968A" w14:textId="02D3CF69">
            <w:pPr>
              <w:spacing w:after="160" w:line="259" w:lineRule="auto"/>
              <w:rPr>
                <w:rFonts w:cstheme="minorHAnsi"/>
                <w:sz w:val="20"/>
                <w:szCs w:val="20"/>
              </w:rPr>
            </w:pPr>
            <w:r>
              <w:rPr>
                <w:rFonts w:cstheme="minorHAnsi"/>
                <w:sz w:val="20"/>
                <w:szCs w:val="20"/>
              </w:rPr>
              <w:t>Tues. March 12 @ 6:30pm</w:t>
            </w:r>
          </w:p>
          <w:p w:rsidRPr="00A6534E" w:rsidR="00944F0C" w:rsidP="00944F0C" w:rsidRDefault="00944F0C" w14:paraId="200E34EE" w14:textId="2A6EFCEB">
            <w:pPr>
              <w:spacing w:after="160" w:line="259" w:lineRule="auto"/>
              <w:rPr>
                <w:rFonts w:cstheme="minorHAnsi"/>
                <w:sz w:val="20"/>
                <w:szCs w:val="20"/>
              </w:rPr>
            </w:pPr>
          </w:p>
        </w:tc>
        <w:tc>
          <w:tcPr>
            <w:tcW w:w="1028" w:type="pct"/>
            <w:tcBorders>
              <w:top w:val="single" w:color="auto" w:sz="4" w:space="0"/>
              <w:left w:val="single" w:color="auto" w:sz="4" w:space="0"/>
              <w:right w:val="single" w:color="auto" w:sz="4" w:space="0"/>
            </w:tcBorders>
          </w:tcPr>
          <w:p w:rsidRPr="00A6534E" w:rsidR="00944F0C" w:rsidP="00944F0C" w:rsidRDefault="00944F0C" w14:paraId="5C114E73" w14:textId="74DBE8F4">
            <w:pPr>
              <w:rPr>
                <w:rFonts w:cstheme="minorHAnsi"/>
                <w:sz w:val="20"/>
                <w:szCs w:val="20"/>
              </w:rPr>
            </w:pPr>
            <w:r>
              <w:rPr>
                <w:rFonts w:cstheme="minorHAnsi"/>
                <w:sz w:val="20"/>
                <w:szCs w:val="20"/>
              </w:rPr>
              <w:t xml:space="preserve">Celebrate the success of students by showcasing their work products from various classes over the year. </w:t>
            </w:r>
          </w:p>
        </w:tc>
        <w:tc>
          <w:tcPr>
            <w:tcW w:w="436" w:type="pct"/>
            <w:tcBorders>
              <w:left w:val="single" w:color="auto" w:sz="4" w:space="0"/>
            </w:tcBorders>
          </w:tcPr>
          <w:p w:rsidR="00944F0C" w:rsidP="00944F0C" w:rsidRDefault="00944F0C" w14:paraId="55A99024" w14:textId="77777777">
            <w:pPr>
              <w:rPr>
                <w:rFonts w:cstheme="minorHAnsi"/>
                <w:sz w:val="20"/>
                <w:szCs w:val="20"/>
              </w:rPr>
            </w:pPr>
            <w:r w:rsidRPr="00944F0C">
              <w:rPr>
                <w:rFonts w:cstheme="minorHAnsi"/>
                <w:sz w:val="20"/>
                <w:szCs w:val="20"/>
              </w:rPr>
              <w:t>Instructiona</w:t>
            </w:r>
            <w:r>
              <w:rPr>
                <w:rFonts w:cstheme="minorHAnsi"/>
                <w:sz w:val="20"/>
                <w:szCs w:val="20"/>
              </w:rPr>
              <w:t>l</w:t>
            </w:r>
          </w:p>
          <w:p w:rsidR="00944F0C" w:rsidP="00944F0C" w:rsidRDefault="00944F0C" w14:paraId="71BC844D" w14:textId="77777777">
            <w:pPr>
              <w:rPr>
                <w:rFonts w:cstheme="minorHAnsi"/>
                <w:sz w:val="20"/>
                <w:szCs w:val="20"/>
              </w:rPr>
            </w:pPr>
            <w:r>
              <w:rPr>
                <w:rFonts w:cstheme="minorHAnsi"/>
                <w:sz w:val="20"/>
                <w:szCs w:val="20"/>
              </w:rPr>
              <w:t xml:space="preserve">Coach </w:t>
            </w:r>
          </w:p>
          <w:p w:rsidR="00944F0C" w:rsidP="00944F0C" w:rsidRDefault="00944F0C" w14:paraId="65C49E27" w14:textId="77777777">
            <w:pPr>
              <w:rPr>
                <w:rFonts w:cstheme="minorHAnsi"/>
                <w:sz w:val="20"/>
                <w:szCs w:val="20"/>
              </w:rPr>
            </w:pPr>
            <w:r>
              <w:rPr>
                <w:rFonts w:cstheme="minorHAnsi"/>
                <w:sz w:val="20"/>
                <w:szCs w:val="20"/>
              </w:rPr>
              <w:t xml:space="preserve">Teachers </w:t>
            </w:r>
          </w:p>
          <w:p w:rsidR="00944F0C" w:rsidP="00944F0C" w:rsidRDefault="00944F0C" w14:paraId="70A85172" w14:textId="77777777">
            <w:pPr>
              <w:rPr>
                <w:rFonts w:cstheme="minorHAnsi"/>
                <w:sz w:val="20"/>
                <w:szCs w:val="20"/>
              </w:rPr>
            </w:pPr>
            <w:r>
              <w:rPr>
                <w:rFonts w:cstheme="minorHAnsi"/>
                <w:sz w:val="20"/>
                <w:szCs w:val="20"/>
              </w:rPr>
              <w:t xml:space="preserve">Parent Facilitator </w:t>
            </w:r>
          </w:p>
          <w:p w:rsidRPr="00944F0C" w:rsidR="00944F0C" w:rsidP="00944F0C" w:rsidRDefault="00944F0C" w14:paraId="1EFB7044" w14:textId="28B62583">
            <w:pPr>
              <w:rPr>
                <w:rFonts w:cstheme="minorHAnsi"/>
                <w:sz w:val="20"/>
                <w:szCs w:val="20"/>
              </w:rPr>
            </w:pPr>
            <w:r>
              <w:rPr>
                <w:rFonts w:cstheme="minorHAnsi"/>
                <w:sz w:val="20"/>
                <w:szCs w:val="20"/>
              </w:rPr>
              <w:t>APs</w:t>
            </w:r>
          </w:p>
        </w:tc>
      </w:tr>
    </w:tbl>
    <w:p w:rsidR="00412AD3" w:rsidRDefault="00412AD3" w14:paraId="32CFA7B2" w14:textId="77777777"/>
    <w:p w:rsidRPr="00F84E11" w:rsidR="00852B20" w:rsidP="00852B20" w:rsidRDefault="00852B20" w14:paraId="5BFE6E9B" w14:textId="77777777">
      <w:pPr>
        <w:rPr>
          <w:rFonts w:ascii="Calibri" w:hAnsi="Calibri" w:cs="Calibri"/>
          <w:b/>
          <w:bCs/>
          <w:sz w:val="20"/>
          <w:szCs w:val="20"/>
          <w:u w:val="single"/>
        </w:rPr>
      </w:pPr>
      <w:r w:rsidRPr="00F84E11">
        <w:rPr>
          <w:rFonts w:ascii="Calibri" w:hAnsi="Calibri" w:cs="Calibri"/>
          <w:b/>
          <w:bCs/>
          <w:sz w:val="20"/>
          <w:szCs w:val="20"/>
          <w:u w:val="single"/>
        </w:rPr>
        <w:t>GaDOE required six “Shall’s”.  Each shall must be addressed at least once during the school year:</w:t>
      </w:r>
    </w:p>
    <w:p w:rsidRPr="00F84E11" w:rsidR="00852B20" w:rsidP="00852B20" w:rsidRDefault="00852B20" w14:paraId="4AE622E0" w14:textId="58499342">
      <w:pPr>
        <w:pStyle w:val="ListParagraph"/>
        <w:numPr>
          <w:ilvl w:val="0"/>
          <w:numId w:val="4"/>
        </w:numPr>
        <w:rPr>
          <w:rFonts w:ascii="Calibri" w:hAnsi="Calibri" w:cs="Calibri"/>
          <w:sz w:val="20"/>
          <w:szCs w:val="20"/>
        </w:rPr>
      </w:pPr>
      <w:r w:rsidRPr="00F84E11">
        <w:rPr>
          <w:rFonts w:ascii="Calibri" w:hAnsi="Calibri" w:cs="Calibri"/>
          <w:sz w:val="20"/>
          <w:szCs w:val="20"/>
        </w:rPr>
        <w:t>Assist parents in understanding state academic standards, state and local assessments, and how to monitor their child’s academic progress.</w:t>
      </w:r>
    </w:p>
    <w:p w:rsidRPr="00F84E11" w:rsidR="00852B20" w:rsidP="00852B20" w:rsidRDefault="00852B20" w14:paraId="79D4BACC" w14:textId="77777777">
      <w:pPr>
        <w:pStyle w:val="ListParagraph"/>
        <w:numPr>
          <w:ilvl w:val="0"/>
          <w:numId w:val="4"/>
        </w:numPr>
        <w:rPr>
          <w:rFonts w:ascii="Calibri" w:hAnsi="Calibri" w:cs="Calibri"/>
          <w:sz w:val="20"/>
          <w:szCs w:val="20"/>
        </w:rPr>
      </w:pPr>
      <w:r w:rsidRPr="00F84E11">
        <w:rPr>
          <w:rFonts w:ascii="Calibri" w:hAnsi="Calibri" w:cs="Calibri"/>
          <w:sz w:val="20"/>
          <w:szCs w:val="20"/>
        </w:rPr>
        <w:t>Provide materials and training to help parents work with their child to improve academic achievement. (Ex. Literacy training, technology training)</w:t>
      </w:r>
    </w:p>
    <w:p w:rsidRPr="00F84E11" w:rsidR="00852B20" w:rsidP="00852B20" w:rsidRDefault="00852B20" w14:paraId="710F12A0" w14:textId="77777777">
      <w:pPr>
        <w:pStyle w:val="ListParagraph"/>
        <w:numPr>
          <w:ilvl w:val="0"/>
          <w:numId w:val="4"/>
        </w:numPr>
        <w:rPr>
          <w:rFonts w:ascii="Calibri" w:hAnsi="Calibri" w:cs="Calibri"/>
          <w:sz w:val="20"/>
          <w:szCs w:val="20"/>
        </w:rPr>
      </w:pPr>
      <w:r w:rsidRPr="00F84E11">
        <w:rPr>
          <w:rFonts w:ascii="Calibri" w:hAnsi="Calibri" w:cs="Calibri"/>
          <w:sz w:val="20"/>
          <w:szCs w:val="20"/>
        </w:rPr>
        <w:t>Educate school staff in the value and utility of the contributions of parents, and how to reach, communicate with, and partner with parents to implement parent programs to build ties between parents and the school.</w:t>
      </w:r>
    </w:p>
    <w:p w:rsidRPr="00F84E11" w:rsidR="00852B20" w:rsidP="00852B20" w:rsidRDefault="00852B20" w14:paraId="6A4A8154" w14:textId="77777777">
      <w:pPr>
        <w:pStyle w:val="ListParagraph"/>
        <w:numPr>
          <w:ilvl w:val="0"/>
          <w:numId w:val="4"/>
        </w:numPr>
        <w:rPr>
          <w:rFonts w:ascii="Calibri" w:hAnsi="Calibri" w:cs="Calibri"/>
          <w:sz w:val="20"/>
          <w:szCs w:val="20"/>
        </w:rPr>
      </w:pPr>
      <w:r w:rsidRPr="00F84E11">
        <w:rPr>
          <w:rFonts w:ascii="Calibri" w:hAnsi="Calibri" w:cs="Calibri"/>
          <w:sz w:val="20"/>
          <w:szCs w:val="20"/>
        </w:rPr>
        <w:t>Coordinate and integrate parent programs and activities with other Federal, State, and local programs (Preschool to Kindergarten</w:t>
      </w:r>
      <w:r>
        <w:rPr>
          <w:rFonts w:ascii="Calibri" w:hAnsi="Calibri" w:cs="Calibri"/>
          <w:sz w:val="20"/>
          <w:szCs w:val="20"/>
        </w:rPr>
        <w:t>,</w:t>
      </w:r>
      <w:r w:rsidRPr="00F84E11">
        <w:rPr>
          <w:rFonts w:ascii="Calibri" w:hAnsi="Calibri" w:cs="Calibri"/>
          <w:sz w:val="20"/>
          <w:szCs w:val="20"/>
        </w:rPr>
        <w:t xml:space="preserve"> transitions, parent resource centers, etc.) to support parents in more fully participating in their child’s education.</w:t>
      </w:r>
    </w:p>
    <w:p w:rsidRPr="004C0B5C" w:rsidR="00852B20" w:rsidP="00852B20" w:rsidRDefault="00852B20" w14:paraId="4750616F" w14:textId="77777777">
      <w:pPr>
        <w:pStyle w:val="ListParagraph"/>
        <w:numPr>
          <w:ilvl w:val="0"/>
          <w:numId w:val="4"/>
        </w:numPr>
        <w:rPr>
          <w:rFonts w:ascii="Calibri" w:hAnsi="Calibri" w:cs="Calibri"/>
          <w:sz w:val="20"/>
          <w:szCs w:val="20"/>
        </w:rPr>
      </w:pPr>
      <w:r w:rsidRPr="004C0B5C">
        <w:rPr>
          <w:rFonts w:ascii="Calibri" w:hAnsi="Calibri" w:cs="Calibri"/>
          <w:sz w:val="20"/>
          <w:szCs w:val="20"/>
        </w:rPr>
        <w:t>Ensure information related to school and parent programs/meetings are sent in a format and language parents can understand.</w:t>
      </w:r>
    </w:p>
    <w:p w:rsidR="003E3DA0" w:rsidP="00852B20" w:rsidRDefault="00852B20" w14:paraId="275AD588" w14:textId="77777777">
      <w:pPr>
        <w:pStyle w:val="ListParagraph"/>
        <w:numPr>
          <w:ilvl w:val="0"/>
          <w:numId w:val="4"/>
        </w:numPr>
        <w:rPr>
          <w:rFonts w:ascii="Calibri" w:hAnsi="Calibri" w:cs="Calibri"/>
          <w:sz w:val="20"/>
          <w:szCs w:val="20"/>
        </w:rPr>
      </w:pPr>
      <w:r w:rsidRPr="004C0B5C">
        <w:rPr>
          <w:rFonts w:ascii="Calibri" w:hAnsi="Calibri" w:cs="Calibri"/>
          <w:sz w:val="20"/>
          <w:szCs w:val="20"/>
        </w:rPr>
        <w:t>Provide other reasonable support for parental involvement activities as parents may request.</w:t>
      </w:r>
      <w:r w:rsidR="00257C0A">
        <w:rPr>
          <w:rFonts w:ascii="Calibri" w:hAnsi="Calibri" w:cs="Calibri"/>
          <w:sz w:val="20"/>
          <w:szCs w:val="20"/>
        </w:rPr>
        <w:t xml:space="preserve">  These are school developed </w:t>
      </w:r>
      <w:r w:rsidR="003E3DA0">
        <w:rPr>
          <w:rFonts w:ascii="Calibri" w:hAnsi="Calibri" w:cs="Calibri"/>
          <w:sz w:val="20"/>
          <w:szCs w:val="20"/>
        </w:rPr>
        <w:t xml:space="preserve">activities </w:t>
      </w:r>
      <w:r w:rsidR="00257C0A">
        <w:rPr>
          <w:rFonts w:ascii="Calibri" w:hAnsi="Calibri" w:cs="Calibri"/>
          <w:sz w:val="20"/>
          <w:szCs w:val="20"/>
        </w:rPr>
        <w:t xml:space="preserve">based upon </w:t>
      </w:r>
      <w:r w:rsidR="003E3DA0">
        <w:rPr>
          <w:rFonts w:ascii="Calibri" w:hAnsi="Calibri" w:cs="Calibri"/>
          <w:sz w:val="20"/>
          <w:szCs w:val="20"/>
        </w:rPr>
        <w:t>parent input.</w:t>
      </w:r>
      <w:r w:rsidRPr="004C0B5C">
        <w:rPr>
          <w:rFonts w:ascii="Calibri" w:hAnsi="Calibri" w:cs="Calibri"/>
          <w:sz w:val="20"/>
          <w:szCs w:val="20"/>
        </w:rPr>
        <w:t xml:space="preserve"> </w:t>
      </w:r>
    </w:p>
    <w:p w:rsidRPr="004C0B5C" w:rsidR="00852B20" w:rsidP="003E3DA0" w:rsidRDefault="00852B20" w14:paraId="71B6CB12" w14:textId="4379811C">
      <w:pPr>
        <w:pStyle w:val="ListParagraph"/>
        <w:ind w:firstLine="0"/>
        <w:rPr>
          <w:rFonts w:ascii="Calibri" w:hAnsi="Calibri" w:cs="Calibri"/>
          <w:sz w:val="20"/>
          <w:szCs w:val="20"/>
        </w:rPr>
      </w:pPr>
      <w:r w:rsidRPr="004C0B5C">
        <w:rPr>
          <w:rFonts w:ascii="Calibri" w:hAnsi="Calibri" w:cs="Calibri"/>
          <w:sz w:val="20"/>
          <w:szCs w:val="20"/>
        </w:rPr>
        <w:t xml:space="preserve">(#14 in list of </w:t>
      </w:r>
      <w:r>
        <w:rPr>
          <w:rFonts w:ascii="Calibri" w:hAnsi="Calibri" w:cs="Calibri"/>
          <w:sz w:val="20"/>
          <w:szCs w:val="20"/>
        </w:rPr>
        <w:t>“</w:t>
      </w:r>
      <w:r w:rsidRPr="004C0B5C">
        <w:rPr>
          <w:rFonts w:ascii="Calibri" w:hAnsi="Calibri" w:cs="Calibri"/>
          <w:sz w:val="20"/>
          <w:szCs w:val="20"/>
        </w:rPr>
        <w:t>shalls</w:t>
      </w:r>
      <w:r>
        <w:rPr>
          <w:rFonts w:ascii="Calibri" w:hAnsi="Calibri" w:cs="Calibri"/>
          <w:sz w:val="20"/>
          <w:szCs w:val="20"/>
        </w:rPr>
        <w:t>”</w:t>
      </w:r>
      <w:r w:rsidRPr="004C0B5C">
        <w:rPr>
          <w:rFonts w:ascii="Calibri" w:hAnsi="Calibri" w:cs="Calibri"/>
          <w:sz w:val="20"/>
          <w:szCs w:val="20"/>
        </w:rPr>
        <w:t xml:space="preserve"> and </w:t>
      </w:r>
      <w:r>
        <w:rPr>
          <w:rFonts w:ascii="Calibri" w:hAnsi="Calibri" w:cs="Calibri"/>
          <w:sz w:val="20"/>
          <w:szCs w:val="20"/>
        </w:rPr>
        <w:t>“</w:t>
      </w:r>
      <w:r w:rsidRPr="004C0B5C">
        <w:rPr>
          <w:rFonts w:ascii="Calibri" w:hAnsi="Calibri" w:cs="Calibri"/>
          <w:sz w:val="20"/>
          <w:szCs w:val="20"/>
        </w:rPr>
        <w:t>mays</w:t>
      </w:r>
      <w:r>
        <w:rPr>
          <w:rFonts w:ascii="Calibri" w:hAnsi="Calibri" w:cs="Calibri"/>
          <w:sz w:val="20"/>
          <w:szCs w:val="20"/>
        </w:rPr>
        <w:t>”</w:t>
      </w:r>
      <w:r w:rsidRPr="004C0B5C">
        <w:rPr>
          <w:rFonts w:ascii="Calibri" w:hAnsi="Calibri" w:cs="Calibri"/>
          <w:sz w:val="20"/>
          <w:szCs w:val="20"/>
        </w:rPr>
        <w:t>)</w:t>
      </w:r>
    </w:p>
    <w:p w:rsidR="00FE1405" w:rsidRDefault="00FE1405" w14:paraId="549759AF" w14:textId="77777777"/>
    <w:p w:rsidR="00821660" w:rsidRDefault="00821660" w14:paraId="0A5C46E5" w14:textId="11187119"/>
    <w:tbl>
      <w:tblPr>
        <w:tblStyle w:val="TableGrid0"/>
        <w:tblW w:w="0" w:type="auto"/>
        <w:shd w:val="clear" w:color="auto" w:fill="D9D9D9" w:themeFill="background1" w:themeFillShade="D9"/>
        <w:tblLook w:val="04A0" w:firstRow="1" w:lastRow="0" w:firstColumn="1" w:lastColumn="0" w:noHBand="0" w:noVBand="1"/>
      </w:tblPr>
      <w:tblGrid>
        <w:gridCol w:w="14390"/>
      </w:tblGrid>
      <w:tr w:rsidRPr="000B5A77" w:rsidR="00C70474" w:rsidTr="003A7DB5" w14:paraId="0CEB83EF" w14:textId="77777777">
        <w:tc>
          <w:tcPr>
            <w:tcW w:w="14390" w:type="dxa"/>
            <w:shd w:val="clear" w:color="auto" w:fill="D9E2F3" w:themeFill="accent1" w:themeFillTint="33"/>
          </w:tcPr>
          <w:p w:rsidRPr="00790B19" w:rsidR="00C70474" w:rsidP="000B5A77" w:rsidRDefault="0040117D" w14:paraId="36AFAF79" w14:textId="478E3FAF">
            <w:pPr>
              <w:jc w:val="center"/>
              <w:rPr>
                <w:b/>
                <w:bCs/>
                <w:sz w:val="28"/>
                <w:szCs w:val="28"/>
              </w:rPr>
            </w:pPr>
            <w:r w:rsidRPr="00790B19">
              <w:rPr>
                <w:b/>
                <w:bCs/>
                <w:sz w:val="28"/>
                <w:szCs w:val="28"/>
              </w:rPr>
              <w:t>School Improvement Plan Required Questions</w:t>
            </w:r>
          </w:p>
        </w:tc>
      </w:tr>
      <w:tr w:rsidR="00011991" w:rsidTr="003A7DB5" w14:paraId="18EC0D6C" w14:textId="77777777">
        <w:tblPrEx>
          <w:shd w:val="clear" w:color="auto" w:fill="auto"/>
        </w:tblPrEx>
        <w:tc>
          <w:tcPr>
            <w:tcW w:w="14390" w:type="dxa"/>
            <w:shd w:val="clear" w:color="auto" w:fill="D9E2F3" w:themeFill="accent1" w:themeFillTint="33"/>
          </w:tcPr>
          <w:p w:rsidRPr="006112FF" w:rsidR="00011991" w:rsidP="00790B19" w:rsidRDefault="007439F0" w14:paraId="3226E355" w14:textId="740C89DB">
            <w:pPr>
              <w:jc w:val="center"/>
              <w:rPr>
                <w:i/>
                <w:iCs/>
              </w:rPr>
            </w:pPr>
            <w:r w:rsidRPr="004F6D79">
              <w:rPr>
                <w:b/>
                <w:bCs/>
              </w:rPr>
              <w:t>Schoolwide Plan Development</w:t>
            </w:r>
            <w:r w:rsidRPr="004F6D79" w:rsidR="006112FF">
              <w:rPr>
                <w:b/>
                <w:bCs/>
              </w:rPr>
              <w:t xml:space="preserve"> </w:t>
            </w:r>
            <w:r w:rsidR="006112FF">
              <w:t xml:space="preserve">– </w:t>
            </w:r>
            <w:r w:rsidR="006112FF">
              <w:rPr>
                <w:i/>
                <w:iCs/>
              </w:rPr>
              <w:t>Section 1114(2)(B)</w:t>
            </w:r>
            <w:r w:rsidR="00F92300">
              <w:rPr>
                <w:i/>
                <w:iCs/>
              </w:rPr>
              <w:t xml:space="preserve"> </w:t>
            </w:r>
            <w:r w:rsidR="00DB3C11">
              <w:rPr>
                <w:i/>
                <w:iCs/>
              </w:rPr>
              <w:t>(i-</w:t>
            </w:r>
            <w:r w:rsidR="00A12026">
              <w:rPr>
                <w:i/>
                <w:iCs/>
              </w:rPr>
              <w:t>iv)</w:t>
            </w:r>
          </w:p>
        </w:tc>
      </w:tr>
      <w:tr w:rsidR="00011991" w:rsidTr="00F44213" w14:paraId="7BFA6D5A" w14:textId="77777777">
        <w:tblPrEx>
          <w:shd w:val="clear" w:color="auto" w:fill="auto"/>
        </w:tblPrEx>
        <w:trPr>
          <w:trHeight w:val="1340"/>
        </w:trPr>
        <w:tc>
          <w:tcPr>
            <w:tcW w:w="14390" w:type="dxa"/>
          </w:tcPr>
          <w:p w:rsidRPr="001873C9" w:rsidR="00011991" w:rsidRDefault="002D2BAC" w14:paraId="463BB779" w14:textId="12A35A6E">
            <w:pPr>
              <w:rPr>
                <w:i/>
                <w:iCs/>
              </w:rPr>
            </w:pPr>
            <w:r w:rsidRPr="001873C9">
              <w:t xml:space="preserve">1. </w:t>
            </w:r>
            <w:r w:rsidRPr="001873C9" w:rsidR="005E59EE">
              <w:t xml:space="preserve">Cobb County’s schoolwide plans are developed during a 1-year period; unless – the school is operating a schoolwide program on the day before the date of the enactment of Every Student Succeeds Act, in which case such school may continue to operate such </w:t>
            </w:r>
            <w:r w:rsidRPr="001873C9" w:rsidR="007E4B0C">
              <w:t>program but</w:t>
            </w:r>
            <w:r w:rsidRPr="001873C9" w:rsidR="005E59EE">
              <w:t xml:space="preserve"> shall develop amendments to its existing plan during the first year of assistance after that date to reflect the provisions of the section</w:t>
            </w:r>
            <w:r w:rsidRPr="001873C9" w:rsidR="000F7942">
              <w:t xml:space="preserve">. </w:t>
            </w:r>
            <w:r w:rsidRPr="001873C9" w:rsidR="0098255E">
              <w:t xml:space="preserve"> </w:t>
            </w:r>
            <w:r w:rsidRPr="001873C9" w:rsidR="0098255E">
              <w:rPr>
                <w:b/>
                <w:bCs/>
              </w:rPr>
              <w:t>Evidence to support this statement includes</w:t>
            </w:r>
            <w:r w:rsidRPr="001873C9" w:rsidR="000A7E80">
              <w:rPr>
                <w:b/>
                <w:bCs/>
              </w:rPr>
              <w:t>:</w:t>
            </w:r>
            <w:r w:rsidRPr="001873C9" w:rsidR="0098255E">
              <w:rPr>
                <w:b/>
                <w:bCs/>
              </w:rPr>
              <w:t xml:space="preserve"> </w:t>
            </w:r>
            <w:r w:rsidRPr="001873C9" w:rsidR="000A7E80">
              <w:rPr>
                <w:b/>
                <w:bCs/>
              </w:rPr>
              <w:t>T</w:t>
            </w:r>
            <w:r w:rsidRPr="001873C9" w:rsidR="0098255E">
              <w:rPr>
                <w:b/>
                <w:bCs/>
              </w:rPr>
              <w:t xml:space="preserve">he dated </w:t>
            </w:r>
            <w:r w:rsidRPr="001873C9" w:rsidR="002D4611">
              <w:rPr>
                <w:b/>
                <w:bCs/>
              </w:rPr>
              <w:t xml:space="preserve">schoolwide </w:t>
            </w:r>
            <w:r w:rsidRPr="001873C9" w:rsidR="0098255E">
              <w:rPr>
                <w:b/>
                <w:bCs/>
              </w:rPr>
              <w:t xml:space="preserve">plans, </w:t>
            </w:r>
            <w:r w:rsidRPr="001873C9" w:rsidR="007D6F3F">
              <w:rPr>
                <w:b/>
                <w:bCs/>
              </w:rPr>
              <w:t>dated budget meeting</w:t>
            </w:r>
            <w:r w:rsidRPr="001873C9" w:rsidR="000A7E80">
              <w:rPr>
                <w:b/>
                <w:bCs/>
              </w:rPr>
              <w:t xml:space="preserve"> agendas and signature pages</w:t>
            </w:r>
            <w:r w:rsidRPr="001873C9" w:rsidR="007D6F3F">
              <w:rPr>
                <w:b/>
                <w:bCs/>
              </w:rPr>
              <w:t xml:space="preserve">, </w:t>
            </w:r>
            <w:r w:rsidRPr="001873C9" w:rsidR="00465606">
              <w:rPr>
                <w:b/>
                <w:bCs/>
              </w:rPr>
              <w:t xml:space="preserve">and </w:t>
            </w:r>
            <w:r w:rsidRPr="001873C9" w:rsidR="008C6AF7">
              <w:rPr>
                <w:b/>
                <w:bCs/>
              </w:rPr>
              <w:t>dated committee and input meeting</w:t>
            </w:r>
            <w:r w:rsidRPr="001873C9" w:rsidR="005B58BE">
              <w:rPr>
                <w:b/>
                <w:bCs/>
              </w:rPr>
              <w:t xml:space="preserve"> signature pages</w:t>
            </w:r>
            <w:r w:rsidRPr="001873C9" w:rsidR="008C6AF7">
              <w:rPr>
                <w:b/>
                <w:bCs/>
              </w:rPr>
              <w:t>.</w:t>
            </w:r>
            <w:r w:rsidRPr="001873C9" w:rsidR="0081705B">
              <w:t xml:space="preserve"> </w:t>
            </w:r>
            <w:r w:rsidRPr="001873C9" w:rsidR="00EC6DBE">
              <w:rPr>
                <w:i/>
                <w:iCs/>
              </w:rPr>
              <w:t>SWP Checklist</w:t>
            </w:r>
            <w:r w:rsidRPr="001873C9" w:rsidR="008D195B">
              <w:rPr>
                <w:i/>
                <w:iCs/>
              </w:rPr>
              <w:t xml:space="preserve"> </w:t>
            </w:r>
            <w:r w:rsidRPr="001873C9" w:rsidR="00AB6F60">
              <w:rPr>
                <w:i/>
                <w:iCs/>
              </w:rPr>
              <w:t>5</w:t>
            </w:r>
            <w:r w:rsidRPr="001873C9" w:rsidR="00090B2A">
              <w:rPr>
                <w:i/>
                <w:iCs/>
              </w:rPr>
              <w:t>(a)</w:t>
            </w:r>
            <w:r w:rsidRPr="001873C9" w:rsidR="00EC6DBE">
              <w:rPr>
                <w:i/>
                <w:iCs/>
              </w:rPr>
              <w:t xml:space="preserve"> </w:t>
            </w:r>
          </w:p>
        </w:tc>
      </w:tr>
      <w:tr w:rsidR="00011991" w:rsidTr="00F44213" w14:paraId="02768FEC" w14:textId="77777777">
        <w:tblPrEx>
          <w:shd w:val="clear" w:color="auto" w:fill="auto"/>
        </w:tblPrEx>
        <w:trPr>
          <w:trHeight w:val="1790"/>
        </w:trPr>
        <w:tc>
          <w:tcPr>
            <w:tcW w:w="14390" w:type="dxa"/>
          </w:tcPr>
          <w:p w:rsidRPr="001873C9" w:rsidR="00011991" w:rsidRDefault="008C23FA" w14:paraId="652974E6" w14:textId="568DE2EC">
            <w:pPr>
              <w:rPr>
                <w:i/>
                <w:iCs/>
              </w:rPr>
            </w:pPr>
            <w:r w:rsidRPr="001873C9">
              <w:t>2. Cobb County’s schoolwide plans are developed with the involvement of parents and other members of the community to be served and individuals who will carry out such plan, including teachers, principals, other school leaders, paraprofessionals present in the school, administrators (including administrators of programs described in other parts of this title), the local educational agency, to the extent feasible, tribes and tribal organizations present in the community, and , if appropriate specialized instructional support personnel, technical assistance providers, school staff, if the plan relates to a secondary school, students, and other individuals determined by the school.</w:t>
            </w:r>
            <w:r w:rsidRPr="001873C9" w:rsidR="009C05A9">
              <w:t xml:space="preserve"> </w:t>
            </w:r>
            <w:r w:rsidRPr="001873C9" w:rsidR="009C05A9">
              <w:rPr>
                <w:b/>
                <w:bCs/>
              </w:rPr>
              <w:t>Evidence to support this statement includes</w:t>
            </w:r>
            <w:r w:rsidRPr="001873C9" w:rsidR="00640ABC">
              <w:rPr>
                <w:b/>
                <w:bCs/>
              </w:rPr>
              <w:t>:</w:t>
            </w:r>
            <w:r w:rsidRPr="001873C9" w:rsidR="009C05A9">
              <w:rPr>
                <w:b/>
                <w:bCs/>
              </w:rPr>
              <w:t xml:space="preserve"> </w:t>
            </w:r>
            <w:r w:rsidRPr="001873C9" w:rsidR="00640ABC">
              <w:rPr>
                <w:b/>
                <w:bCs/>
              </w:rPr>
              <w:t>T</w:t>
            </w:r>
            <w:r w:rsidRPr="001873C9" w:rsidR="009C05A9">
              <w:rPr>
                <w:b/>
                <w:bCs/>
              </w:rPr>
              <w:t>he schoolwide plan committee signature page</w:t>
            </w:r>
            <w:r w:rsidRPr="001873C9" w:rsidR="00111924">
              <w:rPr>
                <w:b/>
                <w:bCs/>
              </w:rPr>
              <w:t xml:space="preserve"> and the</w:t>
            </w:r>
            <w:r w:rsidRPr="001873C9" w:rsidR="00640ABC">
              <w:rPr>
                <w:b/>
                <w:bCs/>
              </w:rPr>
              <w:t xml:space="preserve"> Family Engagement</w:t>
            </w:r>
            <w:r w:rsidRPr="001873C9" w:rsidR="00111924">
              <w:rPr>
                <w:b/>
                <w:bCs/>
              </w:rPr>
              <w:t xml:space="preserve"> fall and spring input meetings</w:t>
            </w:r>
            <w:r w:rsidRPr="001873C9" w:rsidR="00E871B3">
              <w:t>.</w:t>
            </w:r>
            <w:r w:rsidRPr="001873C9" w:rsidR="00090B2A">
              <w:t xml:space="preserve"> </w:t>
            </w:r>
            <w:r w:rsidRPr="001873C9" w:rsidR="00090B2A">
              <w:rPr>
                <w:i/>
                <w:iCs/>
              </w:rPr>
              <w:t xml:space="preserve">Schoolwide Checklist </w:t>
            </w:r>
            <w:r w:rsidRPr="001873C9" w:rsidR="008D03E6">
              <w:rPr>
                <w:i/>
                <w:iCs/>
              </w:rPr>
              <w:t>5(</w:t>
            </w:r>
            <w:r w:rsidRPr="001873C9" w:rsidR="009D3D4C">
              <w:rPr>
                <w:i/>
                <w:iCs/>
              </w:rPr>
              <w:t>b)</w:t>
            </w:r>
          </w:p>
        </w:tc>
      </w:tr>
      <w:tr w:rsidR="00011991" w:rsidTr="00F44213" w14:paraId="487A82C8" w14:textId="77777777">
        <w:tblPrEx>
          <w:shd w:val="clear" w:color="auto" w:fill="auto"/>
        </w:tblPrEx>
        <w:trPr>
          <w:trHeight w:val="1340"/>
        </w:trPr>
        <w:tc>
          <w:tcPr>
            <w:tcW w:w="14390" w:type="dxa"/>
          </w:tcPr>
          <w:p w:rsidRPr="00EC4946" w:rsidR="00011991" w:rsidRDefault="001E24AF" w14:paraId="32CB9E09" w14:textId="765E1AF1">
            <w:pPr>
              <w:rPr>
                <w:i/>
                <w:iCs/>
              </w:rPr>
            </w:pPr>
            <w:r>
              <w:t xml:space="preserve">3. </w:t>
            </w:r>
            <w:r w:rsidR="00E969AD">
              <w:t>Cobb County’s</w:t>
            </w:r>
            <w:r w:rsidRPr="001E24AF">
              <w:t xml:space="preserve"> </w:t>
            </w:r>
            <w:r w:rsidR="00DE4348">
              <w:t>s</w:t>
            </w:r>
            <w:r w:rsidRPr="001E24AF">
              <w:t>chool</w:t>
            </w:r>
            <w:r w:rsidR="00DE4348">
              <w:t>wide</w:t>
            </w:r>
            <w:r w:rsidRPr="001E24AF">
              <w:t xml:space="preserve"> </w:t>
            </w:r>
            <w:r w:rsidR="00DE4348">
              <w:t>p</w:t>
            </w:r>
            <w:r w:rsidRPr="001E24AF">
              <w:t>lan</w:t>
            </w:r>
            <w:r w:rsidR="00DE4348">
              <w:t>s</w:t>
            </w:r>
            <w:r w:rsidRPr="001E24AF">
              <w:t xml:space="preserve"> remains in effect for the duration of the school’s participation under Sec. 114(b)(1-5) of ESSA, except that the plan and its implementation shall be regularly monitored and revised as necessary based on student needs to ensure that all students are provided opportunities to meet the challenging State academic standards.</w:t>
            </w:r>
            <w:r w:rsidR="0061503B">
              <w:t xml:space="preserve"> </w:t>
            </w:r>
            <w:r w:rsidRPr="00281BC1" w:rsidR="0061503B">
              <w:rPr>
                <w:b/>
                <w:bCs/>
              </w:rPr>
              <w:t>Evidence to support this statement includes</w:t>
            </w:r>
            <w:r w:rsidR="00640ABC">
              <w:rPr>
                <w:b/>
                <w:bCs/>
              </w:rPr>
              <w:t>:</w:t>
            </w:r>
            <w:r w:rsidRPr="00281BC1" w:rsidR="0061503B">
              <w:rPr>
                <w:b/>
                <w:bCs/>
              </w:rPr>
              <w:t xml:space="preserve"> </w:t>
            </w:r>
            <w:r w:rsidR="00640ABC">
              <w:rPr>
                <w:b/>
                <w:bCs/>
              </w:rPr>
              <w:t>T</w:t>
            </w:r>
            <w:r w:rsidRPr="00281BC1" w:rsidR="0061503B">
              <w:rPr>
                <w:b/>
                <w:bCs/>
              </w:rPr>
              <w:t xml:space="preserve">he </w:t>
            </w:r>
            <w:r w:rsidR="00640ABC">
              <w:rPr>
                <w:b/>
                <w:bCs/>
              </w:rPr>
              <w:t xml:space="preserve">Title I </w:t>
            </w:r>
            <w:r w:rsidRPr="00281BC1" w:rsidR="00E9633A">
              <w:rPr>
                <w:b/>
                <w:bCs/>
              </w:rPr>
              <w:t xml:space="preserve">midyear and end of year monitoring of </w:t>
            </w:r>
            <w:r w:rsidRPr="00281BC1" w:rsidR="00D22BB6">
              <w:rPr>
                <w:b/>
                <w:bCs/>
              </w:rPr>
              <w:t>SWP goals</w:t>
            </w:r>
            <w:r w:rsidRPr="00281BC1" w:rsidR="00A61ADB">
              <w:rPr>
                <w:b/>
                <w:bCs/>
              </w:rPr>
              <w:t xml:space="preserve">, </w:t>
            </w:r>
            <w:r w:rsidRPr="00281BC1" w:rsidR="00C6130A">
              <w:rPr>
                <w:b/>
                <w:bCs/>
              </w:rPr>
              <w:t xml:space="preserve">monitoring </w:t>
            </w:r>
            <w:r w:rsidRPr="00281BC1" w:rsidR="00103E48">
              <w:rPr>
                <w:b/>
                <w:bCs/>
              </w:rPr>
              <w:t xml:space="preserve">and approving </w:t>
            </w:r>
            <w:r w:rsidRPr="00281BC1" w:rsidR="00C6130A">
              <w:rPr>
                <w:b/>
                <w:bCs/>
              </w:rPr>
              <w:t xml:space="preserve">all </w:t>
            </w:r>
            <w:r w:rsidRPr="00281BC1" w:rsidR="000C41FC">
              <w:rPr>
                <w:b/>
                <w:bCs/>
              </w:rPr>
              <w:t xml:space="preserve">Title I expenditures, </w:t>
            </w:r>
            <w:r w:rsidRPr="00281BC1" w:rsidR="00E11A7C">
              <w:rPr>
                <w:b/>
                <w:bCs/>
              </w:rPr>
              <w:t xml:space="preserve">and </w:t>
            </w:r>
            <w:r w:rsidRPr="00281BC1" w:rsidR="00F757EE">
              <w:rPr>
                <w:b/>
                <w:bCs/>
              </w:rPr>
              <w:t>revision dates listed on the SWP cover page.</w:t>
            </w:r>
            <w:r w:rsidR="001D0511">
              <w:t xml:space="preserve"> </w:t>
            </w:r>
            <w:r w:rsidR="00EC4946">
              <w:rPr>
                <w:i/>
                <w:iCs/>
              </w:rPr>
              <w:t>SWP Checklist 5(</w:t>
            </w:r>
            <w:r w:rsidR="00A271B0">
              <w:rPr>
                <w:i/>
                <w:iCs/>
              </w:rPr>
              <w:t>c)</w:t>
            </w:r>
          </w:p>
        </w:tc>
      </w:tr>
      <w:tr w:rsidR="00011991" w:rsidTr="00F44213" w14:paraId="2B0D2C71" w14:textId="77777777">
        <w:tblPrEx>
          <w:shd w:val="clear" w:color="auto" w:fill="auto"/>
        </w:tblPrEx>
        <w:trPr>
          <w:trHeight w:val="1250"/>
        </w:trPr>
        <w:tc>
          <w:tcPr>
            <w:tcW w:w="14390" w:type="dxa"/>
            <w:tcBorders>
              <w:bottom w:val="single" w:color="auto" w:sz="4" w:space="0"/>
            </w:tcBorders>
          </w:tcPr>
          <w:p w:rsidRPr="00310DC8" w:rsidR="00011991" w:rsidRDefault="00552817" w14:paraId="1EF7FF63" w14:textId="2FA60628">
            <w:pPr>
              <w:rPr>
                <w:i/>
                <w:iCs/>
              </w:rPr>
            </w:pPr>
            <w:r>
              <w:t xml:space="preserve">4. </w:t>
            </w:r>
            <w:r w:rsidR="002E7A88">
              <w:t xml:space="preserve">Cobb County’s </w:t>
            </w:r>
            <w:r w:rsidR="00090979">
              <w:t>schoolwide plan</w:t>
            </w:r>
            <w:r w:rsidRPr="002E7A88" w:rsidR="002E7A88">
              <w:t>s</w:t>
            </w:r>
            <w:r w:rsidR="00CA0F83">
              <w:t xml:space="preserve"> are</w:t>
            </w:r>
            <w:r w:rsidRPr="002E7A88" w:rsidR="002E7A88">
              <w:t xml:space="preserve"> available to the local education agency, parents, and the public, and the information contained in such plan shall be in an understandable and uniform format and, to the extent practicable, provided in a language that the parents can understand.</w:t>
            </w:r>
            <w:r w:rsidR="005C1BCB">
              <w:t xml:space="preserve"> </w:t>
            </w:r>
            <w:r w:rsidR="004540B5">
              <w:t xml:space="preserve"> </w:t>
            </w:r>
            <w:r w:rsidRPr="00281BC1" w:rsidR="004540B5">
              <w:rPr>
                <w:b/>
                <w:bCs/>
              </w:rPr>
              <w:t>Evidence to support this statement includes</w:t>
            </w:r>
            <w:r w:rsidR="00640ABC">
              <w:rPr>
                <w:b/>
                <w:bCs/>
              </w:rPr>
              <w:t>:</w:t>
            </w:r>
            <w:r w:rsidRPr="00281BC1" w:rsidR="004540B5">
              <w:rPr>
                <w:b/>
                <w:bCs/>
              </w:rPr>
              <w:t xml:space="preserve"> </w:t>
            </w:r>
            <w:r w:rsidR="00062589">
              <w:rPr>
                <w:b/>
                <w:bCs/>
              </w:rPr>
              <w:t>Every Title I school p</w:t>
            </w:r>
            <w:r w:rsidRPr="00281BC1" w:rsidR="004540B5">
              <w:rPr>
                <w:b/>
                <w:bCs/>
              </w:rPr>
              <w:t>ost</w:t>
            </w:r>
            <w:r w:rsidR="0034300B">
              <w:rPr>
                <w:b/>
                <w:bCs/>
              </w:rPr>
              <w:t xml:space="preserve"> the</w:t>
            </w:r>
            <w:r w:rsidRPr="00281BC1" w:rsidR="00AB068F">
              <w:rPr>
                <w:b/>
                <w:bCs/>
              </w:rPr>
              <w:t xml:space="preserve"> Title I plan, Title I budget, and Family Engagement Components on the school’s</w:t>
            </w:r>
            <w:r w:rsidRPr="00281BC1" w:rsidR="002064F3">
              <w:rPr>
                <w:b/>
                <w:bCs/>
              </w:rPr>
              <w:t xml:space="preserve"> website</w:t>
            </w:r>
            <w:r w:rsidR="0034300B">
              <w:rPr>
                <w:b/>
                <w:bCs/>
              </w:rPr>
              <w:t xml:space="preserve"> and in multiple languages</w:t>
            </w:r>
            <w:r w:rsidRPr="00281BC1" w:rsidR="002064F3">
              <w:rPr>
                <w:b/>
                <w:bCs/>
              </w:rPr>
              <w:t>.</w:t>
            </w:r>
            <w:r w:rsidR="00310DC8">
              <w:t xml:space="preserve"> </w:t>
            </w:r>
            <w:r w:rsidR="00310DC8">
              <w:rPr>
                <w:i/>
                <w:iCs/>
              </w:rPr>
              <w:t>SWP Checklist 5(</w:t>
            </w:r>
            <w:r w:rsidR="00C3186B">
              <w:rPr>
                <w:i/>
                <w:iCs/>
              </w:rPr>
              <w:t>d)</w:t>
            </w:r>
          </w:p>
        </w:tc>
      </w:tr>
      <w:tr w:rsidR="00011991" w:rsidTr="0037775B" w14:paraId="3A4ADE99" w14:textId="77777777">
        <w:tblPrEx>
          <w:shd w:val="clear" w:color="auto" w:fill="auto"/>
        </w:tblPrEx>
        <w:trPr>
          <w:trHeight w:val="1133"/>
        </w:trPr>
        <w:tc>
          <w:tcPr>
            <w:tcW w:w="14390" w:type="dxa"/>
            <w:tcBorders>
              <w:top w:val="single" w:color="auto" w:sz="4" w:space="0"/>
              <w:left w:val="single" w:color="auto" w:sz="4" w:space="0"/>
              <w:bottom w:val="nil"/>
              <w:right w:val="single" w:color="auto" w:sz="4" w:space="0"/>
            </w:tcBorders>
          </w:tcPr>
          <w:p w:rsidRPr="00AF491A" w:rsidR="00997F6F" w:rsidP="009E14CE" w:rsidRDefault="00EE5B42" w14:paraId="336EBCB9" w14:textId="45F235E9">
            <w:r>
              <w:t xml:space="preserve">5. </w:t>
            </w:r>
            <w:r w:rsidRPr="0055451C" w:rsidR="0055451C">
              <w:t xml:space="preserve">Describe how the </w:t>
            </w:r>
            <w:r w:rsidR="00DE4348">
              <w:t>s</w:t>
            </w:r>
            <w:r w:rsidRPr="0055451C" w:rsidR="0055451C">
              <w:t>chool</w:t>
            </w:r>
            <w:r w:rsidR="00DE4348">
              <w:t>wide</w:t>
            </w:r>
            <w:r w:rsidRPr="0055451C" w:rsidR="0055451C">
              <w:t xml:space="preserve"> </w:t>
            </w:r>
            <w:r w:rsidR="00DE4348">
              <w:t>p</w:t>
            </w:r>
            <w:r w:rsidRPr="0055451C" w:rsidR="0055451C">
              <w:t>lan has been developed in coordination and integration with other Federal, State and local services, resources, and programs, such as programs supported under this Act, violence prevention programs, nutrition programs, housing programs, Head Start programs, adult education programs, career and technical education programs, and schools implementing comprehensive support and improvement activities or targeted support and improvement activities under section 1111 (d), if appropriate and applicable.</w:t>
            </w:r>
            <w:r w:rsidR="0055451C">
              <w:t xml:space="preserve"> </w:t>
            </w:r>
            <w:r w:rsidR="00242554">
              <w:t xml:space="preserve"> </w:t>
            </w:r>
            <w:r w:rsidR="00242554">
              <w:rPr>
                <w:i/>
                <w:iCs/>
              </w:rPr>
              <w:t>SWP Checklist 5(e)</w:t>
            </w:r>
            <w:r w:rsidR="00AF491A">
              <w:rPr>
                <w:i/>
                <w:iCs/>
              </w:rPr>
              <w:t xml:space="preserve"> </w:t>
            </w:r>
            <w:r w:rsidRPr="009F17C0" w:rsidR="00AF491A">
              <w:rPr>
                <w:b/>
                <w:bCs/>
                <w:u w:val="single"/>
              </w:rPr>
              <w:t>Include district initiatives that are supported with Title I Funds (For example: Early Literacy</w:t>
            </w:r>
            <w:r w:rsidRPr="009F17C0" w:rsidR="00412FFA">
              <w:rPr>
                <w:b/>
                <w:bCs/>
                <w:u w:val="single"/>
              </w:rPr>
              <w:t xml:space="preserve"> Framework (ELF), Math Fluency Initiative (MFI), </w:t>
            </w:r>
            <w:r w:rsidRPr="009F17C0" w:rsidR="007674D2">
              <w:rPr>
                <w:b/>
                <w:bCs/>
                <w:u w:val="single"/>
              </w:rPr>
              <w:t>LETRS</w:t>
            </w:r>
            <w:r w:rsidRPr="009F17C0" w:rsidR="00322C41">
              <w:rPr>
                <w:b/>
                <w:bCs/>
                <w:u w:val="single"/>
              </w:rPr>
              <w:t>, Read 180</w:t>
            </w:r>
            <w:r w:rsidRPr="009F17C0" w:rsidR="00E20E89">
              <w:rPr>
                <w:b/>
                <w:bCs/>
                <w:u w:val="single"/>
              </w:rPr>
              <w:t>, etc.)</w:t>
            </w:r>
          </w:p>
        </w:tc>
      </w:tr>
      <w:tr w:rsidR="009E14CE" w:rsidTr="00BD7961" w14:paraId="3EB4F664" w14:textId="77777777">
        <w:tblPrEx>
          <w:shd w:val="clear" w:color="auto" w:fill="auto"/>
        </w:tblPrEx>
        <w:trPr>
          <w:trHeight w:val="737"/>
        </w:trPr>
        <w:tc>
          <w:tcPr>
            <w:tcW w:w="14390" w:type="dxa"/>
            <w:tcBorders>
              <w:top w:val="nil"/>
              <w:left w:val="single" w:color="auto" w:sz="4" w:space="0"/>
              <w:bottom w:val="single" w:color="auto" w:sz="4" w:space="0"/>
              <w:right w:val="single" w:color="auto" w:sz="4" w:space="0"/>
            </w:tcBorders>
          </w:tcPr>
          <w:p w:rsidRPr="00F43422" w:rsidR="00BB080B" w:rsidP="00BB080B" w:rsidRDefault="009E14CE" w14:paraId="6835368A" w14:textId="027DC753">
            <w:pPr>
              <w:tabs>
                <w:tab w:val="left" w:pos="4156"/>
              </w:tabs>
              <w:rPr>
                <w:b/>
                <w:bCs/>
              </w:rPr>
            </w:pPr>
            <w:r w:rsidRPr="00EE6EC8">
              <w:rPr>
                <w:b/>
                <w:bCs/>
                <w:highlight w:val="yellow"/>
              </w:rPr>
              <w:t>SCHOOL RESPONSE</w:t>
            </w:r>
            <w:r w:rsidRPr="00281BC1">
              <w:t xml:space="preserve">: </w:t>
            </w:r>
            <w:r w:rsidRPr="00F43422" w:rsidR="00BB080B">
              <w:rPr>
                <w:b/>
                <w:bCs/>
              </w:rPr>
              <w:t xml:space="preserve">Based on </w:t>
            </w:r>
            <w:r w:rsidR="00BB080B">
              <w:rPr>
                <w:b/>
                <w:bCs/>
              </w:rPr>
              <w:t>current test data (RI/MI and District Interims),</w:t>
            </w:r>
            <w:r w:rsidRPr="00F43422" w:rsidR="00BB080B">
              <w:rPr>
                <w:b/>
                <w:bCs/>
              </w:rPr>
              <w:t xml:space="preserve"> we </w:t>
            </w:r>
            <w:r w:rsidR="00BB080B">
              <w:rPr>
                <w:b/>
                <w:bCs/>
              </w:rPr>
              <w:t xml:space="preserve">have </w:t>
            </w:r>
            <w:r w:rsidRPr="00F43422" w:rsidR="00BB080B">
              <w:rPr>
                <w:b/>
                <w:bCs/>
              </w:rPr>
              <w:t>determine</w:t>
            </w:r>
            <w:r w:rsidR="00BB080B">
              <w:rPr>
                <w:b/>
                <w:bCs/>
              </w:rPr>
              <w:t>d</w:t>
            </w:r>
            <w:r w:rsidRPr="00F43422" w:rsidR="00BB080B">
              <w:rPr>
                <w:b/>
                <w:bCs/>
              </w:rPr>
              <w:t xml:space="preserve"> professional development needs to</w:t>
            </w:r>
            <w:r w:rsidR="00BB080B">
              <w:rPr>
                <w:b/>
                <w:bCs/>
              </w:rPr>
              <w:t xml:space="preserve"> focus on</w:t>
            </w:r>
            <w:r w:rsidRPr="00F43422" w:rsidR="00BB080B">
              <w:rPr>
                <w:b/>
                <w:bCs/>
              </w:rPr>
              <w:t xml:space="preserve"> instruction</w:t>
            </w:r>
            <w:r w:rsidR="00BB080B">
              <w:rPr>
                <w:b/>
                <w:bCs/>
              </w:rPr>
              <w:t xml:space="preserve">al strategies to ensure higher levels of achievement. </w:t>
            </w:r>
            <w:r w:rsidRPr="00F43422" w:rsidR="00BB080B">
              <w:rPr>
                <w:b/>
                <w:bCs/>
              </w:rPr>
              <w:t xml:space="preserve"> For the 202</w:t>
            </w:r>
            <w:r w:rsidR="00BB080B">
              <w:rPr>
                <w:b/>
                <w:bCs/>
              </w:rPr>
              <w:t>3</w:t>
            </w:r>
            <w:r w:rsidRPr="00F43422" w:rsidR="00BB080B">
              <w:rPr>
                <w:b/>
                <w:bCs/>
              </w:rPr>
              <w:t>-202</w:t>
            </w:r>
            <w:r w:rsidR="00BB080B">
              <w:rPr>
                <w:b/>
                <w:bCs/>
              </w:rPr>
              <w:t>4</w:t>
            </w:r>
            <w:r w:rsidRPr="00F43422" w:rsidR="00BB080B">
              <w:rPr>
                <w:b/>
                <w:bCs/>
              </w:rPr>
              <w:t xml:space="preserve"> school year we know there will be a greater emphasis on closing the gap with our EL and SWD student groups so we will continue working with those offices to provide on-going support through the school year to enhance instructional effectiveness to promote higher achievement. </w:t>
            </w:r>
          </w:p>
          <w:p w:rsidRPr="00F43422" w:rsidR="00BB080B" w:rsidP="00BB080B" w:rsidRDefault="00BB080B" w14:paraId="5C7A28F8" w14:textId="2E6480AD">
            <w:pPr>
              <w:rPr>
                <w:b/>
                <w:bCs/>
              </w:rPr>
            </w:pPr>
            <w:r w:rsidRPr="00F43422">
              <w:rPr>
                <w:b/>
                <w:bCs/>
              </w:rPr>
              <w:t xml:space="preserve">Using 20-day funds, teachers will be given the opportunity to work extended day opportunities serving students beyond the regular class day to provide remediation and/or acceleration based </w:t>
            </w:r>
            <w:r>
              <w:rPr>
                <w:b/>
                <w:bCs/>
              </w:rPr>
              <w:t>on</w:t>
            </w:r>
            <w:r w:rsidRPr="00F43422">
              <w:rPr>
                <w:b/>
                <w:bCs/>
              </w:rPr>
              <w:t xml:space="preserve"> identified needs. </w:t>
            </w:r>
          </w:p>
          <w:p w:rsidR="00F44213" w:rsidRDefault="00BB080B" w14:paraId="115CB144" w14:textId="0A817ABC">
            <w:r w:rsidRPr="00F43422">
              <w:rPr>
                <w:b/>
                <w:bCs/>
              </w:rPr>
              <w:t>School Focused Staff Development funds will also be used to afford teacher collaboration opportunities as well as attend professional learning trainings.</w:t>
            </w:r>
          </w:p>
          <w:p w:rsidRPr="00596598" w:rsidR="00596598" w:rsidP="00596598" w:rsidRDefault="00596598" w14:paraId="025B8344" w14:textId="77777777">
            <w:pPr>
              <w:spacing w:after="160" w:line="257" w:lineRule="auto"/>
              <w:ind w:left="10" w:hanging="10"/>
              <w:rPr>
                <w:rFonts w:ascii="Calibri" w:hAnsi="Calibri" w:eastAsia="Calibri" w:cs="Calibri"/>
                <w:b/>
                <w:bCs/>
                <w:color w:val="000000" w:themeColor="text1"/>
              </w:rPr>
            </w:pPr>
            <w:r w:rsidRPr="00596598">
              <w:rPr>
                <w:rFonts w:ascii="Calibri" w:hAnsi="Calibri" w:eastAsia="Calibri" w:cs="Calibri"/>
                <w:b/>
                <w:bCs/>
                <w:color w:val="000000" w:themeColor="text1"/>
              </w:rPr>
              <w:t>To further support all students in mastering performance standards and demonstrating proficiency in all subject contents, we will implement a variety of web-based software programs such as Progress Learning (a program customized to specific state standards in math, reading, writing, science, and social studies with interactive features and games that engage students and reinforce and reward learning achievement), IXL (a web-based program that supports Math &amp; ELA instruction for all grades K-12 with problems from word problems to interactive graphing),  Flocabulary (a learning program for all grades that uses educational hip-hop music to engage students and increase achievement across the curriculum).</w:t>
            </w:r>
          </w:p>
          <w:p w:rsidR="00F44213" w:rsidRDefault="00F44213" w14:paraId="75F5D74C" w14:textId="77777777"/>
          <w:p w:rsidR="00035260" w:rsidRDefault="00947BD9" w14:paraId="4AF9EC06" w14:textId="77777777">
            <w:r>
              <w:t xml:space="preserve">                    </w:t>
            </w:r>
          </w:p>
          <w:p w:rsidR="00A6534E" w:rsidRDefault="00947BD9" w14:paraId="75E07352" w14:textId="03DCDC3E">
            <w:r>
              <w:t xml:space="preserve">                                                                                                                                                                                                                                                                                                                                                                                                                                                                                                                                                                                                                                                                                                                               </w:t>
            </w:r>
          </w:p>
        </w:tc>
      </w:tr>
      <w:tr w:rsidR="00486548" w:rsidTr="003A7DB5" w14:paraId="71970DF3" w14:textId="77777777">
        <w:tblPrEx>
          <w:shd w:val="clear" w:color="auto" w:fill="auto"/>
        </w:tblPrEx>
        <w:tc>
          <w:tcPr>
            <w:tcW w:w="14390" w:type="dxa"/>
            <w:tcBorders>
              <w:top w:val="single" w:color="auto" w:sz="4" w:space="0"/>
            </w:tcBorders>
            <w:shd w:val="clear" w:color="auto" w:fill="D9E2F3" w:themeFill="accent1" w:themeFillTint="33"/>
          </w:tcPr>
          <w:p w:rsidR="00486548" w:rsidP="00486548" w:rsidRDefault="00486548" w14:paraId="654A61CE" w14:textId="39C290A8">
            <w:pPr>
              <w:jc w:val="center"/>
            </w:pPr>
            <w:r>
              <w:rPr>
                <w:b/>
                <w:bCs/>
              </w:rPr>
              <w:t xml:space="preserve">ESSA Requirements to </w:t>
            </w:r>
            <w:r w:rsidR="009122F9">
              <w:rPr>
                <w:b/>
                <w:bCs/>
              </w:rPr>
              <w:t>Include in the Schoolwide Plan</w:t>
            </w:r>
            <w:r w:rsidRPr="004F6D79">
              <w:rPr>
                <w:b/>
                <w:bCs/>
              </w:rPr>
              <w:t xml:space="preserve"> </w:t>
            </w:r>
            <w:r>
              <w:t xml:space="preserve">– </w:t>
            </w:r>
            <w:r>
              <w:rPr>
                <w:i/>
                <w:iCs/>
              </w:rPr>
              <w:t>Section 111</w:t>
            </w:r>
            <w:r w:rsidR="009122F9">
              <w:rPr>
                <w:i/>
                <w:iCs/>
              </w:rPr>
              <w:t>6</w:t>
            </w:r>
            <w:r>
              <w:rPr>
                <w:i/>
                <w:iCs/>
              </w:rPr>
              <w:t>(B)</w:t>
            </w:r>
            <w:r w:rsidR="009122F9">
              <w:rPr>
                <w:i/>
                <w:iCs/>
              </w:rPr>
              <w:t>(1)</w:t>
            </w:r>
          </w:p>
        </w:tc>
      </w:tr>
      <w:tr w:rsidR="00486548" w:rsidTr="0037775B" w14:paraId="36ED2F6E" w14:textId="77777777">
        <w:tblPrEx>
          <w:shd w:val="clear" w:color="auto" w:fill="auto"/>
        </w:tblPrEx>
        <w:trPr>
          <w:trHeight w:val="2060"/>
        </w:trPr>
        <w:tc>
          <w:tcPr>
            <w:tcW w:w="14390" w:type="dxa"/>
          </w:tcPr>
          <w:p w:rsidR="00891D6C" w:rsidP="00486548" w:rsidRDefault="00462750" w14:paraId="4BCCB3A7" w14:textId="77777777">
            <w:r>
              <w:t xml:space="preserve">6. </w:t>
            </w:r>
            <w:r w:rsidRPr="001653F6" w:rsidR="001653F6">
              <w:t>Jointly develop with, and distribute to, parents and family members of participating children a written parental and family engagement involvement policy, agreed on by such parents, that shall describe the means for carrying out the requirements of Subsections (c) through (f). 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r w:rsidR="00CD1106">
              <w:t xml:space="preserve"> </w:t>
            </w:r>
            <w:r w:rsidR="00CD1106">
              <w:rPr>
                <w:b/>
                <w:bCs/>
              </w:rPr>
              <w:t xml:space="preserve">Evidence to support this statement </w:t>
            </w:r>
            <w:r w:rsidR="00CE0727">
              <w:rPr>
                <w:b/>
                <w:bCs/>
              </w:rPr>
              <w:t>includes</w:t>
            </w:r>
            <w:r w:rsidR="005B58BE">
              <w:rPr>
                <w:b/>
                <w:bCs/>
              </w:rPr>
              <w:t xml:space="preserve"> </w:t>
            </w:r>
            <w:r w:rsidR="00190E12">
              <w:rPr>
                <w:b/>
                <w:bCs/>
              </w:rPr>
              <w:t>Posting every Title I school’s parent policy on the school’s website</w:t>
            </w:r>
            <w:r w:rsidR="00280834">
              <w:rPr>
                <w:b/>
                <w:bCs/>
              </w:rPr>
              <w:t xml:space="preserve"> in multiple languages where </w:t>
            </w:r>
            <w:r w:rsidR="003C39E5">
              <w:rPr>
                <w:b/>
                <w:bCs/>
              </w:rPr>
              <w:t xml:space="preserve">practicable, Fall and Spring </w:t>
            </w:r>
            <w:r w:rsidR="00D27A49">
              <w:rPr>
                <w:b/>
                <w:bCs/>
              </w:rPr>
              <w:t xml:space="preserve">input meeting agendas and sign in sheets providing parents the opportunity to assist in the development of </w:t>
            </w:r>
            <w:r w:rsidR="005E66F1">
              <w:rPr>
                <w:b/>
                <w:bCs/>
              </w:rPr>
              <w:t xml:space="preserve">the school’s parent policy, compact and </w:t>
            </w:r>
            <w:r w:rsidR="00FC6ED9">
              <w:rPr>
                <w:b/>
                <w:bCs/>
              </w:rPr>
              <w:t>parent engagement budget.</w:t>
            </w:r>
            <w:r w:rsidR="009A6E89">
              <w:t xml:space="preserve"> </w:t>
            </w:r>
          </w:p>
          <w:p w:rsidR="00C725CC" w:rsidP="00486548" w:rsidRDefault="009A6E89" w14:paraId="406B4F0F" w14:textId="46B93FAD">
            <w:pPr>
              <w:rPr>
                <w:i/>
                <w:iCs/>
              </w:rPr>
            </w:pPr>
            <w:r>
              <w:rPr>
                <w:i/>
                <w:iCs/>
              </w:rPr>
              <w:t>SWP Checklist</w:t>
            </w:r>
            <w:r w:rsidR="006B32FD">
              <w:rPr>
                <w:i/>
                <w:iCs/>
              </w:rPr>
              <w:t xml:space="preserve"> </w:t>
            </w:r>
            <w:r w:rsidR="0043588E">
              <w:rPr>
                <w:i/>
                <w:iCs/>
              </w:rPr>
              <w:t>4</w:t>
            </w:r>
          </w:p>
          <w:p w:rsidR="00AF5B45" w:rsidP="00486548" w:rsidRDefault="00AF5B45" w14:paraId="6B6B09BA" w14:textId="77777777">
            <w:pPr>
              <w:rPr>
                <w:i/>
                <w:iCs/>
              </w:rPr>
            </w:pPr>
          </w:p>
          <w:p w:rsidRPr="009A6E89" w:rsidR="00AF5B45" w:rsidP="00486548" w:rsidRDefault="00AF5B45" w14:paraId="4AFF159E" w14:textId="6FC4C94A">
            <w:pPr>
              <w:rPr>
                <w:i/>
                <w:iCs/>
              </w:rPr>
            </w:pPr>
          </w:p>
        </w:tc>
      </w:tr>
      <w:tr w:rsidR="00486548" w:rsidTr="003A7DB5" w14:paraId="1DA8E346" w14:textId="77777777">
        <w:tblPrEx>
          <w:shd w:val="clear" w:color="auto" w:fill="auto"/>
        </w:tblPrEx>
        <w:tc>
          <w:tcPr>
            <w:tcW w:w="14390" w:type="dxa"/>
            <w:tcBorders>
              <w:bottom w:val="single" w:color="auto" w:sz="4" w:space="0"/>
            </w:tcBorders>
            <w:shd w:val="clear" w:color="auto" w:fill="D9E2F3" w:themeFill="accent1" w:themeFillTint="33"/>
          </w:tcPr>
          <w:p w:rsidRPr="003E1B2B" w:rsidR="00486548" w:rsidP="002818EF" w:rsidRDefault="00DD02EF" w14:paraId="4441716B" w14:textId="11F56469">
            <w:pPr>
              <w:jc w:val="center"/>
              <w:rPr>
                <w:i/>
                <w:iCs/>
              </w:rPr>
            </w:pPr>
            <w:r>
              <w:rPr>
                <w:b/>
                <w:bCs/>
              </w:rPr>
              <w:t>Evaluation of the Schoolwide Plan</w:t>
            </w:r>
            <w:r>
              <w:t xml:space="preserve"> - </w:t>
            </w:r>
            <w:r w:rsidRPr="009D084C" w:rsidR="009D084C">
              <w:rPr>
                <w:i/>
                <w:iCs/>
              </w:rPr>
              <w:t>34 CFR § 200.26</w:t>
            </w:r>
          </w:p>
        </w:tc>
      </w:tr>
      <w:tr w:rsidR="00486548" w:rsidTr="0037775B" w14:paraId="3D9376EC" w14:textId="77777777">
        <w:tblPrEx>
          <w:shd w:val="clear" w:color="auto" w:fill="auto"/>
        </w:tblPrEx>
        <w:trPr>
          <w:trHeight w:val="611"/>
        </w:trPr>
        <w:tc>
          <w:tcPr>
            <w:tcW w:w="14390" w:type="dxa"/>
            <w:tcBorders>
              <w:top w:val="single" w:color="auto" w:sz="4" w:space="0"/>
              <w:left w:val="single" w:color="auto" w:sz="4" w:space="0"/>
              <w:bottom w:val="nil"/>
              <w:right w:val="single" w:color="auto" w:sz="4" w:space="0"/>
            </w:tcBorders>
          </w:tcPr>
          <w:p w:rsidRPr="00C725CC" w:rsidR="00486548" w:rsidP="00486548" w:rsidRDefault="009D084C" w14:paraId="7323C041" w14:textId="0C413BD8">
            <w:pPr>
              <w:rPr>
                <w:i/>
                <w:iCs/>
              </w:rPr>
            </w:pPr>
            <w:r>
              <w:t xml:space="preserve">7. </w:t>
            </w:r>
            <w:r w:rsidR="00C725CC">
              <w:t>Describe how</w:t>
            </w:r>
            <w:r w:rsidRPr="00C725CC" w:rsidR="00C725CC">
              <w:t xml:space="preserve"> the</w:t>
            </w:r>
            <w:r w:rsidR="00C725CC">
              <w:t xml:space="preserve"> school</w:t>
            </w:r>
            <w:r w:rsidRPr="00C725CC" w:rsidR="00C725CC">
              <w:t xml:space="preserve"> regularly monitor</w:t>
            </w:r>
            <w:r w:rsidR="00C725CC">
              <w:t>s</w:t>
            </w:r>
            <w:r w:rsidRPr="00C725CC" w:rsidR="00C725CC">
              <w:t xml:space="preserve"> and the implementation of, and results achieved by, the schoolwide program, using data from the State’s annual assessments and other indicators of academic achievement.</w:t>
            </w:r>
            <w:r w:rsidR="00C725CC">
              <w:t xml:space="preserve"> </w:t>
            </w:r>
            <w:r w:rsidR="00C725CC">
              <w:rPr>
                <w:i/>
                <w:iCs/>
              </w:rPr>
              <w:t xml:space="preserve">SWP Checklist </w:t>
            </w:r>
            <w:r w:rsidR="00D21857">
              <w:rPr>
                <w:i/>
                <w:iCs/>
              </w:rPr>
              <w:t>3(a)</w:t>
            </w:r>
          </w:p>
        </w:tc>
      </w:tr>
      <w:tr w:rsidR="00C725CC" w:rsidTr="00D419E0" w14:paraId="294A632E" w14:textId="77777777">
        <w:tblPrEx>
          <w:shd w:val="clear" w:color="auto" w:fill="auto"/>
        </w:tblPrEx>
        <w:tc>
          <w:tcPr>
            <w:tcW w:w="14390" w:type="dxa"/>
            <w:tcBorders>
              <w:top w:val="nil"/>
              <w:left w:val="single" w:color="auto" w:sz="4" w:space="0"/>
              <w:bottom w:val="single" w:color="auto" w:sz="4" w:space="0"/>
              <w:right w:val="single" w:color="auto" w:sz="4" w:space="0"/>
            </w:tcBorders>
          </w:tcPr>
          <w:p w:rsidR="00C725CC" w:rsidP="00486548" w:rsidRDefault="00C725CC" w14:paraId="75FF6B0D" w14:textId="6FE3140B">
            <w:r w:rsidRPr="00D21857">
              <w:rPr>
                <w:b/>
                <w:bCs/>
                <w:highlight w:val="yellow"/>
              </w:rPr>
              <w:t>SCHOOL RESPONSE</w:t>
            </w:r>
            <w:r>
              <w:t xml:space="preserve">: </w:t>
            </w:r>
            <w:r w:rsidRPr="00F43422" w:rsidR="00074672">
              <w:rPr>
                <w:b/>
                <w:bCs/>
              </w:rPr>
              <w:t>The monitoring process will begin in the weekly CCCs by teams answering the four critical questions: 1. What do we want our students to know and be able to do? 2. How will we know when they have learned it? 3. What will we do when they haven’t learned it? 4. What will we do to extend the learning when they already know it? Data analysis of common assessments, MI/RI, ACCESS, EOG data will help teachers identify those students in need of additional support i.e., remediation or acceleration. Beyond the CCCs data analysis process, benchmark assessment data and quarterly grade distribution analysis will also be used as monitoring tools. Along with administrative observations and feedback to monitor, subject coordinators will also be involved in walking classrooms to assist with monitoring the implementation and results of the plan.</w:t>
            </w:r>
          </w:p>
          <w:p w:rsidRPr="00C725CC" w:rsidR="00D21857" w:rsidP="00486548" w:rsidRDefault="00D21857" w14:paraId="7156C82D" w14:textId="3DA17482"/>
        </w:tc>
      </w:tr>
      <w:tr w:rsidR="00D21857" w:rsidTr="0037775B" w14:paraId="7E729E4A" w14:textId="77777777">
        <w:tblPrEx>
          <w:shd w:val="clear" w:color="auto" w:fill="auto"/>
        </w:tblPrEx>
        <w:trPr>
          <w:trHeight w:val="620"/>
        </w:trPr>
        <w:tc>
          <w:tcPr>
            <w:tcW w:w="14390" w:type="dxa"/>
            <w:tcBorders>
              <w:top w:val="single" w:color="auto" w:sz="4" w:space="0"/>
              <w:left w:val="single" w:color="auto" w:sz="4" w:space="0"/>
              <w:bottom w:val="nil"/>
              <w:right w:val="single" w:color="auto" w:sz="4" w:space="0"/>
            </w:tcBorders>
          </w:tcPr>
          <w:p w:rsidRPr="00695E08" w:rsidR="00D21857" w:rsidP="00486548" w:rsidRDefault="004D3A42" w14:paraId="071652C9" w14:textId="1B5778BC">
            <w:pPr>
              <w:rPr>
                <w:i/>
                <w:iCs/>
              </w:rPr>
            </w:pPr>
            <w:r>
              <w:t xml:space="preserve">8. </w:t>
            </w:r>
            <w:r w:rsidR="00695E08">
              <w:t>Describe how the school determines</w:t>
            </w:r>
            <w:r w:rsidRPr="00100CC9" w:rsidR="00100CC9">
              <w:t xml:space="preserve"> whether the schoolwide program has been effective in increasing the achievement of students in meeting the challenging State academic standards, particularly for those students who had been farther from achieving the standards.</w:t>
            </w:r>
            <w:r w:rsidR="00695E08">
              <w:t xml:space="preserve"> </w:t>
            </w:r>
            <w:r w:rsidR="00A85C59">
              <w:rPr>
                <w:i/>
                <w:iCs/>
              </w:rPr>
              <w:t>SWP Checklist 3(b)</w:t>
            </w:r>
          </w:p>
        </w:tc>
      </w:tr>
      <w:tr w:rsidR="00D21857" w:rsidTr="00DE2B32" w14:paraId="69B45454" w14:textId="77777777">
        <w:tblPrEx>
          <w:shd w:val="clear" w:color="auto" w:fill="auto"/>
        </w:tblPrEx>
        <w:tc>
          <w:tcPr>
            <w:tcW w:w="14390" w:type="dxa"/>
            <w:tcBorders>
              <w:top w:val="nil"/>
              <w:left w:val="single" w:color="auto" w:sz="4" w:space="0"/>
              <w:bottom w:val="single" w:color="auto" w:sz="4" w:space="0"/>
              <w:right w:val="single" w:color="auto" w:sz="4" w:space="0"/>
            </w:tcBorders>
          </w:tcPr>
          <w:p w:rsidRPr="00F43422" w:rsidR="00483BD9" w:rsidP="00483BD9" w:rsidRDefault="00A85C59" w14:paraId="5634AC9E" w14:textId="77777777">
            <w:pPr>
              <w:rPr>
                <w:rFonts w:cstheme="minorHAnsi"/>
                <w:b/>
                <w:bCs/>
              </w:rPr>
            </w:pPr>
            <w:r w:rsidRPr="00A85C59">
              <w:rPr>
                <w:b/>
                <w:bCs/>
                <w:highlight w:val="yellow"/>
              </w:rPr>
              <w:t>SCHOOL RESPONSE</w:t>
            </w:r>
            <w:r>
              <w:t xml:space="preserve">: </w:t>
            </w:r>
            <w:r w:rsidRPr="00F43422" w:rsidR="00483BD9">
              <w:rPr>
                <w:rFonts w:cstheme="minorHAnsi"/>
                <w:b/>
                <w:bCs/>
              </w:rPr>
              <w:t>The following data points will be used to determine the effectiveness in increasing student achievement:</w:t>
            </w:r>
          </w:p>
          <w:p w:rsidRPr="00F43422" w:rsidR="00483BD9" w:rsidP="00483BD9" w:rsidRDefault="00483BD9" w14:paraId="3DCF13F2" w14:textId="77777777">
            <w:pPr>
              <w:pStyle w:val="ListParagraph"/>
              <w:numPr>
                <w:ilvl w:val="0"/>
                <w:numId w:val="12"/>
              </w:numPr>
              <w:spacing w:after="0" w:line="240" w:lineRule="auto"/>
              <w:rPr>
                <w:rFonts w:asciiTheme="minorHAnsi" w:hAnsiTheme="minorHAnsi" w:cstheme="minorHAnsi"/>
                <w:b/>
                <w:bCs/>
              </w:rPr>
            </w:pPr>
            <w:r w:rsidRPr="00F43422">
              <w:rPr>
                <w:rFonts w:asciiTheme="minorHAnsi" w:hAnsiTheme="minorHAnsi" w:cstheme="minorHAnsi"/>
                <w:b/>
                <w:bCs/>
              </w:rPr>
              <w:t>The 3 administrations of RI/MI August-December-May</w:t>
            </w:r>
          </w:p>
          <w:p w:rsidRPr="00F43422" w:rsidR="00483BD9" w:rsidP="00483BD9" w:rsidRDefault="00483BD9" w14:paraId="4C3D0FFE" w14:textId="77777777">
            <w:pPr>
              <w:pStyle w:val="ListParagraph"/>
              <w:numPr>
                <w:ilvl w:val="0"/>
                <w:numId w:val="12"/>
              </w:numPr>
              <w:spacing w:after="0" w:line="240" w:lineRule="auto"/>
              <w:rPr>
                <w:rFonts w:asciiTheme="minorHAnsi" w:hAnsiTheme="minorHAnsi" w:cstheme="minorHAnsi"/>
                <w:b/>
                <w:bCs/>
              </w:rPr>
            </w:pPr>
            <w:r w:rsidRPr="00F43422">
              <w:rPr>
                <w:rFonts w:asciiTheme="minorHAnsi" w:hAnsiTheme="minorHAnsi" w:cstheme="minorHAnsi"/>
                <w:b/>
                <w:bCs/>
              </w:rPr>
              <w:t xml:space="preserve">District Benchmark Assessment Data </w:t>
            </w:r>
          </w:p>
          <w:p w:rsidRPr="00F43422" w:rsidR="00483BD9" w:rsidP="00483BD9" w:rsidRDefault="00483BD9" w14:paraId="5D9B5E62" w14:textId="77777777">
            <w:pPr>
              <w:pStyle w:val="ListParagraph"/>
              <w:numPr>
                <w:ilvl w:val="0"/>
                <w:numId w:val="12"/>
              </w:numPr>
              <w:spacing w:after="0" w:line="240" w:lineRule="auto"/>
              <w:rPr>
                <w:rFonts w:asciiTheme="minorHAnsi" w:hAnsiTheme="minorHAnsi" w:cstheme="minorHAnsi"/>
                <w:b/>
                <w:bCs/>
              </w:rPr>
            </w:pPr>
            <w:r w:rsidRPr="00F43422">
              <w:rPr>
                <w:rFonts w:asciiTheme="minorHAnsi" w:hAnsiTheme="minorHAnsi" w:cstheme="minorHAnsi"/>
                <w:b/>
                <w:bCs/>
              </w:rPr>
              <w:t>On-going common formative and summative assessments per unit</w:t>
            </w:r>
          </w:p>
          <w:p w:rsidRPr="00F43422" w:rsidR="00483BD9" w:rsidP="00483BD9" w:rsidRDefault="00483BD9" w14:paraId="2C80D103" w14:textId="77777777">
            <w:pPr>
              <w:pStyle w:val="ListParagraph"/>
              <w:numPr>
                <w:ilvl w:val="0"/>
                <w:numId w:val="12"/>
              </w:numPr>
              <w:spacing w:after="0" w:line="240" w:lineRule="auto"/>
              <w:rPr>
                <w:rFonts w:asciiTheme="minorHAnsi" w:hAnsiTheme="minorHAnsi" w:cstheme="minorHAnsi"/>
                <w:b/>
                <w:bCs/>
              </w:rPr>
            </w:pPr>
            <w:r w:rsidRPr="00F43422">
              <w:rPr>
                <w:rFonts w:asciiTheme="minorHAnsi" w:hAnsiTheme="minorHAnsi" w:cstheme="minorHAnsi"/>
                <w:b/>
                <w:bCs/>
              </w:rPr>
              <w:t xml:space="preserve">Quarterly Grade Distribution Analysis </w:t>
            </w:r>
          </w:p>
          <w:p w:rsidRPr="00A85C59" w:rsidR="00A85C59" w:rsidP="00483BD9" w:rsidRDefault="00483BD9" w14:paraId="54480352" w14:textId="4D0AAB0B">
            <w:r w:rsidRPr="00F43422">
              <w:rPr>
                <w:rFonts w:cstheme="minorHAnsi"/>
                <w:b/>
                <w:bCs/>
              </w:rPr>
              <w:t>Impact of identified interventions to address academic deficits</w:t>
            </w:r>
          </w:p>
        </w:tc>
      </w:tr>
      <w:tr w:rsidR="00D21857" w:rsidTr="0037775B" w14:paraId="4D0143E3" w14:textId="77777777">
        <w:tblPrEx>
          <w:shd w:val="clear" w:color="auto" w:fill="auto"/>
        </w:tblPrEx>
        <w:trPr>
          <w:trHeight w:val="611"/>
        </w:trPr>
        <w:tc>
          <w:tcPr>
            <w:tcW w:w="14390" w:type="dxa"/>
            <w:tcBorders>
              <w:top w:val="single" w:color="auto" w:sz="4" w:space="0"/>
              <w:left w:val="single" w:color="auto" w:sz="4" w:space="0"/>
              <w:bottom w:val="nil"/>
              <w:right w:val="single" w:color="auto" w:sz="4" w:space="0"/>
            </w:tcBorders>
          </w:tcPr>
          <w:p w:rsidRPr="00DE2B32" w:rsidR="00D21857" w:rsidP="00486548" w:rsidRDefault="00A16DB2" w14:paraId="070103F3" w14:textId="534935B5">
            <w:pPr>
              <w:rPr>
                <w:i/>
                <w:iCs/>
              </w:rPr>
            </w:pPr>
            <w:r>
              <w:t xml:space="preserve">9. </w:t>
            </w:r>
            <w:r w:rsidRPr="00DE2B32" w:rsidR="00DE2B32">
              <w:t xml:space="preserve">Describe how the </w:t>
            </w:r>
            <w:r w:rsidR="00DE4348">
              <w:t>s</w:t>
            </w:r>
            <w:r w:rsidRPr="00DE2B32" w:rsidR="00DE2B32">
              <w:t>choolwide plan will be revised, as necessary, based on regular monitoring to ensure continuous improvement of students in the schoolwide program.</w:t>
            </w:r>
            <w:r w:rsidR="00DE2B32">
              <w:t xml:space="preserve"> </w:t>
            </w:r>
            <w:r w:rsidR="00DE2B32">
              <w:rPr>
                <w:i/>
                <w:iCs/>
              </w:rPr>
              <w:t>SWP Checklist 3(c)</w:t>
            </w:r>
          </w:p>
        </w:tc>
      </w:tr>
      <w:tr w:rsidR="00D21857" w:rsidTr="00DE2B32" w14:paraId="54712564" w14:textId="77777777">
        <w:tblPrEx>
          <w:shd w:val="clear" w:color="auto" w:fill="auto"/>
        </w:tblPrEx>
        <w:tc>
          <w:tcPr>
            <w:tcW w:w="14390" w:type="dxa"/>
            <w:tcBorders>
              <w:top w:val="nil"/>
              <w:left w:val="single" w:color="auto" w:sz="4" w:space="0"/>
              <w:bottom w:val="single" w:color="auto" w:sz="4" w:space="0"/>
              <w:right w:val="single" w:color="auto" w:sz="4" w:space="0"/>
            </w:tcBorders>
          </w:tcPr>
          <w:p w:rsidRPr="00F43422" w:rsidR="00483BD9" w:rsidP="00483BD9" w:rsidRDefault="00DE2B32" w14:paraId="13446BE7" w14:textId="77777777">
            <w:pPr>
              <w:rPr>
                <w:b/>
                <w:bCs/>
              </w:rPr>
            </w:pPr>
            <w:r w:rsidRPr="00DE2B32">
              <w:rPr>
                <w:b/>
                <w:bCs/>
                <w:highlight w:val="yellow"/>
              </w:rPr>
              <w:t>SCHOOL RESPONSE</w:t>
            </w:r>
            <w:r>
              <w:t xml:space="preserve">: </w:t>
            </w:r>
            <w:r w:rsidRPr="00F43422" w:rsidR="00483BD9">
              <w:rPr>
                <w:b/>
                <w:bCs/>
              </w:rPr>
              <w:t>The data obtained from the 2</w:t>
            </w:r>
            <w:r w:rsidRPr="00F43422" w:rsidR="00483BD9">
              <w:rPr>
                <w:b/>
                <w:bCs/>
                <w:vertAlign w:val="superscript"/>
              </w:rPr>
              <w:t>nd</w:t>
            </w:r>
            <w:r w:rsidRPr="00F43422" w:rsidR="00483BD9">
              <w:rPr>
                <w:b/>
                <w:bCs/>
              </w:rPr>
              <w:t xml:space="preserve"> administration of the RI/MI will drive necessary changes to support students. </w:t>
            </w:r>
          </w:p>
          <w:p w:rsidRPr="00DE2B32" w:rsidR="00DE2B32" w:rsidP="00483BD9" w:rsidRDefault="00483BD9" w14:paraId="72EEF670" w14:textId="0A2D8670">
            <w:r w:rsidRPr="00F43422">
              <w:rPr>
                <w:b/>
                <w:bCs/>
              </w:rPr>
              <w:t>Discussions during weekly CCCs centered around questions 3 &amp; 4 will also determine if progress is being made and will dictate the necessary changes if improvements are not noted. On-going common assessment data per unit will also inform instructional changes to ensure higher achievement</w:t>
            </w:r>
            <w:r w:rsidRPr="000C410A">
              <w:t xml:space="preserve">. </w:t>
            </w:r>
          </w:p>
        </w:tc>
      </w:tr>
      <w:tr w:rsidR="00D21857" w:rsidTr="003A7DB5" w14:paraId="67072AE2" w14:textId="77777777">
        <w:tblPrEx>
          <w:shd w:val="clear" w:color="auto" w:fill="auto"/>
        </w:tblPrEx>
        <w:tc>
          <w:tcPr>
            <w:tcW w:w="14390" w:type="dxa"/>
            <w:tcBorders>
              <w:top w:val="single" w:color="auto" w:sz="4" w:space="0"/>
              <w:bottom w:val="single" w:color="auto" w:sz="4" w:space="0"/>
            </w:tcBorders>
            <w:shd w:val="clear" w:color="auto" w:fill="D9E2F3" w:themeFill="accent1" w:themeFillTint="33"/>
          </w:tcPr>
          <w:p w:rsidRPr="00F76717" w:rsidR="00D21857" w:rsidP="003A60A7" w:rsidRDefault="003A60A7" w14:paraId="330BCEBE" w14:textId="5FAC6A2A">
            <w:pPr>
              <w:jc w:val="center"/>
              <w:rPr>
                <w:i/>
                <w:iCs/>
              </w:rPr>
            </w:pPr>
            <w:r>
              <w:rPr>
                <w:b/>
                <w:bCs/>
              </w:rPr>
              <w:t>Schoolwide Plan Reform Strategies</w:t>
            </w:r>
            <w:r w:rsidR="00F76717">
              <w:t xml:space="preserve"> – </w:t>
            </w:r>
            <w:r w:rsidR="00F76717">
              <w:rPr>
                <w:i/>
                <w:iCs/>
              </w:rPr>
              <w:t>Section 1114(b)(7)(A)(i-</w:t>
            </w:r>
            <w:r w:rsidR="0093307C">
              <w:rPr>
                <w:i/>
                <w:iCs/>
              </w:rPr>
              <w:t>iii)(I-V)</w:t>
            </w:r>
          </w:p>
        </w:tc>
      </w:tr>
      <w:tr w:rsidR="0093307C" w:rsidTr="00F44213" w14:paraId="16E42711" w14:textId="77777777">
        <w:tblPrEx>
          <w:shd w:val="clear" w:color="auto" w:fill="auto"/>
        </w:tblPrEx>
        <w:trPr>
          <w:trHeight w:val="1520"/>
        </w:trPr>
        <w:tc>
          <w:tcPr>
            <w:tcW w:w="14390" w:type="dxa"/>
            <w:tcBorders>
              <w:top w:val="single" w:color="auto" w:sz="4" w:space="0"/>
            </w:tcBorders>
          </w:tcPr>
          <w:p w:rsidRPr="00C72E3B" w:rsidR="0093307C" w:rsidP="0093307C" w:rsidRDefault="006D0E9D" w14:paraId="74C3CEDF" w14:textId="7B23D8D3">
            <w:r>
              <w:t xml:space="preserve">10. </w:t>
            </w:r>
            <w:r w:rsidRPr="00105F4D" w:rsidR="00105F4D">
              <w:t>Address the reform strategies the school will implement to meet the school needs, including a description of how such strategies will:</w:t>
            </w:r>
            <w:r w:rsidR="00105F4D">
              <w:t xml:space="preserve">  </w:t>
            </w:r>
            <w:r w:rsidRPr="003969D3" w:rsidR="003969D3">
              <w:t>Provide opportunities for all children, including all subgroups defined in section 1111 (c)(2), to meet the State’s challenging academic standards</w:t>
            </w:r>
            <w:r w:rsidR="003969D3">
              <w:t xml:space="preserve">. </w:t>
            </w:r>
            <w:r w:rsidR="003969D3">
              <w:rPr>
                <w:b/>
                <w:bCs/>
              </w:rPr>
              <w:t>Evidence to support this statement includes:</w:t>
            </w:r>
            <w:r w:rsidR="00617462">
              <w:rPr>
                <w:b/>
                <w:bCs/>
              </w:rPr>
              <w:t xml:space="preserve"> </w:t>
            </w:r>
            <w:r w:rsidR="00C72E3B">
              <w:rPr>
                <w:b/>
                <w:bCs/>
              </w:rPr>
              <w:t>Specific</w:t>
            </w:r>
            <w:r w:rsidR="00617462">
              <w:rPr>
                <w:b/>
                <w:bCs/>
              </w:rPr>
              <w:t xml:space="preserve"> schoolwide plan action steps, the method for monitoring </w:t>
            </w:r>
            <w:r w:rsidR="00987F5D">
              <w:rPr>
                <w:b/>
                <w:bCs/>
              </w:rPr>
              <w:t xml:space="preserve">and evaluating </w:t>
            </w:r>
            <w:r w:rsidR="00617462">
              <w:rPr>
                <w:b/>
                <w:bCs/>
              </w:rPr>
              <w:t>those action</w:t>
            </w:r>
            <w:r w:rsidR="006C6378">
              <w:rPr>
                <w:b/>
                <w:bCs/>
              </w:rPr>
              <w:t xml:space="preserve"> steps</w:t>
            </w:r>
            <w:r w:rsidR="00617462">
              <w:rPr>
                <w:b/>
                <w:bCs/>
              </w:rPr>
              <w:t xml:space="preserve"> and the schoolwide plan student groups page specifically identifying supports to assist </w:t>
            </w:r>
            <w:r w:rsidR="006C6378">
              <w:rPr>
                <w:b/>
                <w:bCs/>
              </w:rPr>
              <w:t xml:space="preserve">various </w:t>
            </w:r>
            <w:r w:rsidR="004C0A37">
              <w:rPr>
                <w:b/>
                <w:bCs/>
              </w:rPr>
              <w:t>student</w:t>
            </w:r>
            <w:r w:rsidR="006C6378">
              <w:rPr>
                <w:b/>
                <w:bCs/>
              </w:rPr>
              <w:t xml:space="preserve"> groups</w:t>
            </w:r>
            <w:r w:rsidR="004C0A37">
              <w:rPr>
                <w:b/>
                <w:bCs/>
              </w:rPr>
              <w:t xml:space="preserve"> in meeting the State’s challenging academic standards</w:t>
            </w:r>
            <w:r w:rsidR="006C6378">
              <w:rPr>
                <w:b/>
                <w:bCs/>
              </w:rPr>
              <w:t>, where applicable</w:t>
            </w:r>
            <w:r w:rsidR="004C0A37">
              <w:rPr>
                <w:b/>
                <w:bCs/>
              </w:rPr>
              <w:t>.</w:t>
            </w:r>
            <w:r w:rsidR="004064A4">
              <w:t xml:space="preserve"> </w:t>
            </w:r>
            <w:r w:rsidR="009101BD">
              <w:rPr>
                <w:i/>
                <w:iCs/>
              </w:rPr>
              <w:t>SWP Checklist 2(a)</w:t>
            </w:r>
          </w:p>
        </w:tc>
      </w:tr>
      <w:tr w:rsidR="0093307C" w:rsidTr="0037775B" w14:paraId="687CFE65" w14:textId="77777777">
        <w:tblPrEx>
          <w:shd w:val="clear" w:color="auto" w:fill="auto"/>
        </w:tblPrEx>
        <w:trPr>
          <w:trHeight w:val="1439"/>
        </w:trPr>
        <w:tc>
          <w:tcPr>
            <w:tcW w:w="14390" w:type="dxa"/>
            <w:tcBorders>
              <w:top w:val="single" w:color="auto" w:sz="4" w:space="0"/>
            </w:tcBorders>
          </w:tcPr>
          <w:p w:rsidR="00987F5D" w:rsidP="0093307C" w:rsidRDefault="001A1132" w14:paraId="34834092" w14:textId="440C00CC">
            <w:pPr>
              <w:rPr>
                <w:b/>
                <w:bCs/>
              </w:rPr>
            </w:pPr>
            <w:r>
              <w:t>1</w:t>
            </w:r>
            <w:r w:rsidR="006859B9">
              <w:t>1</w:t>
            </w:r>
            <w:r>
              <w:t xml:space="preserve">. </w:t>
            </w:r>
            <w:r w:rsidRPr="00DB6603" w:rsidR="00DB6603">
              <w:t>Address the reform strategies the school will implement to meet the school needs, including a description of how such strategies will:</w:t>
            </w:r>
            <w:r w:rsidR="004064A4">
              <w:t xml:space="preserve"> </w:t>
            </w:r>
            <w:r w:rsidRPr="004064A4" w:rsidR="004064A4">
              <w:t>use methods and instructional strategies that strengthen an academic program in the school, will increase the amount and quality of learning time, and help provide an enriched and accelerated curriculum, which may include programs, activities, and courses necessary to provide a well-rounded education</w:t>
            </w:r>
            <w:r w:rsidR="004064A4">
              <w:t xml:space="preserve">. </w:t>
            </w:r>
            <w:r w:rsidR="009101BD">
              <w:rPr>
                <w:b/>
                <w:bCs/>
              </w:rPr>
              <w:t xml:space="preserve">Evidence to support this statement includes: </w:t>
            </w:r>
            <w:r w:rsidR="00C72E3B">
              <w:rPr>
                <w:b/>
                <w:bCs/>
              </w:rPr>
              <w:t>Sp</w:t>
            </w:r>
            <w:r w:rsidR="0093123D">
              <w:rPr>
                <w:b/>
                <w:bCs/>
              </w:rPr>
              <w:t>ecific</w:t>
            </w:r>
            <w:r w:rsidR="009101BD">
              <w:rPr>
                <w:b/>
                <w:bCs/>
              </w:rPr>
              <w:t xml:space="preserve"> schoolwide plan action steps, the method for monitoring</w:t>
            </w:r>
            <w:r w:rsidR="00987F5D">
              <w:rPr>
                <w:b/>
                <w:bCs/>
              </w:rPr>
              <w:t xml:space="preserve"> and evaluating</w:t>
            </w:r>
            <w:r w:rsidR="009101BD">
              <w:rPr>
                <w:b/>
                <w:bCs/>
              </w:rPr>
              <w:t xml:space="preserve"> those action steps</w:t>
            </w:r>
            <w:r w:rsidR="00987F5D">
              <w:rPr>
                <w:b/>
                <w:bCs/>
              </w:rPr>
              <w:t>, where applicable</w:t>
            </w:r>
            <w:r w:rsidR="009101BD">
              <w:rPr>
                <w:b/>
                <w:bCs/>
              </w:rPr>
              <w:t xml:space="preserve">. </w:t>
            </w:r>
          </w:p>
          <w:p w:rsidRPr="009101BD" w:rsidR="0093307C" w:rsidP="0093307C" w:rsidRDefault="009101BD" w14:paraId="2158D8AC" w14:textId="2DA52B84">
            <w:pPr>
              <w:rPr>
                <w:i/>
                <w:iCs/>
              </w:rPr>
            </w:pPr>
            <w:r>
              <w:rPr>
                <w:i/>
                <w:iCs/>
              </w:rPr>
              <w:t>SWP Checklist 2(b)</w:t>
            </w:r>
          </w:p>
        </w:tc>
      </w:tr>
      <w:tr w:rsidR="00DB6603" w:rsidTr="00F44213" w14:paraId="3BD95835" w14:textId="77777777">
        <w:tblPrEx>
          <w:shd w:val="clear" w:color="auto" w:fill="auto"/>
        </w:tblPrEx>
        <w:trPr>
          <w:trHeight w:val="1520"/>
        </w:trPr>
        <w:tc>
          <w:tcPr>
            <w:tcW w:w="14390" w:type="dxa"/>
            <w:tcBorders>
              <w:top w:val="single" w:color="auto" w:sz="4" w:space="0"/>
              <w:bottom w:val="single" w:color="auto" w:sz="4" w:space="0"/>
            </w:tcBorders>
          </w:tcPr>
          <w:p w:rsidRPr="0093123D" w:rsidR="00047644" w:rsidP="00DB6603" w:rsidRDefault="00DB6603" w14:paraId="707461D0" w14:textId="3439C6FA">
            <w:pPr>
              <w:rPr>
                <w:i/>
                <w:iCs/>
              </w:rPr>
            </w:pPr>
            <w:r>
              <w:t>1</w:t>
            </w:r>
            <w:r w:rsidR="006859B9">
              <w:t>2</w:t>
            </w:r>
            <w:r>
              <w:t xml:space="preserve">. </w:t>
            </w:r>
            <w:r w:rsidRPr="00DB6603">
              <w:t>Address the reform strategies the school will implement to meet the school needs, including a description of how such strategies will:</w:t>
            </w:r>
            <w:r w:rsidR="00C7418A">
              <w:t xml:space="preserve"> </w:t>
            </w:r>
            <w:r w:rsidRPr="005E3178" w:rsidR="005E3178">
              <w:t>address the needs of all children in the school, but particularly the needs of those at risk of not meeting the challenging State academic standards through activities which may include -</w:t>
            </w:r>
            <w:r w:rsidR="00C72E3B">
              <w:t xml:space="preserve"> </w:t>
            </w:r>
            <w:r w:rsidRPr="00C72E3B" w:rsidR="00C72E3B">
              <w:t>counseling, school-based mental health programs, specialized instructional support services and other strategies to improve students’ skills outside the academic subject areas</w:t>
            </w:r>
            <w:r w:rsidR="00C72E3B">
              <w:t xml:space="preserve">. </w:t>
            </w:r>
            <w:r w:rsidR="00C72E3B">
              <w:rPr>
                <w:b/>
                <w:bCs/>
              </w:rPr>
              <w:t xml:space="preserve">Evidence to support this statement includes: </w:t>
            </w:r>
            <w:r w:rsidR="0093123D">
              <w:rPr>
                <w:b/>
                <w:bCs/>
              </w:rPr>
              <w:t>Specific</w:t>
            </w:r>
            <w:r w:rsidR="00C72E3B">
              <w:rPr>
                <w:b/>
                <w:bCs/>
              </w:rPr>
              <w:t xml:space="preserve"> schoolwide plan action steps, the method for monitoring and evaluating those action steps, where applicable.</w:t>
            </w:r>
            <w:r w:rsidR="0093123D">
              <w:t xml:space="preserve"> </w:t>
            </w:r>
            <w:r w:rsidR="0093123D">
              <w:rPr>
                <w:i/>
                <w:iCs/>
              </w:rPr>
              <w:t>SWP Checklist 2(c)(</w:t>
            </w:r>
            <w:r w:rsidR="00BB45A3">
              <w:rPr>
                <w:i/>
                <w:iCs/>
              </w:rPr>
              <w:t>i)</w:t>
            </w:r>
          </w:p>
        </w:tc>
      </w:tr>
      <w:tr w:rsidR="00DB6603" w:rsidTr="0037775B" w14:paraId="787F687D" w14:textId="77777777">
        <w:tblPrEx>
          <w:shd w:val="clear" w:color="auto" w:fill="auto"/>
        </w:tblPrEx>
        <w:trPr>
          <w:trHeight w:val="620"/>
        </w:trPr>
        <w:tc>
          <w:tcPr>
            <w:tcW w:w="14390" w:type="dxa"/>
            <w:tcBorders>
              <w:top w:val="single" w:color="auto" w:sz="4" w:space="0"/>
              <w:left w:val="single" w:color="auto" w:sz="4" w:space="0"/>
              <w:bottom w:val="nil"/>
              <w:right w:val="single" w:color="auto" w:sz="4" w:space="0"/>
            </w:tcBorders>
          </w:tcPr>
          <w:p w:rsidRPr="00833533" w:rsidR="00DB6603" w:rsidP="00DB6603" w:rsidRDefault="00DB6603" w14:paraId="281CEB66" w14:textId="00B6AADC">
            <w:pPr>
              <w:rPr>
                <w:i/>
                <w:iCs/>
              </w:rPr>
            </w:pPr>
            <w:r>
              <w:t>1</w:t>
            </w:r>
            <w:r w:rsidR="006859B9">
              <w:t>3</w:t>
            </w:r>
            <w:r>
              <w:t xml:space="preserve">. </w:t>
            </w:r>
            <w:r w:rsidR="00A31EE3">
              <w:t>Describe</w:t>
            </w:r>
            <w:r w:rsidR="00944FFA">
              <w:t xml:space="preserve"> the</w:t>
            </w:r>
            <w:r w:rsidR="00A31EE3">
              <w:t xml:space="preserve"> </w:t>
            </w:r>
            <w:r w:rsidRPr="00A31EE3" w:rsidR="00A31EE3">
              <w:t xml:space="preserve">implementation </w:t>
            </w:r>
            <w:r w:rsidR="008B1709">
              <w:t xml:space="preserve">of your </w:t>
            </w:r>
            <w:r w:rsidR="00E40F25">
              <w:t>schoolwide</w:t>
            </w:r>
            <w:r w:rsidR="004613DE">
              <w:t xml:space="preserve"> tiered model</w:t>
            </w:r>
            <w:r w:rsidR="009E25B1">
              <w:t xml:space="preserve"> </w:t>
            </w:r>
            <w:r w:rsidRPr="00A31EE3" w:rsidR="00A31EE3">
              <w:t>to prevent and address problem behavior and early intervening services, coordinated with similar activities and services carried out under the Individuals with Disabilities Education Act (20 U.S.C. 1400 et seq.)</w:t>
            </w:r>
            <w:r w:rsidR="00B36378">
              <w:t xml:space="preserve">. </w:t>
            </w:r>
            <w:r w:rsidR="00833533">
              <w:rPr>
                <w:i/>
                <w:iCs/>
              </w:rPr>
              <w:t>SWP Checklist 2</w:t>
            </w:r>
            <w:r w:rsidR="00976785">
              <w:rPr>
                <w:i/>
                <w:iCs/>
              </w:rPr>
              <w:t>.</w:t>
            </w:r>
            <w:r w:rsidR="00833533">
              <w:rPr>
                <w:i/>
                <w:iCs/>
              </w:rPr>
              <w:t>c(iii)</w:t>
            </w:r>
          </w:p>
        </w:tc>
      </w:tr>
      <w:tr w:rsidR="00B36378" w:rsidTr="00AF5B45" w14:paraId="786E6E3D" w14:textId="77777777">
        <w:tblPrEx>
          <w:shd w:val="clear" w:color="auto" w:fill="auto"/>
        </w:tblPrEx>
        <w:tc>
          <w:tcPr>
            <w:tcW w:w="14390" w:type="dxa"/>
            <w:tcBorders>
              <w:top w:val="nil"/>
              <w:left w:val="single" w:color="auto" w:sz="4" w:space="0"/>
              <w:bottom w:val="single" w:color="auto" w:sz="4" w:space="0"/>
              <w:right w:val="single" w:color="auto" w:sz="4" w:space="0"/>
            </w:tcBorders>
          </w:tcPr>
          <w:p w:rsidRPr="0037775B" w:rsidR="0037775B" w:rsidP="00483BD9" w:rsidRDefault="00833533" w14:paraId="63A2D266" w14:textId="4AFF1E9A">
            <w:r w:rsidRPr="00833533">
              <w:rPr>
                <w:b/>
                <w:bCs/>
                <w:highlight w:val="yellow"/>
              </w:rPr>
              <w:t>SCHOOL RESPONSE</w:t>
            </w:r>
            <w:r>
              <w:t>:</w:t>
            </w:r>
            <w:r w:rsidR="00186CC4">
              <w:t xml:space="preserve"> </w:t>
            </w:r>
            <w:r w:rsidR="0037775B">
              <w:t xml:space="preserve"> </w:t>
            </w:r>
            <w:r w:rsidRPr="00F43422" w:rsidR="00483BD9">
              <w:rPr>
                <w:b/>
                <w:bCs/>
              </w:rPr>
              <w:t xml:space="preserve">To prevent and address problem behavior, </w:t>
            </w:r>
            <w:r w:rsidR="00F51E87">
              <w:rPr>
                <w:b/>
                <w:bCs/>
              </w:rPr>
              <w:t>BGMS</w:t>
            </w:r>
            <w:r w:rsidRPr="00F43422" w:rsidR="00483BD9">
              <w:rPr>
                <w:b/>
                <w:bCs/>
              </w:rPr>
              <w:t xml:space="preserve"> uses the PBIS framework to teach the expected behaviors for all main areas around school and reinforce those expected behaviors with PBIS points which can be redeemed in the school’s store for various items. The PBIS Tier 2 team will meet monthly to review data and identify additional interventions for students in need at Tier 2. All administrators and school counselors have also been trained in the use of restorative practices to address recurring behaviors.</w:t>
            </w:r>
            <w:r w:rsidRPr="005941EF" w:rsidR="00483BD9">
              <w:t xml:space="preserve"> </w:t>
            </w:r>
          </w:p>
        </w:tc>
      </w:tr>
      <w:tr w:rsidR="00DB6603" w:rsidTr="00AF5B45" w14:paraId="5766885A" w14:textId="77777777">
        <w:tblPrEx>
          <w:shd w:val="clear" w:color="auto" w:fill="auto"/>
        </w:tblPrEx>
        <w:trPr>
          <w:trHeight w:val="611"/>
        </w:trPr>
        <w:tc>
          <w:tcPr>
            <w:tcW w:w="14390" w:type="dxa"/>
            <w:tcBorders>
              <w:top w:val="single" w:color="auto" w:sz="4" w:space="0"/>
              <w:left w:val="single" w:color="auto" w:sz="4" w:space="0"/>
              <w:bottom w:val="nil"/>
              <w:right w:val="single" w:color="auto" w:sz="4" w:space="0"/>
            </w:tcBorders>
          </w:tcPr>
          <w:p w:rsidRPr="007B798A" w:rsidR="00047644" w:rsidP="00DB6603" w:rsidRDefault="00DB6603" w14:paraId="4ADE90D1" w14:textId="12050AAC">
            <w:pPr>
              <w:rPr>
                <w:i/>
                <w:iCs/>
              </w:rPr>
            </w:pPr>
            <w:r>
              <w:t>1</w:t>
            </w:r>
            <w:r w:rsidR="006859B9">
              <w:t>4</w:t>
            </w:r>
            <w:r>
              <w:t xml:space="preserve">. </w:t>
            </w:r>
            <w:r w:rsidRPr="00BB48B5" w:rsidR="002012E2">
              <w:rPr>
                <w:u w:val="single"/>
              </w:rPr>
              <w:t xml:space="preserve">Describe </w:t>
            </w:r>
            <w:r w:rsidRPr="00BB48B5" w:rsidR="004A1912">
              <w:rPr>
                <w:u w:val="single"/>
              </w:rPr>
              <w:t>professional development</w:t>
            </w:r>
            <w:r w:rsidRPr="004A1912" w:rsidR="004A1912">
              <w:t xml:space="preserve"> and other activities for teachers, paraprofessionals, and other school personnel to improve instruction and use of data from academic assessments</w:t>
            </w:r>
            <w:r w:rsidRPr="00BB48B5" w:rsidR="004A1912">
              <w:rPr>
                <w:u w:val="single"/>
              </w:rPr>
              <w:t>, and to recruit and retain effective teachers</w:t>
            </w:r>
            <w:r w:rsidRPr="004A1912" w:rsidR="004A1912">
              <w:t>, particularly in high need subjects</w:t>
            </w:r>
            <w:r w:rsidR="004A1912">
              <w:t xml:space="preserve">. </w:t>
            </w:r>
            <w:r w:rsidR="007B798A">
              <w:rPr>
                <w:i/>
                <w:iCs/>
              </w:rPr>
              <w:t>SWP Checklist 2</w:t>
            </w:r>
            <w:r w:rsidR="00FC2979">
              <w:rPr>
                <w:i/>
                <w:iCs/>
              </w:rPr>
              <w:t>.</w:t>
            </w:r>
            <w:r w:rsidR="00AC34CE">
              <w:rPr>
                <w:i/>
                <w:iCs/>
              </w:rPr>
              <w:t>c(iv)</w:t>
            </w:r>
          </w:p>
        </w:tc>
      </w:tr>
      <w:tr w:rsidR="00AC34CE" w:rsidTr="00AF5B45" w14:paraId="003E0D08" w14:textId="77777777">
        <w:tblPrEx>
          <w:shd w:val="clear" w:color="auto" w:fill="auto"/>
        </w:tblPrEx>
        <w:tc>
          <w:tcPr>
            <w:tcW w:w="14390" w:type="dxa"/>
            <w:tcBorders>
              <w:top w:val="nil"/>
              <w:left w:val="single" w:color="auto" w:sz="4" w:space="0"/>
              <w:bottom w:val="single" w:color="auto" w:sz="4" w:space="0"/>
              <w:right w:val="single" w:color="auto" w:sz="4" w:space="0"/>
            </w:tcBorders>
          </w:tcPr>
          <w:p w:rsidRPr="00596598" w:rsidR="00596598" w:rsidP="00596598" w:rsidRDefault="009F2CB7" w14:paraId="7A3A8E95" w14:textId="77777777">
            <w:pPr>
              <w:rPr>
                <w:color w:val="000000" w:themeColor="text1"/>
              </w:rPr>
            </w:pPr>
            <w:r w:rsidRPr="00833533">
              <w:rPr>
                <w:b/>
                <w:bCs/>
                <w:highlight w:val="yellow"/>
              </w:rPr>
              <w:t>SCHOOL RESPONSE</w:t>
            </w:r>
            <w:r>
              <w:t xml:space="preserve">: </w:t>
            </w:r>
            <w:r w:rsidR="00F51E87">
              <w:rPr>
                <w:b/>
                <w:bCs/>
              </w:rPr>
              <w:t xml:space="preserve">Student achievement results and overall school goals will drive the professional development plan. As a school striving to obtain STEM certification, there will be an overall school focus on project-based learning and planning for PB learning to promote higher levels of student engagement and achievement. Our data also shows the need for support with SWD and EL student groups so a greater emphasis will be placed on professional learning to ensure higher levels of performance of these two student groups. </w:t>
            </w:r>
            <w:r w:rsidRPr="00596598" w:rsidR="00596598">
              <w:rPr>
                <w:b/>
                <w:bCs/>
                <w:color w:val="000000" w:themeColor="text1"/>
              </w:rPr>
              <w:t xml:space="preserve">The staff will also have opportunities to attend local, state, and national professional learning conferences and professional growth workshops. Additionally, a new teacher mentoring program will be implemented to support teachers new to the profession and/or district. </w:t>
            </w:r>
          </w:p>
          <w:p w:rsidR="009F2CB7" w:rsidP="00DB6603" w:rsidRDefault="009F2CB7" w14:paraId="4379FDCE" w14:textId="337CEDC7"/>
          <w:p w:rsidRPr="009F2CB7" w:rsidR="00047644" w:rsidP="00DB6603" w:rsidRDefault="00047644" w14:paraId="0BA97D71" w14:textId="5CEE77E2"/>
        </w:tc>
      </w:tr>
      <w:tr w:rsidR="00011BE3" w:rsidTr="00AF5B45" w14:paraId="097B1097" w14:textId="77777777">
        <w:tblPrEx>
          <w:shd w:val="clear" w:color="auto" w:fill="auto"/>
        </w:tblPrEx>
        <w:trPr>
          <w:trHeight w:val="710"/>
        </w:trPr>
        <w:tc>
          <w:tcPr>
            <w:tcW w:w="14390" w:type="dxa"/>
            <w:tcBorders>
              <w:top w:val="single" w:color="auto" w:sz="4" w:space="0"/>
              <w:left w:val="single" w:color="auto" w:sz="4" w:space="0"/>
              <w:bottom w:val="nil"/>
              <w:right w:val="single" w:color="auto" w:sz="4" w:space="0"/>
            </w:tcBorders>
          </w:tcPr>
          <w:p w:rsidRPr="001626FD" w:rsidR="00011BE3" w:rsidP="00DB6603" w:rsidRDefault="00011BE3" w14:paraId="3D9EA05E" w14:textId="062D135E">
            <w:r>
              <w:t>1</w:t>
            </w:r>
            <w:r w:rsidR="006859B9">
              <w:t>5</w:t>
            </w:r>
            <w:r>
              <w:t xml:space="preserve">. </w:t>
            </w:r>
            <w:r w:rsidR="001626FD">
              <w:rPr>
                <w:b/>
                <w:bCs/>
              </w:rPr>
              <w:t>ONLY MIDDLE AND ELEMENTARY SCHOOL RESPONSE REQUIRED</w:t>
            </w:r>
            <w:r w:rsidR="00D2396C">
              <w:t xml:space="preserve"> Describe the transition activities </w:t>
            </w:r>
            <w:r w:rsidR="00347B43">
              <w:t xml:space="preserve">provided for preschool children to kindergarten, </w:t>
            </w:r>
            <w:r w:rsidR="00FA5CC5">
              <w:t>5</w:t>
            </w:r>
            <w:r w:rsidRPr="00FA5CC5" w:rsidR="00FA5CC5">
              <w:rPr>
                <w:vertAlign w:val="superscript"/>
              </w:rPr>
              <w:t>th</w:t>
            </w:r>
            <w:r w:rsidR="00FA5CC5">
              <w:t xml:space="preserve"> grade</w:t>
            </w:r>
            <w:r w:rsidR="00347B43">
              <w:t xml:space="preserve"> students to 6</w:t>
            </w:r>
            <w:r w:rsidRPr="00347B43" w:rsidR="00347B43">
              <w:rPr>
                <w:vertAlign w:val="superscript"/>
              </w:rPr>
              <w:t>th</w:t>
            </w:r>
            <w:r w:rsidR="00347B43">
              <w:t xml:space="preserve"> grade and</w:t>
            </w:r>
            <w:r w:rsidR="00FA5CC5">
              <w:t xml:space="preserve"> </w:t>
            </w:r>
            <w:r w:rsidR="00441DDA">
              <w:t>8</w:t>
            </w:r>
            <w:r w:rsidRPr="00441DDA" w:rsidR="00441DDA">
              <w:rPr>
                <w:vertAlign w:val="superscript"/>
              </w:rPr>
              <w:t>th</w:t>
            </w:r>
            <w:r w:rsidR="00441DDA">
              <w:t xml:space="preserve"> grade students to 9</w:t>
            </w:r>
            <w:r w:rsidRPr="00441DDA" w:rsidR="00441DDA">
              <w:rPr>
                <w:vertAlign w:val="superscript"/>
              </w:rPr>
              <w:t>th</w:t>
            </w:r>
            <w:r w:rsidR="00441DDA">
              <w:t xml:space="preserve"> grade. </w:t>
            </w:r>
            <w:r w:rsidR="00441DDA">
              <w:rPr>
                <w:i/>
                <w:iCs/>
              </w:rPr>
              <w:t>SWP Checklist 2</w:t>
            </w:r>
            <w:r w:rsidR="00034A71">
              <w:rPr>
                <w:i/>
                <w:iCs/>
              </w:rPr>
              <w:t>.</w:t>
            </w:r>
            <w:r w:rsidR="00441DDA">
              <w:rPr>
                <w:i/>
                <w:iCs/>
              </w:rPr>
              <w:t>c(v)</w:t>
            </w:r>
            <w:r w:rsidR="00347B43">
              <w:t xml:space="preserve"> </w:t>
            </w:r>
          </w:p>
        </w:tc>
      </w:tr>
      <w:tr w:rsidR="00011BE3" w:rsidTr="00AF5B45" w14:paraId="58EC2930" w14:textId="77777777">
        <w:tblPrEx>
          <w:shd w:val="clear" w:color="auto" w:fill="auto"/>
        </w:tblPrEx>
        <w:tc>
          <w:tcPr>
            <w:tcW w:w="14390" w:type="dxa"/>
            <w:tcBorders>
              <w:top w:val="nil"/>
              <w:left w:val="single" w:color="auto" w:sz="4" w:space="0"/>
              <w:bottom w:val="single" w:color="auto" w:sz="4" w:space="0"/>
              <w:right w:val="single" w:color="auto" w:sz="4" w:space="0"/>
            </w:tcBorders>
          </w:tcPr>
          <w:p w:rsidRPr="00596598" w:rsidR="00596598" w:rsidP="00596598" w:rsidRDefault="00C43A0F" w14:paraId="27DE2EC3" w14:textId="0B65263D">
            <w:pPr>
              <w:rPr>
                <w:rFonts w:cstheme="minorHAnsi"/>
                <w:b/>
                <w:bCs/>
                <w:color w:val="000000" w:themeColor="text1"/>
              </w:rPr>
            </w:pPr>
            <w:r w:rsidRPr="00C43A0F">
              <w:rPr>
                <w:b/>
                <w:bCs/>
                <w:highlight w:val="yellow"/>
              </w:rPr>
              <w:t>SCHOOL RESPONSE</w:t>
            </w:r>
            <w:r>
              <w:t xml:space="preserve">: </w:t>
            </w:r>
            <w:r w:rsidRPr="00815C37" w:rsidR="00815C37">
              <w:rPr>
                <w:rFonts w:cstheme="minorHAnsi"/>
                <w:b/>
                <w:bCs/>
              </w:rPr>
              <w:t>Beginning November 2023 Betty Gray Middle School (BGMS) Showcase sessions will be held at 9:30am to give parents an opportunity to tour the school during the day and meet with the principal for an overview of BGMS as a Q&amp;A session. A Rising 6</w:t>
            </w:r>
            <w:r w:rsidRPr="00815C37" w:rsidR="00815C37">
              <w:rPr>
                <w:rFonts w:cstheme="minorHAnsi"/>
                <w:b/>
                <w:bCs/>
                <w:vertAlign w:val="superscript"/>
              </w:rPr>
              <w:t>th</w:t>
            </w:r>
            <w:r w:rsidRPr="00815C37" w:rsidR="00815C37">
              <w:rPr>
                <w:rFonts w:cstheme="minorHAnsi"/>
                <w:b/>
                <w:bCs/>
              </w:rPr>
              <w:t xml:space="preserve"> Grade Parents’ Night will also be held on March 26 at 6:30pm. All Elementary schools will also visit BGMS for a tour and presentation in April/May as determined by each local elementary school. Parents will also have the opportunity to set-up individual visits to learn about the school.</w:t>
            </w:r>
            <w:r w:rsidR="00596598">
              <w:rPr>
                <w:rFonts w:cstheme="minorHAnsi"/>
                <w:b/>
                <w:bCs/>
              </w:rPr>
              <w:t xml:space="preserve"> </w:t>
            </w:r>
            <w:r w:rsidRPr="00596598" w:rsidR="00596598">
              <w:rPr>
                <w:rFonts w:cstheme="minorHAnsi"/>
                <w:b/>
                <w:bCs/>
                <w:color w:val="000000" w:themeColor="text1"/>
              </w:rPr>
              <w:t xml:space="preserve">Betty Gray </w:t>
            </w:r>
            <w:r w:rsidR="00596598">
              <w:rPr>
                <w:rFonts w:cstheme="minorHAnsi"/>
                <w:b/>
                <w:bCs/>
                <w:color w:val="000000" w:themeColor="text1"/>
              </w:rPr>
              <w:t xml:space="preserve">MS </w:t>
            </w:r>
            <w:r w:rsidRPr="00596598" w:rsidR="00596598">
              <w:rPr>
                <w:rFonts w:cstheme="minorHAnsi"/>
                <w:b/>
                <w:bCs/>
                <w:color w:val="000000" w:themeColor="text1"/>
              </w:rPr>
              <w:t>will also focus on</w:t>
            </w:r>
            <w:r w:rsidRPr="00596598" w:rsidR="00596598">
              <w:rPr>
                <w:b/>
                <w:bCs/>
                <w:color w:val="000000" w:themeColor="text1"/>
              </w:rPr>
              <w:t xml:space="preserve"> building a partnership with Pebblebrook High School to foster a strong vertical alignment between teachers, counselors, and administrators. This is done to ensure students, parents, and teachers have a solid understanding of the academics, social programs, criteria, and pre-requisites available and needed to matriculate to the next level. Activities created to facilitate effective transitions from middle school to high school will include a partnered 8th Grade Night, where students will visit and get a first-hand glimpse of academics, clubs, and organizations. Additionally,</w:t>
            </w:r>
            <w:r w:rsidRPr="00596598" w:rsidR="00596598">
              <w:rPr>
                <w:color w:val="000000" w:themeColor="text1"/>
              </w:rPr>
              <w:t xml:space="preserve"> </w:t>
            </w:r>
            <w:r w:rsidRPr="00596598" w:rsidR="00596598">
              <w:rPr>
                <w:rStyle w:val="normaltextrun"/>
                <w:rFonts w:ascii="Calibri" w:hAnsi="Calibri" w:cs="Calibri"/>
                <w:b/>
                <w:bCs/>
                <w:color w:val="000000" w:themeColor="text1"/>
                <w:shd w:val="clear" w:color="auto" w:fill="FFFFFF"/>
              </w:rPr>
              <w:t>coordinators from various local magnet programs will speak with 8th grade students and inform them of the requirements needed for entrance and acceptance into their programs. School counselor will also assist students with obtaining the necessary documents, recommendations, and support with the application process.</w:t>
            </w:r>
          </w:p>
          <w:p w:rsidRPr="00C43A0F" w:rsidR="00C43A0F" w:rsidP="00815C37" w:rsidRDefault="00C43A0F" w14:paraId="622FA57A" w14:textId="11B4C490"/>
        </w:tc>
      </w:tr>
      <w:tr w:rsidR="00011BE3" w:rsidTr="00AF5B45" w14:paraId="4DFBB52A" w14:textId="77777777">
        <w:tblPrEx>
          <w:shd w:val="clear" w:color="auto" w:fill="auto"/>
        </w:tblPrEx>
        <w:trPr>
          <w:trHeight w:val="1250"/>
        </w:trPr>
        <w:tc>
          <w:tcPr>
            <w:tcW w:w="14390" w:type="dxa"/>
            <w:tcBorders>
              <w:top w:val="single" w:color="auto" w:sz="4" w:space="0"/>
              <w:left w:val="single" w:color="auto" w:sz="4" w:space="0"/>
              <w:bottom w:val="nil"/>
              <w:right w:val="single" w:color="auto" w:sz="4" w:space="0"/>
            </w:tcBorders>
          </w:tcPr>
          <w:p w:rsidRPr="00991A73" w:rsidR="00011BE3" w:rsidP="00DB6603" w:rsidRDefault="00264F84" w14:paraId="733832A4" w14:textId="387A5A52">
            <w:pPr>
              <w:rPr>
                <w:i/>
                <w:iCs/>
              </w:rPr>
            </w:pPr>
            <w:r>
              <w:t>1</w:t>
            </w:r>
            <w:r w:rsidR="006859B9">
              <w:t>6</w:t>
            </w:r>
            <w:r>
              <w:t xml:space="preserve">. </w:t>
            </w:r>
            <w:r>
              <w:rPr>
                <w:b/>
                <w:bCs/>
              </w:rPr>
              <w:t xml:space="preserve">ONLY HIGH SCHOOL RESPONSE REQUIRED </w:t>
            </w:r>
            <w:r>
              <w:t>Describe</w:t>
            </w:r>
            <w:r w:rsidR="000A359E">
              <w:t xml:space="preserve"> how the school </w:t>
            </w:r>
            <w:r w:rsidRPr="000A359E" w:rsidR="000A359E">
              <w:t>prepar</w:t>
            </w:r>
            <w:r w:rsidR="000A359E">
              <w:t xml:space="preserve">es and </w:t>
            </w:r>
            <w:r w:rsidR="00E42149">
              <w:t>makes</w:t>
            </w:r>
            <w:r w:rsidRPr="000A359E" w:rsidR="000A359E">
              <w:t xml:space="preserve"> aware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schools</w:t>
            </w:r>
            <w:r w:rsidR="00991A73">
              <w:t xml:space="preserve">. </w:t>
            </w:r>
            <w:r w:rsidR="00991A73">
              <w:rPr>
                <w:i/>
                <w:iCs/>
              </w:rPr>
              <w:t>SWP Checklist 2</w:t>
            </w:r>
            <w:r w:rsidR="009410F6">
              <w:rPr>
                <w:i/>
                <w:iCs/>
              </w:rPr>
              <w:t>.</w:t>
            </w:r>
            <w:r w:rsidR="00991A73">
              <w:rPr>
                <w:i/>
                <w:iCs/>
              </w:rPr>
              <w:t>c</w:t>
            </w:r>
            <w:r w:rsidR="00C63BCE">
              <w:rPr>
                <w:i/>
                <w:iCs/>
              </w:rPr>
              <w:t>(ii)</w:t>
            </w:r>
          </w:p>
        </w:tc>
      </w:tr>
      <w:tr w:rsidR="00040F7E" w:rsidTr="00AF5B45" w14:paraId="2CEF029C" w14:textId="77777777">
        <w:tblPrEx>
          <w:shd w:val="clear" w:color="auto" w:fill="auto"/>
        </w:tblPrEx>
        <w:tc>
          <w:tcPr>
            <w:tcW w:w="14390" w:type="dxa"/>
            <w:tcBorders>
              <w:top w:val="nil"/>
              <w:left w:val="single" w:color="auto" w:sz="4" w:space="0"/>
              <w:bottom w:val="single" w:color="auto" w:sz="4" w:space="0"/>
              <w:right w:val="single" w:color="auto" w:sz="4" w:space="0"/>
            </w:tcBorders>
          </w:tcPr>
          <w:p w:rsidR="00040F7E" w:rsidP="00040F7E" w:rsidRDefault="00040F7E" w14:paraId="40736E84" w14:textId="2B056985">
            <w:r w:rsidRPr="00C43A0F">
              <w:rPr>
                <w:b/>
                <w:bCs/>
                <w:highlight w:val="yellow"/>
              </w:rPr>
              <w:t>SCHOOL RESPONSE</w:t>
            </w:r>
            <w:r>
              <w:t xml:space="preserve">: </w:t>
            </w:r>
            <w:r w:rsidR="00815C37">
              <w:t>N/A</w:t>
            </w:r>
          </w:p>
          <w:p w:rsidR="00040F7E" w:rsidP="00DB6603" w:rsidRDefault="00040F7E" w14:paraId="1603DAD6" w14:textId="30EBADA1"/>
        </w:tc>
      </w:tr>
      <w:tr w:rsidR="002A3112" w:rsidTr="003A7DB5" w14:paraId="7FD51292" w14:textId="77777777">
        <w:tblPrEx>
          <w:shd w:val="clear" w:color="auto" w:fill="auto"/>
        </w:tblPrEx>
        <w:tc>
          <w:tcPr>
            <w:tcW w:w="14390" w:type="dxa"/>
            <w:tcBorders>
              <w:top w:val="single" w:color="auto" w:sz="4" w:space="0"/>
              <w:bottom w:val="single" w:color="auto" w:sz="4" w:space="0"/>
            </w:tcBorders>
            <w:shd w:val="clear" w:color="auto" w:fill="D9E2F3" w:themeFill="accent1" w:themeFillTint="33"/>
          </w:tcPr>
          <w:p w:rsidRPr="002A3112" w:rsidR="002A3112" w:rsidP="00BA0CD9" w:rsidRDefault="006300C7" w14:paraId="08C4C563" w14:textId="0C24DADB">
            <w:pPr>
              <w:jc w:val="center"/>
            </w:pPr>
            <w:r>
              <w:rPr>
                <w:b/>
                <w:bCs/>
              </w:rPr>
              <w:t>Comprehensive Needs Assessment</w:t>
            </w:r>
            <w:r w:rsidR="002A3112">
              <w:t xml:space="preserve"> – </w:t>
            </w:r>
            <w:r w:rsidR="002A3112">
              <w:rPr>
                <w:i/>
                <w:iCs/>
              </w:rPr>
              <w:t>Section 1114(b)</w:t>
            </w:r>
            <w:r>
              <w:rPr>
                <w:i/>
                <w:iCs/>
              </w:rPr>
              <w:t>(1)(A)</w:t>
            </w:r>
          </w:p>
        </w:tc>
      </w:tr>
      <w:tr w:rsidR="00BA0CD9" w:rsidTr="00F44213" w14:paraId="2B82D591" w14:textId="77777777">
        <w:tblPrEx>
          <w:shd w:val="clear" w:color="auto" w:fill="auto"/>
        </w:tblPrEx>
        <w:trPr>
          <w:trHeight w:val="1358"/>
        </w:trPr>
        <w:tc>
          <w:tcPr>
            <w:tcW w:w="14390" w:type="dxa"/>
            <w:tcBorders>
              <w:top w:val="single" w:color="auto" w:sz="4" w:space="0"/>
            </w:tcBorders>
            <w:shd w:val="clear" w:color="auto" w:fill="auto"/>
          </w:tcPr>
          <w:p w:rsidRPr="00CF63E5" w:rsidR="00BA0CD9" w:rsidP="007437DD" w:rsidRDefault="007437DD" w14:paraId="65E55F38" w14:textId="39ACAEC1">
            <w:pPr>
              <w:rPr>
                <w:i/>
                <w:iCs/>
              </w:rPr>
            </w:pPr>
            <w:r>
              <w:t>1</w:t>
            </w:r>
            <w:r w:rsidR="006859B9">
              <w:t>7</w:t>
            </w:r>
            <w:r>
              <w:t xml:space="preserve">. </w:t>
            </w:r>
            <w:r w:rsidR="00DF6373">
              <w:t>Cobb County</w:t>
            </w:r>
            <w:r w:rsidR="00595356">
              <w:t>’s schoolwide plans are</w:t>
            </w:r>
            <w:r w:rsidRPr="003377F3" w:rsidR="003377F3">
              <w:t xml:space="preserve"> based on a comprehensive needs assessment of the entire school</w:t>
            </w:r>
            <w:r w:rsidR="00724A5E">
              <w:t>,</w:t>
            </w:r>
            <w:r w:rsidRPr="003377F3" w:rsidR="003377F3">
              <w:t xml:space="preserve"> that </w:t>
            </w:r>
            <w:r w:rsidRPr="003377F3" w:rsidR="003A5B10">
              <w:t>considers</w:t>
            </w:r>
            <w:r w:rsidRPr="003377F3" w:rsidR="003377F3">
              <w:t xml:space="preserve"> information on the academic achievement of children in relation to the challenging State academic standards, particularly the needs of those children who are failing, or are at-risk of failing, to meet the State academic standards and any other factors as determined by the local educational agency.</w:t>
            </w:r>
            <w:r w:rsidR="00595356">
              <w:t xml:space="preserve"> </w:t>
            </w:r>
            <w:r w:rsidR="00595356">
              <w:rPr>
                <w:b/>
                <w:bCs/>
              </w:rPr>
              <w:t>Evidence to support this statement includes:</w:t>
            </w:r>
            <w:r w:rsidR="00CF63E5">
              <w:rPr>
                <w:b/>
                <w:bCs/>
              </w:rPr>
              <w:t xml:space="preserve"> The comprehensive needs assessment section of the schoolwide plan. </w:t>
            </w:r>
            <w:r w:rsidR="00CF63E5">
              <w:rPr>
                <w:i/>
                <w:iCs/>
              </w:rPr>
              <w:t xml:space="preserve">SWP Checklist </w:t>
            </w:r>
            <w:r w:rsidR="00E33E84">
              <w:rPr>
                <w:i/>
                <w:iCs/>
              </w:rPr>
              <w:t>1</w:t>
            </w:r>
          </w:p>
        </w:tc>
      </w:tr>
    </w:tbl>
    <w:p w:rsidR="00C01BD1" w:rsidRDefault="00C01BD1" w14:paraId="2D954374" w14:textId="77777777"/>
    <w:sectPr w:rsidR="00C01BD1" w:rsidSect="00B3599F">
      <w:footerReference w:type="default" r:id="rId15"/>
      <w:pgSz w:w="15840" w:h="12240" w:orient="landscape"/>
      <w:pgMar w:top="630" w:right="720" w:bottom="720" w:left="720" w:header="720" w:footer="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60AA" w:rsidP="00CF77D0" w:rsidRDefault="00CC60AA" w14:paraId="7AFD775A" w14:textId="77777777">
      <w:pPr>
        <w:spacing w:after="0" w:line="240" w:lineRule="auto"/>
      </w:pPr>
      <w:r>
        <w:separator/>
      </w:r>
    </w:p>
  </w:endnote>
  <w:endnote w:type="continuationSeparator" w:id="0">
    <w:p w:rsidR="00CC60AA" w:rsidP="00CF77D0" w:rsidRDefault="00CC60AA" w14:paraId="5E1C3867" w14:textId="77777777">
      <w:pPr>
        <w:spacing w:after="0" w:line="240" w:lineRule="auto"/>
      </w:pPr>
      <w:r>
        <w:continuationSeparator/>
      </w:r>
    </w:p>
  </w:endnote>
  <w:endnote w:type="continuationNotice" w:id="1">
    <w:p w:rsidR="00CC60AA" w:rsidRDefault="00CC60AA" w14:paraId="2A59BFA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813052"/>
      <w:docPartObj>
        <w:docPartGallery w:val="Page Numbers (Bottom of Page)"/>
        <w:docPartUnique/>
      </w:docPartObj>
    </w:sdtPr>
    <w:sdtEndPr>
      <w:rPr>
        <w:noProof/>
      </w:rPr>
    </w:sdtEndPr>
    <w:sdtContent>
      <w:p w:rsidR="00317026" w:rsidRDefault="00317026" w14:paraId="68F71878" w14:textId="48CDF6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17026" w:rsidRDefault="00317026" w14:paraId="389B0D7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60AA" w:rsidP="00CF77D0" w:rsidRDefault="00CC60AA" w14:paraId="191D9E1C" w14:textId="77777777">
      <w:pPr>
        <w:spacing w:after="0" w:line="240" w:lineRule="auto"/>
      </w:pPr>
      <w:r>
        <w:separator/>
      </w:r>
    </w:p>
  </w:footnote>
  <w:footnote w:type="continuationSeparator" w:id="0">
    <w:p w:rsidR="00CC60AA" w:rsidP="00CF77D0" w:rsidRDefault="00CC60AA" w14:paraId="69423B94" w14:textId="77777777">
      <w:pPr>
        <w:spacing w:after="0" w:line="240" w:lineRule="auto"/>
      </w:pPr>
      <w:r>
        <w:continuationSeparator/>
      </w:r>
    </w:p>
  </w:footnote>
  <w:footnote w:type="continuationNotice" w:id="1">
    <w:p w:rsidR="00CC60AA" w:rsidRDefault="00CC60AA" w14:paraId="3E0BB537"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6DE7"/>
    <w:multiLevelType w:val="hybridMultilevel"/>
    <w:tmpl w:val="38128C88"/>
    <w:lvl w:ilvl="0" w:tplc="EE90C8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10309"/>
    <w:multiLevelType w:val="hybridMultilevel"/>
    <w:tmpl w:val="25CA016E"/>
    <w:lvl w:ilvl="0" w:tplc="40569E36">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15:restartNumberingAfterBreak="0">
    <w:nsid w:val="1E8501ED"/>
    <w:multiLevelType w:val="hybridMultilevel"/>
    <w:tmpl w:val="5E58D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D3C4A"/>
    <w:multiLevelType w:val="hybridMultilevel"/>
    <w:tmpl w:val="63C4AC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8C849CF"/>
    <w:multiLevelType w:val="hybridMultilevel"/>
    <w:tmpl w:val="917CDD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42B1037"/>
    <w:multiLevelType w:val="hybridMultilevel"/>
    <w:tmpl w:val="811A29D6"/>
    <w:lvl w:ilvl="0" w:tplc="4A90CDB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8F4248"/>
    <w:multiLevelType w:val="hybridMultilevel"/>
    <w:tmpl w:val="29A6283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46A02794"/>
    <w:multiLevelType w:val="hybridMultilevel"/>
    <w:tmpl w:val="FE0E17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CB869BD"/>
    <w:multiLevelType w:val="hybridMultilevel"/>
    <w:tmpl w:val="76FE6E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7D4299B"/>
    <w:multiLevelType w:val="hybridMultilevel"/>
    <w:tmpl w:val="D416EC72"/>
    <w:lvl w:ilvl="0" w:tplc="16EA6504">
      <w:start w:val="1"/>
      <w:numFmt w:val="bullet"/>
      <w:lvlText w:val=""/>
      <w:lvlJc w:val="left"/>
      <w:pPr>
        <w:ind w:left="216" w:hanging="194"/>
      </w:pPr>
      <w:rPr>
        <w:rFonts w:hint="default" w:ascii="Symbol" w:hAnsi="Symbol"/>
        <w:b/>
        <w:bCs/>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0" w15:restartNumberingAfterBreak="0">
    <w:nsid w:val="5CF7466D"/>
    <w:multiLevelType w:val="multilevel"/>
    <w:tmpl w:val="C23AD1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73F18D1"/>
    <w:multiLevelType w:val="hybridMultilevel"/>
    <w:tmpl w:val="87E4CD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D7743B2"/>
    <w:multiLevelType w:val="hybridMultilevel"/>
    <w:tmpl w:val="EE02635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15:restartNumberingAfterBreak="0">
    <w:nsid w:val="707910EF"/>
    <w:multiLevelType w:val="hybridMultilevel"/>
    <w:tmpl w:val="8A2407A2"/>
    <w:lvl w:ilvl="0" w:tplc="B47A5944">
      <w:start w:val="1"/>
      <w:numFmt w:val="bullet"/>
      <w:lvlText w:val=""/>
      <w:lvlJc w:val="left"/>
      <w:pPr>
        <w:ind w:left="216" w:hanging="194"/>
      </w:pPr>
      <w:rPr>
        <w:rFonts w:hint="default" w:ascii="Symbol" w:hAnsi="Symbol"/>
        <w:b/>
        <w:bCs/>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4" w15:restartNumberingAfterBreak="0">
    <w:nsid w:val="79E76475"/>
    <w:multiLevelType w:val="hybridMultilevel"/>
    <w:tmpl w:val="44A62302"/>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5" w15:restartNumberingAfterBreak="0">
    <w:nsid w:val="7E572C64"/>
    <w:multiLevelType w:val="hybridMultilevel"/>
    <w:tmpl w:val="87CAC07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7ED04E09"/>
    <w:multiLevelType w:val="hybridMultilevel"/>
    <w:tmpl w:val="E5F22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DC6AD2"/>
    <w:multiLevelType w:val="hybridMultilevel"/>
    <w:tmpl w:val="94CCBB02"/>
    <w:lvl w:ilvl="0" w:tplc="04090001">
      <w:start w:val="1"/>
      <w:numFmt w:val="bullet"/>
      <w:lvlText w:val=""/>
      <w:lvlJc w:val="left"/>
      <w:pPr>
        <w:ind w:left="458" w:hanging="360"/>
      </w:pPr>
      <w:rPr>
        <w:rFonts w:hint="default" w:ascii="Symbol" w:hAnsi="Symbol"/>
      </w:rPr>
    </w:lvl>
    <w:lvl w:ilvl="1" w:tplc="04090003" w:tentative="1">
      <w:start w:val="1"/>
      <w:numFmt w:val="bullet"/>
      <w:lvlText w:val="o"/>
      <w:lvlJc w:val="left"/>
      <w:pPr>
        <w:ind w:left="1178" w:hanging="360"/>
      </w:pPr>
      <w:rPr>
        <w:rFonts w:hint="default" w:ascii="Courier New" w:hAnsi="Courier New" w:cs="Courier New"/>
      </w:rPr>
    </w:lvl>
    <w:lvl w:ilvl="2" w:tplc="04090005" w:tentative="1">
      <w:start w:val="1"/>
      <w:numFmt w:val="bullet"/>
      <w:lvlText w:val=""/>
      <w:lvlJc w:val="left"/>
      <w:pPr>
        <w:ind w:left="1898" w:hanging="360"/>
      </w:pPr>
      <w:rPr>
        <w:rFonts w:hint="default" w:ascii="Wingdings" w:hAnsi="Wingdings"/>
      </w:rPr>
    </w:lvl>
    <w:lvl w:ilvl="3" w:tplc="04090001" w:tentative="1">
      <w:start w:val="1"/>
      <w:numFmt w:val="bullet"/>
      <w:lvlText w:val=""/>
      <w:lvlJc w:val="left"/>
      <w:pPr>
        <w:ind w:left="2618" w:hanging="360"/>
      </w:pPr>
      <w:rPr>
        <w:rFonts w:hint="default" w:ascii="Symbol" w:hAnsi="Symbol"/>
      </w:rPr>
    </w:lvl>
    <w:lvl w:ilvl="4" w:tplc="04090003" w:tentative="1">
      <w:start w:val="1"/>
      <w:numFmt w:val="bullet"/>
      <w:lvlText w:val="o"/>
      <w:lvlJc w:val="left"/>
      <w:pPr>
        <w:ind w:left="3338" w:hanging="360"/>
      </w:pPr>
      <w:rPr>
        <w:rFonts w:hint="default" w:ascii="Courier New" w:hAnsi="Courier New" w:cs="Courier New"/>
      </w:rPr>
    </w:lvl>
    <w:lvl w:ilvl="5" w:tplc="04090005" w:tentative="1">
      <w:start w:val="1"/>
      <w:numFmt w:val="bullet"/>
      <w:lvlText w:val=""/>
      <w:lvlJc w:val="left"/>
      <w:pPr>
        <w:ind w:left="4058" w:hanging="360"/>
      </w:pPr>
      <w:rPr>
        <w:rFonts w:hint="default" w:ascii="Wingdings" w:hAnsi="Wingdings"/>
      </w:rPr>
    </w:lvl>
    <w:lvl w:ilvl="6" w:tplc="04090001" w:tentative="1">
      <w:start w:val="1"/>
      <w:numFmt w:val="bullet"/>
      <w:lvlText w:val=""/>
      <w:lvlJc w:val="left"/>
      <w:pPr>
        <w:ind w:left="4778" w:hanging="360"/>
      </w:pPr>
      <w:rPr>
        <w:rFonts w:hint="default" w:ascii="Symbol" w:hAnsi="Symbol"/>
      </w:rPr>
    </w:lvl>
    <w:lvl w:ilvl="7" w:tplc="04090003" w:tentative="1">
      <w:start w:val="1"/>
      <w:numFmt w:val="bullet"/>
      <w:lvlText w:val="o"/>
      <w:lvlJc w:val="left"/>
      <w:pPr>
        <w:ind w:left="5498" w:hanging="360"/>
      </w:pPr>
      <w:rPr>
        <w:rFonts w:hint="default" w:ascii="Courier New" w:hAnsi="Courier New" w:cs="Courier New"/>
      </w:rPr>
    </w:lvl>
    <w:lvl w:ilvl="8" w:tplc="04090005" w:tentative="1">
      <w:start w:val="1"/>
      <w:numFmt w:val="bullet"/>
      <w:lvlText w:val=""/>
      <w:lvlJc w:val="left"/>
      <w:pPr>
        <w:ind w:left="6218" w:hanging="360"/>
      </w:pPr>
      <w:rPr>
        <w:rFonts w:hint="default" w:ascii="Wingdings" w:hAnsi="Wingdings"/>
      </w:rPr>
    </w:lvl>
  </w:abstractNum>
  <w:num w:numId="1" w16cid:durableId="1874077306">
    <w:abstractNumId w:val="13"/>
  </w:num>
  <w:num w:numId="2" w16cid:durableId="210460882">
    <w:abstractNumId w:val="9"/>
  </w:num>
  <w:num w:numId="3" w16cid:durableId="1101490930">
    <w:abstractNumId w:val="14"/>
  </w:num>
  <w:num w:numId="4" w16cid:durableId="1135754356">
    <w:abstractNumId w:val="16"/>
  </w:num>
  <w:num w:numId="5" w16cid:durableId="1615362083">
    <w:abstractNumId w:val="5"/>
  </w:num>
  <w:num w:numId="6" w16cid:durableId="1702321096">
    <w:abstractNumId w:val="10"/>
  </w:num>
  <w:num w:numId="7" w16cid:durableId="2145541058">
    <w:abstractNumId w:val="2"/>
  </w:num>
  <w:num w:numId="8" w16cid:durableId="20477739">
    <w:abstractNumId w:val="1"/>
  </w:num>
  <w:num w:numId="9" w16cid:durableId="1870410832">
    <w:abstractNumId w:val="4"/>
  </w:num>
  <w:num w:numId="10" w16cid:durableId="2078167662">
    <w:abstractNumId w:val="11"/>
  </w:num>
  <w:num w:numId="11" w16cid:durableId="22021537">
    <w:abstractNumId w:val="0"/>
  </w:num>
  <w:num w:numId="12" w16cid:durableId="1434743575">
    <w:abstractNumId w:val="3"/>
  </w:num>
  <w:num w:numId="13" w16cid:durableId="1129086177">
    <w:abstractNumId w:val="12"/>
  </w:num>
  <w:num w:numId="14" w16cid:durableId="1683701954">
    <w:abstractNumId w:val="7"/>
  </w:num>
  <w:num w:numId="15" w16cid:durableId="1261253140">
    <w:abstractNumId w:val="6"/>
  </w:num>
  <w:num w:numId="16" w16cid:durableId="1777947399">
    <w:abstractNumId w:val="8"/>
  </w:num>
  <w:num w:numId="17" w16cid:durableId="101462059">
    <w:abstractNumId w:val="17"/>
  </w:num>
  <w:num w:numId="18" w16cid:durableId="1453089129">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savePreviewPicture/>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05"/>
    <w:rsid w:val="00002A36"/>
    <w:rsid w:val="000047CB"/>
    <w:rsid w:val="00004F46"/>
    <w:rsid w:val="000055CD"/>
    <w:rsid w:val="00006334"/>
    <w:rsid w:val="00006B2C"/>
    <w:rsid w:val="00007E3E"/>
    <w:rsid w:val="0001090B"/>
    <w:rsid w:val="000114A5"/>
    <w:rsid w:val="00011991"/>
    <w:rsid w:val="00011BE3"/>
    <w:rsid w:val="0001246C"/>
    <w:rsid w:val="00014776"/>
    <w:rsid w:val="00016A20"/>
    <w:rsid w:val="000242C1"/>
    <w:rsid w:val="000257A1"/>
    <w:rsid w:val="00027953"/>
    <w:rsid w:val="00031799"/>
    <w:rsid w:val="0003307B"/>
    <w:rsid w:val="00033AD2"/>
    <w:rsid w:val="00034A71"/>
    <w:rsid w:val="00035260"/>
    <w:rsid w:val="00035452"/>
    <w:rsid w:val="0003645A"/>
    <w:rsid w:val="00040F7E"/>
    <w:rsid w:val="0004492C"/>
    <w:rsid w:val="000452D7"/>
    <w:rsid w:val="0004568F"/>
    <w:rsid w:val="00047644"/>
    <w:rsid w:val="000515CF"/>
    <w:rsid w:val="000518EA"/>
    <w:rsid w:val="00051ED2"/>
    <w:rsid w:val="00054D57"/>
    <w:rsid w:val="000605F4"/>
    <w:rsid w:val="00060F3E"/>
    <w:rsid w:val="00062589"/>
    <w:rsid w:val="00063FAB"/>
    <w:rsid w:val="000641B3"/>
    <w:rsid w:val="0006674B"/>
    <w:rsid w:val="00066F31"/>
    <w:rsid w:val="000672FC"/>
    <w:rsid w:val="000713E7"/>
    <w:rsid w:val="00072D90"/>
    <w:rsid w:val="00073AD5"/>
    <w:rsid w:val="00074272"/>
    <w:rsid w:val="00074672"/>
    <w:rsid w:val="00076033"/>
    <w:rsid w:val="00076E31"/>
    <w:rsid w:val="00077FFA"/>
    <w:rsid w:val="000801A8"/>
    <w:rsid w:val="00080689"/>
    <w:rsid w:val="00080CE4"/>
    <w:rsid w:val="00080F6F"/>
    <w:rsid w:val="00082C54"/>
    <w:rsid w:val="0008363A"/>
    <w:rsid w:val="000860A2"/>
    <w:rsid w:val="00086469"/>
    <w:rsid w:val="00087F21"/>
    <w:rsid w:val="00090979"/>
    <w:rsid w:val="00090B2A"/>
    <w:rsid w:val="00092C72"/>
    <w:rsid w:val="00092D98"/>
    <w:rsid w:val="00096045"/>
    <w:rsid w:val="00097440"/>
    <w:rsid w:val="00097E36"/>
    <w:rsid w:val="000A0C83"/>
    <w:rsid w:val="000A359E"/>
    <w:rsid w:val="000A3A15"/>
    <w:rsid w:val="000A48CC"/>
    <w:rsid w:val="000A5900"/>
    <w:rsid w:val="000A7E80"/>
    <w:rsid w:val="000B278B"/>
    <w:rsid w:val="000B5A77"/>
    <w:rsid w:val="000C016C"/>
    <w:rsid w:val="000C1CE6"/>
    <w:rsid w:val="000C216F"/>
    <w:rsid w:val="000C41FC"/>
    <w:rsid w:val="000C4AAD"/>
    <w:rsid w:val="000C4CA4"/>
    <w:rsid w:val="000C602C"/>
    <w:rsid w:val="000C7326"/>
    <w:rsid w:val="000C7B3F"/>
    <w:rsid w:val="000D04F9"/>
    <w:rsid w:val="000D5BD6"/>
    <w:rsid w:val="000D6AA9"/>
    <w:rsid w:val="000D6C3F"/>
    <w:rsid w:val="000D79C6"/>
    <w:rsid w:val="000D7A95"/>
    <w:rsid w:val="000E220E"/>
    <w:rsid w:val="000E27C1"/>
    <w:rsid w:val="000E3AFE"/>
    <w:rsid w:val="000E457E"/>
    <w:rsid w:val="000E4589"/>
    <w:rsid w:val="000E4731"/>
    <w:rsid w:val="000E4CC2"/>
    <w:rsid w:val="000E6088"/>
    <w:rsid w:val="000F0135"/>
    <w:rsid w:val="000F0FE7"/>
    <w:rsid w:val="000F23D2"/>
    <w:rsid w:val="000F3066"/>
    <w:rsid w:val="000F4FE2"/>
    <w:rsid w:val="000F5930"/>
    <w:rsid w:val="000F7942"/>
    <w:rsid w:val="00100CC9"/>
    <w:rsid w:val="001010CE"/>
    <w:rsid w:val="00101284"/>
    <w:rsid w:val="0010205C"/>
    <w:rsid w:val="00103E48"/>
    <w:rsid w:val="00105A37"/>
    <w:rsid w:val="00105F4D"/>
    <w:rsid w:val="00106066"/>
    <w:rsid w:val="001072F1"/>
    <w:rsid w:val="001101D7"/>
    <w:rsid w:val="00111924"/>
    <w:rsid w:val="00117875"/>
    <w:rsid w:val="0012041E"/>
    <w:rsid w:val="00121F04"/>
    <w:rsid w:val="00122DF2"/>
    <w:rsid w:val="001243C7"/>
    <w:rsid w:val="00127DC4"/>
    <w:rsid w:val="00130552"/>
    <w:rsid w:val="00130AFB"/>
    <w:rsid w:val="00132196"/>
    <w:rsid w:val="0013405A"/>
    <w:rsid w:val="00134B0F"/>
    <w:rsid w:val="001362BC"/>
    <w:rsid w:val="001365D5"/>
    <w:rsid w:val="001371D6"/>
    <w:rsid w:val="001403E8"/>
    <w:rsid w:val="0014646E"/>
    <w:rsid w:val="00150866"/>
    <w:rsid w:val="00150D2E"/>
    <w:rsid w:val="0015199E"/>
    <w:rsid w:val="00152ABE"/>
    <w:rsid w:val="00152CFD"/>
    <w:rsid w:val="0015349A"/>
    <w:rsid w:val="00153701"/>
    <w:rsid w:val="001560E5"/>
    <w:rsid w:val="00157A20"/>
    <w:rsid w:val="00157A29"/>
    <w:rsid w:val="00160747"/>
    <w:rsid w:val="001626FD"/>
    <w:rsid w:val="00162892"/>
    <w:rsid w:val="00163024"/>
    <w:rsid w:val="001653F6"/>
    <w:rsid w:val="00167AFA"/>
    <w:rsid w:val="00170CB4"/>
    <w:rsid w:val="0017132D"/>
    <w:rsid w:val="001713D6"/>
    <w:rsid w:val="00175E55"/>
    <w:rsid w:val="0017635C"/>
    <w:rsid w:val="00180FEB"/>
    <w:rsid w:val="0018128C"/>
    <w:rsid w:val="0018397C"/>
    <w:rsid w:val="00183DA2"/>
    <w:rsid w:val="00185514"/>
    <w:rsid w:val="00186CC4"/>
    <w:rsid w:val="001873C9"/>
    <w:rsid w:val="00187EA5"/>
    <w:rsid w:val="00190E12"/>
    <w:rsid w:val="001920FA"/>
    <w:rsid w:val="001927B9"/>
    <w:rsid w:val="00192CB1"/>
    <w:rsid w:val="001A1132"/>
    <w:rsid w:val="001A1884"/>
    <w:rsid w:val="001A4A5C"/>
    <w:rsid w:val="001A58A9"/>
    <w:rsid w:val="001A754A"/>
    <w:rsid w:val="001B3186"/>
    <w:rsid w:val="001B33DA"/>
    <w:rsid w:val="001B40D9"/>
    <w:rsid w:val="001B5294"/>
    <w:rsid w:val="001B6AED"/>
    <w:rsid w:val="001B73DA"/>
    <w:rsid w:val="001B7CEE"/>
    <w:rsid w:val="001C0252"/>
    <w:rsid w:val="001C2B52"/>
    <w:rsid w:val="001C2C7B"/>
    <w:rsid w:val="001C5639"/>
    <w:rsid w:val="001C7B7A"/>
    <w:rsid w:val="001D0511"/>
    <w:rsid w:val="001D0747"/>
    <w:rsid w:val="001D1BC0"/>
    <w:rsid w:val="001D3805"/>
    <w:rsid w:val="001D406E"/>
    <w:rsid w:val="001D4F08"/>
    <w:rsid w:val="001D6DAC"/>
    <w:rsid w:val="001E2232"/>
    <w:rsid w:val="001E24AF"/>
    <w:rsid w:val="001E2EA1"/>
    <w:rsid w:val="001E3CF7"/>
    <w:rsid w:val="001E716B"/>
    <w:rsid w:val="001F2DE6"/>
    <w:rsid w:val="001F66DE"/>
    <w:rsid w:val="001F7549"/>
    <w:rsid w:val="001F7EAA"/>
    <w:rsid w:val="001F7F68"/>
    <w:rsid w:val="002001FC"/>
    <w:rsid w:val="002012E2"/>
    <w:rsid w:val="00202E78"/>
    <w:rsid w:val="002064F3"/>
    <w:rsid w:val="0020664D"/>
    <w:rsid w:val="0021057D"/>
    <w:rsid w:val="0021155A"/>
    <w:rsid w:val="00214DE7"/>
    <w:rsid w:val="00215869"/>
    <w:rsid w:val="00215F78"/>
    <w:rsid w:val="00217F8D"/>
    <w:rsid w:val="0022007D"/>
    <w:rsid w:val="00220475"/>
    <w:rsid w:val="0022060D"/>
    <w:rsid w:val="00222EEE"/>
    <w:rsid w:val="00223FDA"/>
    <w:rsid w:val="00224BDC"/>
    <w:rsid w:val="0022509C"/>
    <w:rsid w:val="002325D4"/>
    <w:rsid w:val="00232AE7"/>
    <w:rsid w:val="00233F08"/>
    <w:rsid w:val="002374AC"/>
    <w:rsid w:val="0024000A"/>
    <w:rsid w:val="00241A02"/>
    <w:rsid w:val="00242322"/>
    <w:rsid w:val="00242554"/>
    <w:rsid w:val="00244D7D"/>
    <w:rsid w:val="002451DB"/>
    <w:rsid w:val="00245829"/>
    <w:rsid w:val="002459D5"/>
    <w:rsid w:val="00247B36"/>
    <w:rsid w:val="00252A84"/>
    <w:rsid w:val="00254661"/>
    <w:rsid w:val="00254FF3"/>
    <w:rsid w:val="0025718E"/>
    <w:rsid w:val="00257C0A"/>
    <w:rsid w:val="00257D9F"/>
    <w:rsid w:val="002623D4"/>
    <w:rsid w:val="002647B5"/>
    <w:rsid w:val="00264F84"/>
    <w:rsid w:val="002658FD"/>
    <w:rsid w:val="0026708F"/>
    <w:rsid w:val="002677F9"/>
    <w:rsid w:val="00270AE0"/>
    <w:rsid w:val="00270FD7"/>
    <w:rsid w:val="00272E99"/>
    <w:rsid w:val="00272FB9"/>
    <w:rsid w:val="002753B8"/>
    <w:rsid w:val="0027638E"/>
    <w:rsid w:val="00277BD5"/>
    <w:rsid w:val="00280834"/>
    <w:rsid w:val="00280B90"/>
    <w:rsid w:val="002818EF"/>
    <w:rsid w:val="00281BC1"/>
    <w:rsid w:val="00281CBF"/>
    <w:rsid w:val="002834AD"/>
    <w:rsid w:val="00283A4A"/>
    <w:rsid w:val="00285C60"/>
    <w:rsid w:val="00287278"/>
    <w:rsid w:val="00287FDC"/>
    <w:rsid w:val="0029048C"/>
    <w:rsid w:val="00290841"/>
    <w:rsid w:val="002912A9"/>
    <w:rsid w:val="00292C7C"/>
    <w:rsid w:val="00295334"/>
    <w:rsid w:val="00297281"/>
    <w:rsid w:val="002A1D9B"/>
    <w:rsid w:val="002A1EAD"/>
    <w:rsid w:val="002A1F1A"/>
    <w:rsid w:val="002A3112"/>
    <w:rsid w:val="002B065C"/>
    <w:rsid w:val="002B0E82"/>
    <w:rsid w:val="002B2CD4"/>
    <w:rsid w:val="002B404B"/>
    <w:rsid w:val="002B4EFD"/>
    <w:rsid w:val="002B62A1"/>
    <w:rsid w:val="002C28C1"/>
    <w:rsid w:val="002C4098"/>
    <w:rsid w:val="002C5369"/>
    <w:rsid w:val="002D1664"/>
    <w:rsid w:val="002D185A"/>
    <w:rsid w:val="002D2BAC"/>
    <w:rsid w:val="002D4611"/>
    <w:rsid w:val="002D7F2F"/>
    <w:rsid w:val="002E2D6D"/>
    <w:rsid w:val="002E2FF9"/>
    <w:rsid w:val="002E39A3"/>
    <w:rsid w:val="002E3BE2"/>
    <w:rsid w:val="002E4485"/>
    <w:rsid w:val="002E4FE3"/>
    <w:rsid w:val="002E7445"/>
    <w:rsid w:val="002E7715"/>
    <w:rsid w:val="002E7949"/>
    <w:rsid w:val="002E7A88"/>
    <w:rsid w:val="002E7D5D"/>
    <w:rsid w:val="002F0A4F"/>
    <w:rsid w:val="002F0FD7"/>
    <w:rsid w:val="002F11EA"/>
    <w:rsid w:val="002F1776"/>
    <w:rsid w:val="002F303D"/>
    <w:rsid w:val="002F65C1"/>
    <w:rsid w:val="002F6710"/>
    <w:rsid w:val="00301043"/>
    <w:rsid w:val="003011F9"/>
    <w:rsid w:val="00301AE7"/>
    <w:rsid w:val="003023B4"/>
    <w:rsid w:val="00302771"/>
    <w:rsid w:val="0030361A"/>
    <w:rsid w:val="00305C24"/>
    <w:rsid w:val="00310A7A"/>
    <w:rsid w:val="00310DC8"/>
    <w:rsid w:val="003117E0"/>
    <w:rsid w:val="0031311E"/>
    <w:rsid w:val="00313D07"/>
    <w:rsid w:val="0031454A"/>
    <w:rsid w:val="00317026"/>
    <w:rsid w:val="00317DF6"/>
    <w:rsid w:val="00322C41"/>
    <w:rsid w:val="00322D62"/>
    <w:rsid w:val="003236E6"/>
    <w:rsid w:val="00325447"/>
    <w:rsid w:val="003262FC"/>
    <w:rsid w:val="00330665"/>
    <w:rsid w:val="003316B7"/>
    <w:rsid w:val="003341A2"/>
    <w:rsid w:val="00334B4C"/>
    <w:rsid w:val="00335431"/>
    <w:rsid w:val="003365A5"/>
    <w:rsid w:val="00336C7A"/>
    <w:rsid w:val="003377F3"/>
    <w:rsid w:val="00337CAC"/>
    <w:rsid w:val="00342DF4"/>
    <w:rsid w:val="0034300B"/>
    <w:rsid w:val="00343CFE"/>
    <w:rsid w:val="003440B9"/>
    <w:rsid w:val="00345A99"/>
    <w:rsid w:val="00347855"/>
    <w:rsid w:val="00347B43"/>
    <w:rsid w:val="003503EC"/>
    <w:rsid w:val="003507BC"/>
    <w:rsid w:val="003546A5"/>
    <w:rsid w:val="00355A85"/>
    <w:rsid w:val="00360138"/>
    <w:rsid w:val="00360525"/>
    <w:rsid w:val="00361E1E"/>
    <w:rsid w:val="00361FED"/>
    <w:rsid w:val="00362878"/>
    <w:rsid w:val="003630BD"/>
    <w:rsid w:val="003644C4"/>
    <w:rsid w:val="003660C6"/>
    <w:rsid w:val="00366F8B"/>
    <w:rsid w:val="00367A1D"/>
    <w:rsid w:val="0037028F"/>
    <w:rsid w:val="003707D1"/>
    <w:rsid w:val="00370B27"/>
    <w:rsid w:val="00370BFE"/>
    <w:rsid w:val="00373918"/>
    <w:rsid w:val="00373C14"/>
    <w:rsid w:val="0037775B"/>
    <w:rsid w:val="00377DB5"/>
    <w:rsid w:val="0038371B"/>
    <w:rsid w:val="00383BEC"/>
    <w:rsid w:val="00384C79"/>
    <w:rsid w:val="00385C6B"/>
    <w:rsid w:val="003860FE"/>
    <w:rsid w:val="00386D92"/>
    <w:rsid w:val="003871A8"/>
    <w:rsid w:val="00391509"/>
    <w:rsid w:val="0039188C"/>
    <w:rsid w:val="00395181"/>
    <w:rsid w:val="003969D3"/>
    <w:rsid w:val="003A04F4"/>
    <w:rsid w:val="003A07B8"/>
    <w:rsid w:val="003A242F"/>
    <w:rsid w:val="003A2804"/>
    <w:rsid w:val="003A3E85"/>
    <w:rsid w:val="003A5B10"/>
    <w:rsid w:val="003A60A7"/>
    <w:rsid w:val="003A7DB5"/>
    <w:rsid w:val="003B0E4D"/>
    <w:rsid w:val="003B38FB"/>
    <w:rsid w:val="003B3BED"/>
    <w:rsid w:val="003B4512"/>
    <w:rsid w:val="003B4CA7"/>
    <w:rsid w:val="003B5989"/>
    <w:rsid w:val="003C0165"/>
    <w:rsid w:val="003C39E5"/>
    <w:rsid w:val="003C4295"/>
    <w:rsid w:val="003D0B39"/>
    <w:rsid w:val="003D2864"/>
    <w:rsid w:val="003D304D"/>
    <w:rsid w:val="003D3B18"/>
    <w:rsid w:val="003D41AB"/>
    <w:rsid w:val="003D5070"/>
    <w:rsid w:val="003D5DFD"/>
    <w:rsid w:val="003D5E5D"/>
    <w:rsid w:val="003D6206"/>
    <w:rsid w:val="003E1B2B"/>
    <w:rsid w:val="003E3DA0"/>
    <w:rsid w:val="003F0BC6"/>
    <w:rsid w:val="003F1AE2"/>
    <w:rsid w:val="003F337F"/>
    <w:rsid w:val="003F6195"/>
    <w:rsid w:val="003F7F49"/>
    <w:rsid w:val="00400979"/>
    <w:rsid w:val="0040117D"/>
    <w:rsid w:val="004020A2"/>
    <w:rsid w:val="00402D69"/>
    <w:rsid w:val="004039EF"/>
    <w:rsid w:val="00404851"/>
    <w:rsid w:val="00405DF1"/>
    <w:rsid w:val="004064A4"/>
    <w:rsid w:val="00410343"/>
    <w:rsid w:val="00411BD3"/>
    <w:rsid w:val="004123BC"/>
    <w:rsid w:val="00412AD3"/>
    <w:rsid w:val="00412FFA"/>
    <w:rsid w:val="0041381C"/>
    <w:rsid w:val="00414BAA"/>
    <w:rsid w:val="004153B9"/>
    <w:rsid w:val="0041690D"/>
    <w:rsid w:val="00417AA2"/>
    <w:rsid w:val="00421143"/>
    <w:rsid w:val="0042447B"/>
    <w:rsid w:val="00424EB7"/>
    <w:rsid w:val="004309E6"/>
    <w:rsid w:val="00431451"/>
    <w:rsid w:val="0043205C"/>
    <w:rsid w:val="0043304D"/>
    <w:rsid w:val="0043588E"/>
    <w:rsid w:val="00435E98"/>
    <w:rsid w:val="00441DDA"/>
    <w:rsid w:val="0044507E"/>
    <w:rsid w:val="0044586E"/>
    <w:rsid w:val="00446455"/>
    <w:rsid w:val="00447039"/>
    <w:rsid w:val="00447E25"/>
    <w:rsid w:val="0045363D"/>
    <w:rsid w:val="004540B5"/>
    <w:rsid w:val="0045467B"/>
    <w:rsid w:val="0045496D"/>
    <w:rsid w:val="004613DE"/>
    <w:rsid w:val="0046224F"/>
    <w:rsid w:val="004622E5"/>
    <w:rsid w:val="00462750"/>
    <w:rsid w:val="00462808"/>
    <w:rsid w:val="00463189"/>
    <w:rsid w:val="00463ABB"/>
    <w:rsid w:val="0046402B"/>
    <w:rsid w:val="00464118"/>
    <w:rsid w:val="00465606"/>
    <w:rsid w:val="00465E40"/>
    <w:rsid w:val="00467120"/>
    <w:rsid w:val="00467DEE"/>
    <w:rsid w:val="00467E3B"/>
    <w:rsid w:val="00471219"/>
    <w:rsid w:val="00471C82"/>
    <w:rsid w:val="004720F1"/>
    <w:rsid w:val="004727F3"/>
    <w:rsid w:val="0047338A"/>
    <w:rsid w:val="004746D9"/>
    <w:rsid w:val="0047704B"/>
    <w:rsid w:val="004814CE"/>
    <w:rsid w:val="00483550"/>
    <w:rsid w:val="00483BD9"/>
    <w:rsid w:val="00485CCA"/>
    <w:rsid w:val="00486548"/>
    <w:rsid w:val="00486C13"/>
    <w:rsid w:val="00486FB8"/>
    <w:rsid w:val="0048733D"/>
    <w:rsid w:val="004909E1"/>
    <w:rsid w:val="00491DAE"/>
    <w:rsid w:val="004923E5"/>
    <w:rsid w:val="004972BD"/>
    <w:rsid w:val="004A05A8"/>
    <w:rsid w:val="004A1912"/>
    <w:rsid w:val="004A21B5"/>
    <w:rsid w:val="004A36F6"/>
    <w:rsid w:val="004A50BC"/>
    <w:rsid w:val="004A60FB"/>
    <w:rsid w:val="004B00E3"/>
    <w:rsid w:val="004B0D55"/>
    <w:rsid w:val="004B1AE8"/>
    <w:rsid w:val="004B40ED"/>
    <w:rsid w:val="004B621C"/>
    <w:rsid w:val="004B684A"/>
    <w:rsid w:val="004C0A37"/>
    <w:rsid w:val="004C0B5C"/>
    <w:rsid w:val="004C58F4"/>
    <w:rsid w:val="004C5D3A"/>
    <w:rsid w:val="004C5E94"/>
    <w:rsid w:val="004D3A42"/>
    <w:rsid w:val="004D4577"/>
    <w:rsid w:val="004D4CC6"/>
    <w:rsid w:val="004E5577"/>
    <w:rsid w:val="004E64A3"/>
    <w:rsid w:val="004F2986"/>
    <w:rsid w:val="004F34BA"/>
    <w:rsid w:val="004F53CF"/>
    <w:rsid w:val="004F6D79"/>
    <w:rsid w:val="00501591"/>
    <w:rsid w:val="00501ED5"/>
    <w:rsid w:val="00501FB9"/>
    <w:rsid w:val="0050349C"/>
    <w:rsid w:val="00511A9B"/>
    <w:rsid w:val="00512794"/>
    <w:rsid w:val="00512CEF"/>
    <w:rsid w:val="00515CC7"/>
    <w:rsid w:val="00515FBF"/>
    <w:rsid w:val="00517DB4"/>
    <w:rsid w:val="005240EC"/>
    <w:rsid w:val="0052615E"/>
    <w:rsid w:val="00527369"/>
    <w:rsid w:val="00530433"/>
    <w:rsid w:val="005310FA"/>
    <w:rsid w:val="00531495"/>
    <w:rsid w:val="00533565"/>
    <w:rsid w:val="0053787F"/>
    <w:rsid w:val="00540A8D"/>
    <w:rsid w:val="00540BE5"/>
    <w:rsid w:val="00542A6D"/>
    <w:rsid w:val="00542FF0"/>
    <w:rsid w:val="00543E13"/>
    <w:rsid w:val="00546086"/>
    <w:rsid w:val="00547EF3"/>
    <w:rsid w:val="00547FD8"/>
    <w:rsid w:val="00551912"/>
    <w:rsid w:val="005523F5"/>
    <w:rsid w:val="00552817"/>
    <w:rsid w:val="0055338B"/>
    <w:rsid w:val="0055345B"/>
    <w:rsid w:val="0055451C"/>
    <w:rsid w:val="00554CF8"/>
    <w:rsid w:val="005550C5"/>
    <w:rsid w:val="00557CC9"/>
    <w:rsid w:val="005601FD"/>
    <w:rsid w:val="00561DC0"/>
    <w:rsid w:val="00562980"/>
    <w:rsid w:val="00565C66"/>
    <w:rsid w:val="00570781"/>
    <w:rsid w:val="005751A2"/>
    <w:rsid w:val="005752CE"/>
    <w:rsid w:val="00575771"/>
    <w:rsid w:val="00576287"/>
    <w:rsid w:val="00583190"/>
    <w:rsid w:val="005835B4"/>
    <w:rsid w:val="0059112F"/>
    <w:rsid w:val="00591DF2"/>
    <w:rsid w:val="005933CE"/>
    <w:rsid w:val="00594CF9"/>
    <w:rsid w:val="00595356"/>
    <w:rsid w:val="00596598"/>
    <w:rsid w:val="00597701"/>
    <w:rsid w:val="005A0BC8"/>
    <w:rsid w:val="005A1111"/>
    <w:rsid w:val="005A4AEF"/>
    <w:rsid w:val="005A541B"/>
    <w:rsid w:val="005A5DC4"/>
    <w:rsid w:val="005B0A25"/>
    <w:rsid w:val="005B200A"/>
    <w:rsid w:val="005B4CFD"/>
    <w:rsid w:val="005B58BE"/>
    <w:rsid w:val="005B7898"/>
    <w:rsid w:val="005B7BEB"/>
    <w:rsid w:val="005C14B4"/>
    <w:rsid w:val="005C1BCB"/>
    <w:rsid w:val="005C1BE6"/>
    <w:rsid w:val="005C3AB8"/>
    <w:rsid w:val="005C3FD0"/>
    <w:rsid w:val="005C456C"/>
    <w:rsid w:val="005C549D"/>
    <w:rsid w:val="005C6C37"/>
    <w:rsid w:val="005C760B"/>
    <w:rsid w:val="005D1268"/>
    <w:rsid w:val="005D190C"/>
    <w:rsid w:val="005D5691"/>
    <w:rsid w:val="005D6A25"/>
    <w:rsid w:val="005D6B14"/>
    <w:rsid w:val="005E0C0B"/>
    <w:rsid w:val="005E2748"/>
    <w:rsid w:val="005E3178"/>
    <w:rsid w:val="005E4B02"/>
    <w:rsid w:val="005E59EE"/>
    <w:rsid w:val="005E66F1"/>
    <w:rsid w:val="005E6BCD"/>
    <w:rsid w:val="005F06AA"/>
    <w:rsid w:val="005F257E"/>
    <w:rsid w:val="005F3B47"/>
    <w:rsid w:val="005F3D05"/>
    <w:rsid w:val="005F4D78"/>
    <w:rsid w:val="005F5436"/>
    <w:rsid w:val="00600C76"/>
    <w:rsid w:val="00601D7B"/>
    <w:rsid w:val="00602954"/>
    <w:rsid w:val="00602C24"/>
    <w:rsid w:val="00604767"/>
    <w:rsid w:val="00610244"/>
    <w:rsid w:val="006112FF"/>
    <w:rsid w:val="0061272F"/>
    <w:rsid w:val="00614294"/>
    <w:rsid w:val="0061503B"/>
    <w:rsid w:val="0061583E"/>
    <w:rsid w:val="006163F8"/>
    <w:rsid w:val="00616A27"/>
    <w:rsid w:val="00617462"/>
    <w:rsid w:val="00620AA0"/>
    <w:rsid w:val="006218D5"/>
    <w:rsid w:val="006224DE"/>
    <w:rsid w:val="00623607"/>
    <w:rsid w:val="006237D2"/>
    <w:rsid w:val="006251F6"/>
    <w:rsid w:val="006300C7"/>
    <w:rsid w:val="006302FE"/>
    <w:rsid w:val="006322C6"/>
    <w:rsid w:val="006332AF"/>
    <w:rsid w:val="00634B89"/>
    <w:rsid w:val="00635D9C"/>
    <w:rsid w:val="00637480"/>
    <w:rsid w:val="00640ABC"/>
    <w:rsid w:val="00642358"/>
    <w:rsid w:val="006442D9"/>
    <w:rsid w:val="006458C5"/>
    <w:rsid w:val="006478F5"/>
    <w:rsid w:val="00647AFB"/>
    <w:rsid w:val="00651F78"/>
    <w:rsid w:val="00653B9E"/>
    <w:rsid w:val="00655E51"/>
    <w:rsid w:val="00656392"/>
    <w:rsid w:val="006625CF"/>
    <w:rsid w:val="00663CAF"/>
    <w:rsid w:val="00664482"/>
    <w:rsid w:val="00664E3C"/>
    <w:rsid w:val="00666109"/>
    <w:rsid w:val="0067039A"/>
    <w:rsid w:val="006706A7"/>
    <w:rsid w:val="00671E0C"/>
    <w:rsid w:val="006734E0"/>
    <w:rsid w:val="00677468"/>
    <w:rsid w:val="00677805"/>
    <w:rsid w:val="00680462"/>
    <w:rsid w:val="00682813"/>
    <w:rsid w:val="00683278"/>
    <w:rsid w:val="00683341"/>
    <w:rsid w:val="0068363A"/>
    <w:rsid w:val="006842B5"/>
    <w:rsid w:val="006859B9"/>
    <w:rsid w:val="00686FA0"/>
    <w:rsid w:val="00690696"/>
    <w:rsid w:val="006922F2"/>
    <w:rsid w:val="006927C3"/>
    <w:rsid w:val="00693E37"/>
    <w:rsid w:val="00695E08"/>
    <w:rsid w:val="00697E8A"/>
    <w:rsid w:val="006A1406"/>
    <w:rsid w:val="006A16B3"/>
    <w:rsid w:val="006A2411"/>
    <w:rsid w:val="006A4100"/>
    <w:rsid w:val="006A467D"/>
    <w:rsid w:val="006A50AA"/>
    <w:rsid w:val="006A5A54"/>
    <w:rsid w:val="006B00F0"/>
    <w:rsid w:val="006B1377"/>
    <w:rsid w:val="006B1F59"/>
    <w:rsid w:val="006B32FD"/>
    <w:rsid w:val="006B3EAE"/>
    <w:rsid w:val="006B5075"/>
    <w:rsid w:val="006B6D0F"/>
    <w:rsid w:val="006B7D2E"/>
    <w:rsid w:val="006C1066"/>
    <w:rsid w:val="006C12FB"/>
    <w:rsid w:val="006C302A"/>
    <w:rsid w:val="006C6378"/>
    <w:rsid w:val="006C6DD1"/>
    <w:rsid w:val="006C7ECE"/>
    <w:rsid w:val="006D0E9D"/>
    <w:rsid w:val="006D243F"/>
    <w:rsid w:val="006D2472"/>
    <w:rsid w:val="006D25BE"/>
    <w:rsid w:val="006D70B9"/>
    <w:rsid w:val="006E0E3D"/>
    <w:rsid w:val="006E1A66"/>
    <w:rsid w:val="006E3204"/>
    <w:rsid w:val="006F00C8"/>
    <w:rsid w:val="006F1AAC"/>
    <w:rsid w:val="006F3830"/>
    <w:rsid w:val="006F3CA8"/>
    <w:rsid w:val="006F463A"/>
    <w:rsid w:val="006F6968"/>
    <w:rsid w:val="006F6E22"/>
    <w:rsid w:val="0070415F"/>
    <w:rsid w:val="007049E3"/>
    <w:rsid w:val="0070528D"/>
    <w:rsid w:val="00711756"/>
    <w:rsid w:val="00711E0A"/>
    <w:rsid w:val="0071728A"/>
    <w:rsid w:val="007172D8"/>
    <w:rsid w:val="00717C8E"/>
    <w:rsid w:val="00717FD8"/>
    <w:rsid w:val="0072070B"/>
    <w:rsid w:val="00720D2A"/>
    <w:rsid w:val="00721B28"/>
    <w:rsid w:val="00724A5E"/>
    <w:rsid w:val="00726E9E"/>
    <w:rsid w:val="007278D3"/>
    <w:rsid w:val="00727C20"/>
    <w:rsid w:val="007309EE"/>
    <w:rsid w:val="0073183E"/>
    <w:rsid w:val="00732419"/>
    <w:rsid w:val="0074248D"/>
    <w:rsid w:val="00742FB6"/>
    <w:rsid w:val="00743033"/>
    <w:rsid w:val="007437DD"/>
    <w:rsid w:val="007439F0"/>
    <w:rsid w:val="007444D1"/>
    <w:rsid w:val="0075170D"/>
    <w:rsid w:val="00751B14"/>
    <w:rsid w:val="00753BB2"/>
    <w:rsid w:val="0075614B"/>
    <w:rsid w:val="007601EF"/>
    <w:rsid w:val="007628CD"/>
    <w:rsid w:val="00763CD5"/>
    <w:rsid w:val="007643D9"/>
    <w:rsid w:val="00764A6C"/>
    <w:rsid w:val="00765D55"/>
    <w:rsid w:val="007671FD"/>
    <w:rsid w:val="007674D2"/>
    <w:rsid w:val="00770BA9"/>
    <w:rsid w:val="007740D7"/>
    <w:rsid w:val="00781698"/>
    <w:rsid w:val="007831D4"/>
    <w:rsid w:val="00785208"/>
    <w:rsid w:val="00790B19"/>
    <w:rsid w:val="007913A1"/>
    <w:rsid w:val="007913B8"/>
    <w:rsid w:val="007923FD"/>
    <w:rsid w:val="0079440A"/>
    <w:rsid w:val="0079608F"/>
    <w:rsid w:val="007A1346"/>
    <w:rsid w:val="007A62C0"/>
    <w:rsid w:val="007A6D4B"/>
    <w:rsid w:val="007B08A6"/>
    <w:rsid w:val="007B23B1"/>
    <w:rsid w:val="007B2FC9"/>
    <w:rsid w:val="007B40C8"/>
    <w:rsid w:val="007B798A"/>
    <w:rsid w:val="007B7B95"/>
    <w:rsid w:val="007C18F2"/>
    <w:rsid w:val="007C1E19"/>
    <w:rsid w:val="007C1E8C"/>
    <w:rsid w:val="007C2643"/>
    <w:rsid w:val="007C3D3D"/>
    <w:rsid w:val="007C3DF3"/>
    <w:rsid w:val="007C6C37"/>
    <w:rsid w:val="007C74D8"/>
    <w:rsid w:val="007C74D9"/>
    <w:rsid w:val="007D1C42"/>
    <w:rsid w:val="007D6F3F"/>
    <w:rsid w:val="007E0553"/>
    <w:rsid w:val="007E1199"/>
    <w:rsid w:val="007E2D98"/>
    <w:rsid w:val="007E2E35"/>
    <w:rsid w:val="007E3D7E"/>
    <w:rsid w:val="007E46FB"/>
    <w:rsid w:val="007E4B0C"/>
    <w:rsid w:val="007E5FFF"/>
    <w:rsid w:val="007F1151"/>
    <w:rsid w:val="007F1BA3"/>
    <w:rsid w:val="007F1CF9"/>
    <w:rsid w:val="007F2A8A"/>
    <w:rsid w:val="007F315C"/>
    <w:rsid w:val="007F3E0E"/>
    <w:rsid w:val="007F4C15"/>
    <w:rsid w:val="007F5045"/>
    <w:rsid w:val="007F5AC1"/>
    <w:rsid w:val="007F6436"/>
    <w:rsid w:val="00801A35"/>
    <w:rsid w:val="00802A8F"/>
    <w:rsid w:val="008043D2"/>
    <w:rsid w:val="00804433"/>
    <w:rsid w:val="00804B16"/>
    <w:rsid w:val="00807C2A"/>
    <w:rsid w:val="00810AC2"/>
    <w:rsid w:val="0081106C"/>
    <w:rsid w:val="008141FF"/>
    <w:rsid w:val="008146E1"/>
    <w:rsid w:val="00815C37"/>
    <w:rsid w:val="0081705B"/>
    <w:rsid w:val="0081707D"/>
    <w:rsid w:val="00817159"/>
    <w:rsid w:val="008178C2"/>
    <w:rsid w:val="00817B2D"/>
    <w:rsid w:val="00817E26"/>
    <w:rsid w:val="00821660"/>
    <w:rsid w:val="008217BC"/>
    <w:rsid w:val="0082428C"/>
    <w:rsid w:val="00825213"/>
    <w:rsid w:val="008252F9"/>
    <w:rsid w:val="00826178"/>
    <w:rsid w:val="008275D6"/>
    <w:rsid w:val="00827C89"/>
    <w:rsid w:val="00827E8F"/>
    <w:rsid w:val="00830412"/>
    <w:rsid w:val="00830F0C"/>
    <w:rsid w:val="00831533"/>
    <w:rsid w:val="00833533"/>
    <w:rsid w:val="00833C64"/>
    <w:rsid w:val="008346BD"/>
    <w:rsid w:val="008346D2"/>
    <w:rsid w:val="00835193"/>
    <w:rsid w:val="00840881"/>
    <w:rsid w:val="00842D8B"/>
    <w:rsid w:val="00843DF1"/>
    <w:rsid w:val="00847406"/>
    <w:rsid w:val="00847BDD"/>
    <w:rsid w:val="008505F1"/>
    <w:rsid w:val="008517C6"/>
    <w:rsid w:val="008529A4"/>
    <w:rsid w:val="00852B20"/>
    <w:rsid w:val="00854304"/>
    <w:rsid w:val="0085524A"/>
    <w:rsid w:val="0085715C"/>
    <w:rsid w:val="0085768C"/>
    <w:rsid w:val="00857894"/>
    <w:rsid w:val="00861BCD"/>
    <w:rsid w:val="00861EA6"/>
    <w:rsid w:val="00862293"/>
    <w:rsid w:val="00862F14"/>
    <w:rsid w:val="00864C91"/>
    <w:rsid w:val="00870363"/>
    <w:rsid w:val="00872BDD"/>
    <w:rsid w:val="00874EE3"/>
    <w:rsid w:val="00876070"/>
    <w:rsid w:val="00876313"/>
    <w:rsid w:val="0088051C"/>
    <w:rsid w:val="00880FDF"/>
    <w:rsid w:val="008818D7"/>
    <w:rsid w:val="00884FB8"/>
    <w:rsid w:val="00886254"/>
    <w:rsid w:val="00887B30"/>
    <w:rsid w:val="00887C27"/>
    <w:rsid w:val="00890A06"/>
    <w:rsid w:val="00891D6C"/>
    <w:rsid w:val="00891E10"/>
    <w:rsid w:val="00893225"/>
    <w:rsid w:val="00895164"/>
    <w:rsid w:val="00895724"/>
    <w:rsid w:val="00895E08"/>
    <w:rsid w:val="00896A50"/>
    <w:rsid w:val="008A0351"/>
    <w:rsid w:val="008A062B"/>
    <w:rsid w:val="008A099A"/>
    <w:rsid w:val="008A13CD"/>
    <w:rsid w:val="008A1C18"/>
    <w:rsid w:val="008A27E4"/>
    <w:rsid w:val="008A5D68"/>
    <w:rsid w:val="008A61E0"/>
    <w:rsid w:val="008A626D"/>
    <w:rsid w:val="008B1709"/>
    <w:rsid w:val="008B33A3"/>
    <w:rsid w:val="008B583F"/>
    <w:rsid w:val="008C08A2"/>
    <w:rsid w:val="008C0F85"/>
    <w:rsid w:val="008C2239"/>
    <w:rsid w:val="008C23FA"/>
    <w:rsid w:val="008C40D9"/>
    <w:rsid w:val="008C5072"/>
    <w:rsid w:val="008C6AF7"/>
    <w:rsid w:val="008D03E6"/>
    <w:rsid w:val="008D1163"/>
    <w:rsid w:val="008D1401"/>
    <w:rsid w:val="008D195B"/>
    <w:rsid w:val="008D2ACB"/>
    <w:rsid w:val="008D2CFA"/>
    <w:rsid w:val="008D54A8"/>
    <w:rsid w:val="008D5869"/>
    <w:rsid w:val="008D5F0B"/>
    <w:rsid w:val="008D6680"/>
    <w:rsid w:val="008D675E"/>
    <w:rsid w:val="008E0370"/>
    <w:rsid w:val="008E0566"/>
    <w:rsid w:val="008E0D87"/>
    <w:rsid w:val="008E1EBE"/>
    <w:rsid w:val="008E25C8"/>
    <w:rsid w:val="008E27E3"/>
    <w:rsid w:val="008E2A70"/>
    <w:rsid w:val="008E42B4"/>
    <w:rsid w:val="008E5875"/>
    <w:rsid w:val="008E5E31"/>
    <w:rsid w:val="008E720C"/>
    <w:rsid w:val="008E733B"/>
    <w:rsid w:val="008E761B"/>
    <w:rsid w:val="008F151A"/>
    <w:rsid w:val="008F42C9"/>
    <w:rsid w:val="008F55B7"/>
    <w:rsid w:val="009005F3"/>
    <w:rsid w:val="00900672"/>
    <w:rsid w:val="0090096A"/>
    <w:rsid w:val="00903417"/>
    <w:rsid w:val="0090429A"/>
    <w:rsid w:val="0090503A"/>
    <w:rsid w:val="00905DF7"/>
    <w:rsid w:val="009101BD"/>
    <w:rsid w:val="00910DDA"/>
    <w:rsid w:val="00911C43"/>
    <w:rsid w:val="00911D99"/>
    <w:rsid w:val="00911FB6"/>
    <w:rsid w:val="009122F9"/>
    <w:rsid w:val="00912FB1"/>
    <w:rsid w:val="0091563D"/>
    <w:rsid w:val="00920957"/>
    <w:rsid w:val="00921A4B"/>
    <w:rsid w:val="00924068"/>
    <w:rsid w:val="0093123D"/>
    <w:rsid w:val="0093307C"/>
    <w:rsid w:val="00934CFD"/>
    <w:rsid w:val="009371D9"/>
    <w:rsid w:val="009410F6"/>
    <w:rsid w:val="009420B8"/>
    <w:rsid w:val="00944D98"/>
    <w:rsid w:val="00944ECA"/>
    <w:rsid w:val="00944F0C"/>
    <w:rsid w:val="00944FFA"/>
    <w:rsid w:val="0094626B"/>
    <w:rsid w:val="0094691B"/>
    <w:rsid w:val="00947BD9"/>
    <w:rsid w:val="00950CA8"/>
    <w:rsid w:val="00951959"/>
    <w:rsid w:val="00951F36"/>
    <w:rsid w:val="009520C5"/>
    <w:rsid w:val="00952302"/>
    <w:rsid w:val="00952D65"/>
    <w:rsid w:val="00955A55"/>
    <w:rsid w:val="00955D4C"/>
    <w:rsid w:val="009563D1"/>
    <w:rsid w:val="00957365"/>
    <w:rsid w:val="00961160"/>
    <w:rsid w:val="00962976"/>
    <w:rsid w:val="009632DE"/>
    <w:rsid w:val="00971492"/>
    <w:rsid w:val="00971A0A"/>
    <w:rsid w:val="00976785"/>
    <w:rsid w:val="00977B4D"/>
    <w:rsid w:val="0098255E"/>
    <w:rsid w:val="00982C49"/>
    <w:rsid w:val="00987F5D"/>
    <w:rsid w:val="00991A73"/>
    <w:rsid w:val="009921B6"/>
    <w:rsid w:val="009976DB"/>
    <w:rsid w:val="00997F6F"/>
    <w:rsid w:val="009A164B"/>
    <w:rsid w:val="009A22B9"/>
    <w:rsid w:val="009A6E89"/>
    <w:rsid w:val="009B1830"/>
    <w:rsid w:val="009B6AEC"/>
    <w:rsid w:val="009B6B8B"/>
    <w:rsid w:val="009C05A9"/>
    <w:rsid w:val="009C0766"/>
    <w:rsid w:val="009C1659"/>
    <w:rsid w:val="009C209F"/>
    <w:rsid w:val="009C2AC9"/>
    <w:rsid w:val="009C6B75"/>
    <w:rsid w:val="009C7F8F"/>
    <w:rsid w:val="009D084C"/>
    <w:rsid w:val="009D09EE"/>
    <w:rsid w:val="009D0A5A"/>
    <w:rsid w:val="009D2C49"/>
    <w:rsid w:val="009D3D4C"/>
    <w:rsid w:val="009D490A"/>
    <w:rsid w:val="009D4F03"/>
    <w:rsid w:val="009E0BED"/>
    <w:rsid w:val="009E14CE"/>
    <w:rsid w:val="009E25B1"/>
    <w:rsid w:val="009E291D"/>
    <w:rsid w:val="009E3948"/>
    <w:rsid w:val="009E39BB"/>
    <w:rsid w:val="009E59B5"/>
    <w:rsid w:val="009E5B1B"/>
    <w:rsid w:val="009E62CB"/>
    <w:rsid w:val="009E78B3"/>
    <w:rsid w:val="009F17C0"/>
    <w:rsid w:val="009F2CB7"/>
    <w:rsid w:val="009F3CBE"/>
    <w:rsid w:val="009F6AFF"/>
    <w:rsid w:val="00A00276"/>
    <w:rsid w:val="00A06BF9"/>
    <w:rsid w:val="00A109F5"/>
    <w:rsid w:val="00A111FB"/>
    <w:rsid w:val="00A118B4"/>
    <w:rsid w:val="00A12026"/>
    <w:rsid w:val="00A14C96"/>
    <w:rsid w:val="00A16DB2"/>
    <w:rsid w:val="00A23535"/>
    <w:rsid w:val="00A270B1"/>
    <w:rsid w:val="00A271B0"/>
    <w:rsid w:val="00A2790F"/>
    <w:rsid w:val="00A308A5"/>
    <w:rsid w:val="00A31C1B"/>
    <w:rsid w:val="00A31EE3"/>
    <w:rsid w:val="00A348D7"/>
    <w:rsid w:val="00A36F8E"/>
    <w:rsid w:val="00A41B24"/>
    <w:rsid w:val="00A423A9"/>
    <w:rsid w:val="00A44DB0"/>
    <w:rsid w:val="00A4509E"/>
    <w:rsid w:val="00A460D8"/>
    <w:rsid w:val="00A52FB8"/>
    <w:rsid w:val="00A534CD"/>
    <w:rsid w:val="00A53928"/>
    <w:rsid w:val="00A54336"/>
    <w:rsid w:val="00A5564D"/>
    <w:rsid w:val="00A55B03"/>
    <w:rsid w:val="00A57BB7"/>
    <w:rsid w:val="00A6123B"/>
    <w:rsid w:val="00A61ADB"/>
    <w:rsid w:val="00A629D4"/>
    <w:rsid w:val="00A632FE"/>
    <w:rsid w:val="00A63AA7"/>
    <w:rsid w:val="00A63FC4"/>
    <w:rsid w:val="00A6534E"/>
    <w:rsid w:val="00A65FEA"/>
    <w:rsid w:val="00A71686"/>
    <w:rsid w:val="00A71C43"/>
    <w:rsid w:val="00A7330C"/>
    <w:rsid w:val="00A7430E"/>
    <w:rsid w:val="00A7464C"/>
    <w:rsid w:val="00A76BA1"/>
    <w:rsid w:val="00A77734"/>
    <w:rsid w:val="00A77F00"/>
    <w:rsid w:val="00A83BC2"/>
    <w:rsid w:val="00A842F5"/>
    <w:rsid w:val="00A85C59"/>
    <w:rsid w:val="00A907D2"/>
    <w:rsid w:val="00A9498A"/>
    <w:rsid w:val="00A94D01"/>
    <w:rsid w:val="00A95A36"/>
    <w:rsid w:val="00A97AC0"/>
    <w:rsid w:val="00AA1975"/>
    <w:rsid w:val="00AA3BE9"/>
    <w:rsid w:val="00AA3DED"/>
    <w:rsid w:val="00AA671A"/>
    <w:rsid w:val="00AA79DF"/>
    <w:rsid w:val="00AA7CB4"/>
    <w:rsid w:val="00AB068F"/>
    <w:rsid w:val="00AB27B1"/>
    <w:rsid w:val="00AB3AC8"/>
    <w:rsid w:val="00AB6852"/>
    <w:rsid w:val="00AB6A3A"/>
    <w:rsid w:val="00AB6F60"/>
    <w:rsid w:val="00AC3160"/>
    <w:rsid w:val="00AC34CE"/>
    <w:rsid w:val="00AC40FC"/>
    <w:rsid w:val="00AC630B"/>
    <w:rsid w:val="00AC7DB7"/>
    <w:rsid w:val="00AD26D9"/>
    <w:rsid w:val="00AD274E"/>
    <w:rsid w:val="00AD3E15"/>
    <w:rsid w:val="00AD4229"/>
    <w:rsid w:val="00AD6848"/>
    <w:rsid w:val="00AD6CEB"/>
    <w:rsid w:val="00AD70CB"/>
    <w:rsid w:val="00AE192E"/>
    <w:rsid w:val="00AE2B9B"/>
    <w:rsid w:val="00AE54D4"/>
    <w:rsid w:val="00AF03EC"/>
    <w:rsid w:val="00AF04D0"/>
    <w:rsid w:val="00AF0772"/>
    <w:rsid w:val="00AF27B7"/>
    <w:rsid w:val="00AF3641"/>
    <w:rsid w:val="00AF37D2"/>
    <w:rsid w:val="00AF491A"/>
    <w:rsid w:val="00AF5A0B"/>
    <w:rsid w:val="00AF5B45"/>
    <w:rsid w:val="00AF67BE"/>
    <w:rsid w:val="00AF750E"/>
    <w:rsid w:val="00B00C6A"/>
    <w:rsid w:val="00B03C8E"/>
    <w:rsid w:val="00B06FB9"/>
    <w:rsid w:val="00B07590"/>
    <w:rsid w:val="00B11836"/>
    <w:rsid w:val="00B12849"/>
    <w:rsid w:val="00B13A3E"/>
    <w:rsid w:val="00B15464"/>
    <w:rsid w:val="00B159F1"/>
    <w:rsid w:val="00B204CD"/>
    <w:rsid w:val="00B27A3D"/>
    <w:rsid w:val="00B31066"/>
    <w:rsid w:val="00B3599F"/>
    <w:rsid w:val="00B360B6"/>
    <w:rsid w:val="00B36378"/>
    <w:rsid w:val="00B37051"/>
    <w:rsid w:val="00B37F99"/>
    <w:rsid w:val="00B4025C"/>
    <w:rsid w:val="00B40DEB"/>
    <w:rsid w:val="00B435E6"/>
    <w:rsid w:val="00B439F3"/>
    <w:rsid w:val="00B465EB"/>
    <w:rsid w:val="00B52A1C"/>
    <w:rsid w:val="00B57407"/>
    <w:rsid w:val="00B61B46"/>
    <w:rsid w:val="00B61D47"/>
    <w:rsid w:val="00B6472A"/>
    <w:rsid w:val="00B66547"/>
    <w:rsid w:val="00B70422"/>
    <w:rsid w:val="00B723D7"/>
    <w:rsid w:val="00B737C6"/>
    <w:rsid w:val="00B748B0"/>
    <w:rsid w:val="00B76528"/>
    <w:rsid w:val="00B765DD"/>
    <w:rsid w:val="00B770A5"/>
    <w:rsid w:val="00B77B89"/>
    <w:rsid w:val="00B81DD9"/>
    <w:rsid w:val="00B83DE2"/>
    <w:rsid w:val="00B83EDA"/>
    <w:rsid w:val="00B84992"/>
    <w:rsid w:val="00B86A7A"/>
    <w:rsid w:val="00B873C6"/>
    <w:rsid w:val="00B935A4"/>
    <w:rsid w:val="00B96B03"/>
    <w:rsid w:val="00B97BFD"/>
    <w:rsid w:val="00B97FD3"/>
    <w:rsid w:val="00BA01BC"/>
    <w:rsid w:val="00BA0A69"/>
    <w:rsid w:val="00BA0CD9"/>
    <w:rsid w:val="00BA3D9B"/>
    <w:rsid w:val="00BA3E2A"/>
    <w:rsid w:val="00BA46CD"/>
    <w:rsid w:val="00BA4998"/>
    <w:rsid w:val="00BA5989"/>
    <w:rsid w:val="00BA5BA2"/>
    <w:rsid w:val="00BA671E"/>
    <w:rsid w:val="00BB080B"/>
    <w:rsid w:val="00BB1361"/>
    <w:rsid w:val="00BB2AF8"/>
    <w:rsid w:val="00BB2C52"/>
    <w:rsid w:val="00BB2E9E"/>
    <w:rsid w:val="00BB31AA"/>
    <w:rsid w:val="00BB37EC"/>
    <w:rsid w:val="00BB3C5D"/>
    <w:rsid w:val="00BB43EF"/>
    <w:rsid w:val="00BB45A3"/>
    <w:rsid w:val="00BB48B5"/>
    <w:rsid w:val="00BB5660"/>
    <w:rsid w:val="00BC0334"/>
    <w:rsid w:val="00BC2B14"/>
    <w:rsid w:val="00BC39B0"/>
    <w:rsid w:val="00BC6828"/>
    <w:rsid w:val="00BC6A40"/>
    <w:rsid w:val="00BC78A2"/>
    <w:rsid w:val="00BD0762"/>
    <w:rsid w:val="00BD2B71"/>
    <w:rsid w:val="00BD5C40"/>
    <w:rsid w:val="00BD7961"/>
    <w:rsid w:val="00BD79B7"/>
    <w:rsid w:val="00BE15CD"/>
    <w:rsid w:val="00BE32E9"/>
    <w:rsid w:val="00BE462A"/>
    <w:rsid w:val="00BE47D5"/>
    <w:rsid w:val="00BE7DA3"/>
    <w:rsid w:val="00BF10EE"/>
    <w:rsid w:val="00BF11DB"/>
    <w:rsid w:val="00BF18BF"/>
    <w:rsid w:val="00BF272F"/>
    <w:rsid w:val="00BF7027"/>
    <w:rsid w:val="00C01BD1"/>
    <w:rsid w:val="00C037E6"/>
    <w:rsid w:val="00C03F61"/>
    <w:rsid w:val="00C043E8"/>
    <w:rsid w:val="00C043F0"/>
    <w:rsid w:val="00C04A3C"/>
    <w:rsid w:val="00C05E4C"/>
    <w:rsid w:val="00C106D1"/>
    <w:rsid w:val="00C1092B"/>
    <w:rsid w:val="00C138F9"/>
    <w:rsid w:val="00C142A6"/>
    <w:rsid w:val="00C159E6"/>
    <w:rsid w:val="00C15BDA"/>
    <w:rsid w:val="00C16EF0"/>
    <w:rsid w:val="00C212B2"/>
    <w:rsid w:val="00C21919"/>
    <w:rsid w:val="00C22981"/>
    <w:rsid w:val="00C231CE"/>
    <w:rsid w:val="00C252FE"/>
    <w:rsid w:val="00C25619"/>
    <w:rsid w:val="00C272DE"/>
    <w:rsid w:val="00C3186B"/>
    <w:rsid w:val="00C344F7"/>
    <w:rsid w:val="00C35B04"/>
    <w:rsid w:val="00C35CB1"/>
    <w:rsid w:val="00C36591"/>
    <w:rsid w:val="00C37379"/>
    <w:rsid w:val="00C377E5"/>
    <w:rsid w:val="00C41D6D"/>
    <w:rsid w:val="00C43A0F"/>
    <w:rsid w:val="00C441A6"/>
    <w:rsid w:val="00C44DC4"/>
    <w:rsid w:val="00C44F52"/>
    <w:rsid w:val="00C44F79"/>
    <w:rsid w:val="00C45473"/>
    <w:rsid w:val="00C4678F"/>
    <w:rsid w:val="00C5333E"/>
    <w:rsid w:val="00C57945"/>
    <w:rsid w:val="00C60299"/>
    <w:rsid w:val="00C6130A"/>
    <w:rsid w:val="00C63BCE"/>
    <w:rsid w:val="00C6723B"/>
    <w:rsid w:val="00C70474"/>
    <w:rsid w:val="00C71D85"/>
    <w:rsid w:val="00C725CC"/>
    <w:rsid w:val="00C72E3B"/>
    <w:rsid w:val="00C73695"/>
    <w:rsid w:val="00C73700"/>
    <w:rsid w:val="00C73A8F"/>
    <w:rsid w:val="00C7418A"/>
    <w:rsid w:val="00C765BF"/>
    <w:rsid w:val="00C77145"/>
    <w:rsid w:val="00C8006A"/>
    <w:rsid w:val="00C80D56"/>
    <w:rsid w:val="00C81673"/>
    <w:rsid w:val="00C81C95"/>
    <w:rsid w:val="00C827A1"/>
    <w:rsid w:val="00C82C04"/>
    <w:rsid w:val="00C864BC"/>
    <w:rsid w:val="00C87D14"/>
    <w:rsid w:val="00C90355"/>
    <w:rsid w:val="00C90543"/>
    <w:rsid w:val="00C90A10"/>
    <w:rsid w:val="00C9163F"/>
    <w:rsid w:val="00C92D97"/>
    <w:rsid w:val="00C95C3B"/>
    <w:rsid w:val="00CA07B5"/>
    <w:rsid w:val="00CA0F83"/>
    <w:rsid w:val="00CA1954"/>
    <w:rsid w:val="00CA6E5A"/>
    <w:rsid w:val="00CA7B88"/>
    <w:rsid w:val="00CB3F11"/>
    <w:rsid w:val="00CB6F01"/>
    <w:rsid w:val="00CB7DA1"/>
    <w:rsid w:val="00CC0057"/>
    <w:rsid w:val="00CC060B"/>
    <w:rsid w:val="00CC0B84"/>
    <w:rsid w:val="00CC3179"/>
    <w:rsid w:val="00CC4923"/>
    <w:rsid w:val="00CC5861"/>
    <w:rsid w:val="00CC5B06"/>
    <w:rsid w:val="00CC6029"/>
    <w:rsid w:val="00CC60AA"/>
    <w:rsid w:val="00CC62E5"/>
    <w:rsid w:val="00CC6EF4"/>
    <w:rsid w:val="00CD0C62"/>
    <w:rsid w:val="00CD0F8D"/>
    <w:rsid w:val="00CD1106"/>
    <w:rsid w:val="00CD20A0"/>
    <w:rsid w:val="00CD4275"/>
    <w:rsid w:val="00CD4DE7"/>
    <w:rsid w:val="00CD5B63"/>
    <w:rsid w:val="00CE0727"/>
    <w:rsid w:val="00CE207A"/>
    <w:rsid w:val="00CE4D5A"/>
    <w:rsid w:val="00CE6908"/>
    <w:rsid w:val="00CE7639"/>
    <w:rsid w:val="00CF396C"/>
    <w:rsid w:val="00CF5483"/>
    <w:rsid w:val="00CF5C8A"/>
    <w:rsid w:val="00CF625D"/>
    <w:rsid w:val="00CF63E5"/>
    <w:rsid w:val="00CF6AE6"/>
    <w:rsid w:val="00CF77D0"/>
    <w:rsid w:val="00CF7C1B"/>
    <w:rsid w:val="00D00EC3"/>
    <w:rsid w:val="00D03AE0"/>
    <w:rsid w:val="00D05906"/>
    <w:rsid w:val="00D06010"/>
    <w:rsid w:val="00D063A5"/>
    <w:rsid w:val="00D105E7"/>
    <w:rsid w:val="00D12B5A"/>
    <w:rsid w:val="00D137E6"/>
    <w:rsid w:val="00D16937"/>
    <w:rsid w:val="00D17305"/>
    <w:rsid w:val="00D17631"/>
    <w:rsid w:val="00D21648"/>
    <w:rsid w:val="00D21857"/>
    <w:rsid w:val="00D21B41"/>
    <w:rsid w:val="00D22BB6"/>
    <w:rsid w:val="00D2396C"/>
    <w:rsid w:val="00D23F34"/>
    <w:rsid w:val="00D24E26"/>
    <w:rsid w:val="00D26DAC"/>
    <w:rsid w:val="00D27A49"/>
    <w:rsid w:val="00D31391"/>
    <w:rsid w:val="00D3152F"/>
    <w:rsid w:val="00D32534"/>
    <w:rsid w:val="00D33537"/>
    <w:rsid w:val="00D34EC1"/>
    <w:rsid w:val="00D35072"/>
    <w:rsid w:val="00D36334"/>
    <w:rsid w:val="00D419E0"/>
    <w:rsid w:val="00D41B6E"/>
    <w:rsid w:val="00D42CE7"/>
    <w:rsid w:val="00D42D46"/>
    <w:rsid w:val="00D46758"/>
    <w:rsid w:val="00D47F65"/>
    <w:rsid w:val="00D509E5"/>
    <w:rsid w:val="00D51649"/>
    <w:rsid w:val="00D522EB"/>
    <w:rsid w:val="00D56EC0"/>
    <w:rsid w:val="00D6043C"/>
    <w:rsid w:val="00D62A86"/>
    <w:rsid w:val="00D63849"/>
    <w:rsid w:val="00D647A5"/>
    <w:rsid w:val="00D64A39"/>
    <w:rsid w:val="00D66CAA"/>
    <w:rsid w:val="00D70EB4"/>
    <w:rsid w:val="00D71880"/>
    <w:rsid w:val="00D7294A"/>
    <w:rsid w:val="00D741CE"/>
    <w:rsid w:val="00D758D3"/>
    <w:rsid w:val="00D75EDE"/>
    <w:rsid w:val="00D77950"/>
    <w:rsid w:val="00D80DC9"/>
    <w:rsid w:val="00D82B6E"/>
    <w:rsid w:val="00D83E5A"/>
    <w:rsid w:val="00D84044"/>
    <w:rsid w:val="00D84193"/>
    <w:rsid w:val="00D8558D"/>
    <w:rsid w:val="00D86D5F"/>
    <w:rsid w:val="00D87B02"/>
    <w:rsid w:val="00D915AC"/>
    <w:rsid w:val="00D942AD"/>
    <w:rsid w:val="00D962CF"/>
    <w:rsid w:val="00D97D81"/>
    <w:rsid w:val="00DA1032"/>
    <w:rsid w:val="00DA236D"/>
    <w:rsid w:val="00DA47DE"/>
    <w:rsid w:val="00DA4F95"/>
    <w:rsid w:val="00DB2BF8"/>
    <w:rsid w:val="00DB3463"/>
    <w:rsid w:val="00DB3C11"/>
    <w:rsid w:val="00DB49E0"/>
    <w:rsid w:val="00DB4FCB"/>
    <w:rsid w:val="00DB6603"/>
    <w:rsid w:val="00DC238C"/>
    <w:rsid w:val="00DC25D8"/>
    <w:rsid w:val="00DD02EF"/>
    <w:rsid w:val="00DD0B89"/>
    <w:rsid w:val="00DD1299"/>
    <w:rsid w:val="00DD16EC"/>
    <w:rsid w:val="00DD278A"/>
    <w:rsid w:val="00DD317B"/>
    <w:rsid w:val="00DD35BC"/>
    <w:rsid w:val="00DD3A20"/>
    <w:rsid w:val="00DD49A6"/>
    <w:rsid w:val="00DE2B32"/>
    <w:rsid w:val="00DE31EB"/>
    <w:rsid w:val="00DE4348"/>
    <w:rsid w:val="00DE464D"/>
    <w:rsid w:val="00DE5165"/>
    <w:rsid w:val="00DE6C6C"/>
    <w:rsid w:val="00DE7863"/>
    <w:rsid w:val="00DE7FD8"/>
    <w:rsid w:val="00DF2E4A"/>
    <w:rsid w:val="00DF3405"/>
    <w:rsid w:val="00DF397C"/>
    <w:rsid w:val="00DF5578"/>
    <w:rsid w:val="00DF5A1A"/>
    <w:rsid w:val="00DF6373"/>
    <w:rsid w:val="00E01884"/>
    <w:rsid w:val="00E01A04"/>
    <w:rsid w:val="00E01B19"/>
    <w:rsid w:val="00E01B59"/>
    <w:rsid w:val="00E02BA3"/>
    <w:rsid w:val="00E03569"/>
    <w:rsid w:val="00E042D1"/>
    <w:rsid w:val="00E047A2"/>
    <w:rsid w:val="00E0544D"/>
    <w:rsid w:val="00E05DD8"/>
    <w:rsid w:val="00E076EE"/>
    <w:rsid w:val="00E103B5"/>
    <w:rsid w:val="00E105FC"/>
    <w:rsid w:val="00E1069C"/>
    <w:rsid w:val="00E11A7C"/>
    <w:rsid w:val="00E11D36"/>
    <w:rsid w:val="00E1354A"/>
    <w:rsid w:val="00E13C60"/>
    <w:rsid w:val="00E15242"/>
    <w:rsid w:val="00E20E89"/>
    <w:rsid w:val="00E21632"/>
    <w:rsid w:val="00E23257"/>
    <w:rsid w:val="00E23A76"/>
    <w:rsid w:val="00E23D66"/>
    <w:rsid w:val="00E24704"/>
    <w:rsid w:val="00E31947"/>
    <w:rsid w:val="00E31E58"/>
    <w:rsid w:val="00E322E8"/>
    <w:rsid w:val="00E32839"/>
    <w:rsid w:val="00E32A7F"/>
    <w:rsid w:val="00E33907"/>
    <w:rsid w:val="00E33E84"/>
    <w:rsid w:val="00E3435E"/>
    <w:rsid w:val="00E351A4"/>
    <w:rsid w:val="00E36CAA"/>
    <w:rsid w:val="00E40F25"/>
    <w:rsid w:val="00E40FD4"/>
    <w:rsid w:val="00E420D2"/>
    <w:rsid w:val="00E42149"/>
    <w:rsid w:val="00E42882"/>
    <w:rsid w:val="00E44083"/>
    <w:rsid w:val="00E44334"/>
    <w:rsid w:val="00E45580"/>
    <w:rsid w:val="00E45F08"/>
    <w:rsid w:val="00E4715A"/>
    <w:rsid w:val="00E479E3"/>
    <w:rsid w:val="00E47DAD"/>
    <w:rsid w:val="00E50913"/>
    <w:rsid w:val="00E5098A"/>
    <w:rsid w:val="00E52D60"/>
    <w:rsid w:val="00E5435F"/>
    <w:rsid w:val="00E64998"/>
    <w:rsid w:val="00E66047"/>
    <w:rsid w:val="00E66B37"/>
    <w:rsid w:val="00E66E89"/>
    <w:rsid w:val="00E70ED3"/>
    <w:rsid w:val="00E72731"/>
    <w:rsid w:val="00E7317C"/>
    <w:rsid w:val="00E73680"/>
    <w:rsid w:val="00E80716"/>
    <w:rsid w:val="00E83ED3"/>
    <w:rsid w:val="00E8597D"/>
    <w:rsid w:val="00E871B3"/>
    <w:rsid w:val="00E90E09"/>
    <w:rsid w:val="00E92B7A"/>
    <w:rsid w:val="00E9633A"/>
    <w:rsid w:val="00E969AD"/>
    <w:rsid w:val="00EA0E0B"/>
    <w:rsid w:val="00EA30FF"/>
    <w:rsid w:val="00EA3C3C"/>
    <w:rsid w:val="00EA7159"/>
    <w:rsid w:val="00EA7807"/>
    <w:rsid w:val="00EB0C77"/>
    <w:rsid w:val="00EB4BEA"/>
    <w:rsid w:val="00EC1D9F"/>
    <w:rsid w:val="00EC29A9"/>
    <w:rsid w:val="00EC3829"/>
    <w:rsid w:val="00EC391B"/>
    <w:rsid w:val="00EC4946"/>
    <w:rsid w:val="00EC6B0C"/>
    <w:rsid w:val="00EC6DBE"/>
    <w:rsid w:val="00EC7EE7"/>
    <w:rsid w:val="00ED0C40"/>
    <w:rsid w:val="00ED1E2B"/>
    <w:rsid w:val="00ED20C3"/>
    <w:rsid w:val="00ED2727"/>
    <w:rsid w:val="00ED5F4C"/>
    <w:rsid w:val="00ED753A"/>
    <w:rsid w:val="00EE240C"/>
    <w:rsid w:val="00EE5B42"/>
    <w:rsid w:val="00EE6EC8"/>
    <w:rsid w:val="00EF29AC"/>
    <w:rsid w:val="00EF2EE8"/>
    <w:rsid w:val="00EF3AE2"/>
    <w:rsid w:val="00EF7296"/>
    <w:rsid w:val="00F000E0"/>
    <w:rsid w:val="00F00755"/>
    <w:rsid w:val="00F03714"/>
    <w:rsid w:val="00F04756"/>
    <w:rsid w:val="00F1045E"/>
    <w:rsid w:val="00F10F20"/>
    <w:rsid w:val="00F125A3"/>
    <w:rsid w:val="00F1558B"/>
    <w:rsid w:val="00F164FC"/>
    <w:rsid w:val="00F16F5C"/>
    <w:rsid w:val="00F175ED"/>
    <w:rsid w:val="00F17C41"/>
    <w:rsid w:val="00F20EED"/>
    <w:rsid w:val="00F21167"/>
    <w:rsid w:val="00F25234"/>
    <w:rsid w:val="00F25814"/>
    <w:rsid w:val="00F25F89"/>
    <w:rsid w:val="00F25FDD"/>
    <w:rsid w:val="00F26B44"/>
    <w:rsid w:val="00F27560"/>
    <w:rsid w:val="00F27743"/>
    <w:rsid w:val="00F3015B"/>
    <w:rsid w:val="00F304F1"/>
    <w:rsid w:val="00F30C39"/>
    <w:rsid w:val="00F310F3"/>
    <w:rsid w:val="00F31632"/>
    <w:rsid w:val="00F339C0"/>
    <w:rsid w:val="00F36426"/>
    <w:rsid w:val="00F3673B"/>
    <w:rsid w:val="00F36A52"/>
    <w:rsid w:val="00F37511"/>
    <w:rsid w:val="00F414C3"/>
    <w:rsid w:val="00F44213"/>
    <w:rsid w:val="00F46F60"/>
    <w:rsid w:val="00F47536"/>
    <w:rsid w:val="00F477FA"/>
    <w:rsid w:val="00F47FE6"/>
    <w:rsid w:val="00F5119A"/>
    <w:rsid w:val="00F51E87"/>
    <w:rsid w:val="00F553DF"/>
    <w:rsid w:val="00F56363"/>
    <w:rsid w:val="00F6168D"/>
    <w:rsid w:val="00F6289D"/>
    <w:rsid w:val="00F63754"/>
    <w:rsid w:val="00F65406"/>
    <w:rsid w:val="00F7089B"/>
    <w:rsid w:val="00F72CB7"/>
    <w:rsid w:val="00F73265"/>
    <w:rsid w:val="00F73401"/>
    <w:rsid w:val="00F74261"/>
    <w:rsid w:val="00F757EE"/>
    <w:rsid w:val="00F765B8"/>
    <w:rsid w:val="00F76717"/>
    <w:rsid w:val="00F76E43"/>
    <w:rsid w:val="00F818A3"/>
    <w:rsid w:val="00F82CC0"/>
    <w:rsid w:val="00F8320F"/>
    <w:rsid w:val="00F846D8"/>
    <w:rsid w:val="00F846DD"/>
    <w:rsid w:val="00F84E11"/>
    <w:rsid w:val="00F85D72"/>
    <w:rsid w:val="00F90410"/>
    <w:rsid w:val="00F90B3C"/>
    <w:rsid w:val="00F92300"/>
    <w:rsid w:val="00F93F35"/>
    <w:rsid w:val="00F94543"/>
    <w:rsid w:val="00F94774"/>
    <w:rsid w:val="00F94859"/>
    <w:rsid w:val="00F95082"/>
    <w:rsid w:val="00F95AA1"/>
    <w:rsid w:val="00F97D70"/>
    <w:rsid w:val="00FA1646"/>
    <w:rsid w:val="00FA1747"/>
    <w:rsid w:val="00FA5CC5"/>
    <w:rsid w:val="00FA6E21"/>
    <w:rsid w:val="00FA7A69"/>
    <w:rsid w:val="00FA7F7C"/>
    <w:rsid w:val="00FB0926"/>
    <w:rsid w:val="00FB21F5"/>
    <w:rsid w:val="00FB30BA"/>
    <w:rsid w:val="00FB4F7B"/>
    <w:rsid w:val="00FC1E1F"/>
    <w:rsid w:val="00FC2979"/>
    <w:rsid w:val="00FC3A93"/>
    <w:rsid w:val="00FC6ED9"/>
    <w:rsid w:val="00FD013F"/>
    <w:rsid w:val="00FD1EE8"/>
    <w:rsid w:val="00FD3772"/>
    <w:rsid w:val="00FD4393"/>
    <w:rsid w:val="00FD5041"/>
    <w:rsid w:val="00FD7452"/>
    <w:rsid w:val="00FD7AB8"/>
    <w:rsid w:val="00FE1405"/>
    <w:rsid w:val="00FE3DF5"/>
    <w:rsid w:val="00FE654D"/>
    <w:rsid w:val="00FE6B2B"/>
    <w:rsid w:val="00FF2838"/>
    <w:rsid w:val="00FF36DD"/>
    <w:rsid w:val="00FF627A"/>
    <w:rsid w:val="02755010"/>
    <w:rsid w:val="02FFCC4F"/>
    <w:rsid w:val="04393E10"/>
    <w:rsid w:val="047AE3EF"/>
    <w:rsid w:val="06A277BB"/>
    <w:rsid w:val="0862B9FB"/>
    <w:rsid w:val="0F952E01"/>
    <w:rsid w:val="0FF4C9EA"/>
    <w:rsid w:val="116CB500"/>
    <w:rsid w:val="152A7286"/>
    <w:rsid w:val="161E2AE1"/>
    <w:rsid w:val="16BA695E"/>
    <w:rsid w:val="17A989B9"/>
    <w:rsid w:val="18062006"/>
    <w:rsid w:val="19EF48CF"/>
    <w:rsid w:val="1A1D2A5C"/>
    <w:rsid w:val="1BDB1391"/>
    <w:rsid w:val="2695FD8D"/>
    <w:rsid w:val="279F9857"/>
    <w:rsid w:val="2B876DD9"/>
    <w:rsid w:val="2F476C1A"/>
    <w:rsid w:val="31A8F91A"/>
    <w:rsid w:val="35273115"/>
    <w:rsid w:val="36FCDF7E"/>
    <w:rsid w:val="3B0F7C84"/>
    <w:rsid w:val="3BE31E72"/>
    <w:rsid w:val="3BFCAC13"/>
    <w:rsid w:val="3C46AB23"/>
    <w:rsid w:val="3C590F8F"/>
    <w:rsid w:val="3D73D11F"/>
    <w:rsid w:val="451FD47B"/>
    <w:rsid w:val="459B6EFD"/>
    <w:rsid w:val="464C6610"/>
    <w:rsid w:val="46B8D66E"/>
    <w:rsid w:val="483ADA91"/>
    <w:rsid w:val="4BA72574"/>
    <w:rsid w:val="4C876E8F"/>
    <w:rsid w:val="4D9AEC83"/>
    <w:rsid w:val="4EA60EE9"/>
    <w:rsid w:val="4F14D793"/>
    <w:rsid w:val="51B3F6DD"/>
    <w:rsid w:val="540052D3"/>
    <w:rsid w:val="544D15E6"/>
    <w:rsid w:val="59590164"/>
    <w:rsid w:val="5A3A5815"/>
    <w:rsid w:val="5CD7659C"/>
    <w:rsid w:val="5DF79C75"/>
    <w:rsid w:val="5E65A85D"/>
    <w:rsid w:val="5F4EC21A"/>
    <w:rsid w:val="620A8F3E"/>
    <w:rsid w:val="65D6D1EC"/>
    <w:rsid w:val="65DBD5CF"/>
    <w:rsid w:val="672DAB5E"/>
    <w:rsid w:val="6B06AAEB"/>
    <w:rsid w:val="70707E3E"/>
    <w:rsid w:val="75060CE4"/>
    <w:rsid w:val="7693FC6D"/>
    <w:rsid w:val="7733E69B"/>
    <w:rsid w:val="78D839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6A156494"/>
  <w15:docId w15:val="{257E7D4A-027C-4F67-8A35-3F5C7131C5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F1AA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E1405"/>
    <w:pPr>
      <w:spacing w:after="3" w:line="260" w:lineRule="auto"/>
      <w:ind w:left="720" w:right="20" w:hanging="10"/>
      <w:contextualSpacing/>
    </w:pPr>
    <w:rPr>
      <w:rFonts w:ascii="Times New Roman" w:hAnsi="Times New Roman" w:eastAsia="Times New Roman" w:cs="Times New Roman"/>
      <w:color w:val="000000"/>
    </w:rPr>
  </w:style>
  <w:style w:type="paragraph" w:styleId="Header">
    <w:name w:val="header"/>
    <w:basedOn w:val="Normal"/>
    <w:link w:val="HeaderChar"/>
    <w:uiPriority w:val="99"/>
    <w:unhideWhenUsed/>
    <w:rsid w:val="00CF77D0"/>
    <w:pPr>
      <w:tabs>
        <w:tab w:val="center" w:pos="4680"/>
        <w:tab w:val="right" w:pos="9360"/>
      </w:tabs>
      <w:spacing w:after="0" w:line="240" w:lineRule="auto"/>
    </w:pPr>
  </w:style>
  <w:style w:type="character" w:styleId="HeaderChar" w:customStyle="1">
    <w:name w:val="Header Char"/>
    <w:basedOn w:val="DefaultParagraphFont"/>
    <w:link w:val="Header"/>
    <w:uiPriority w:val="99"/>
    <w:rsid w:val="00CF77D0"/>
  </w:style>
  <w:style w:type="paragraph" w:styleId="Footer">
    <w:name w:val="footer"/>
    <w:basedOn w:val="Normal"/>
    <w:link w:val="FooterChar"/>
    <w:uiPriority w:val="99"/>
    <w:unhideWhenUsed/>
    <w:rsid w:val="00CF77D0"/>
    <w:pPr>
      <w:tabs>
        <w:tab w:val="center" w:pos="4680"/>
        <w:tab w:val="right" w:pos="9360"/>
      </w:tabs>
      <w:spacing w:after="0" w:line="240" w:lineRule="auto"/>
    </w:pPr>
  </w:style>
  <w:style w:type="character" w:styleId="FooterChar" w:customStyle="1">
    <w:name w:val="Footer Char"/>
    <w:basedOn w:val="DefaultParagraphFont"/>
    <w:link w:val="Footer"/>
    <w:uiPriority w:val="99"/>
    <w:rsid w:val="00CF77D0"/>
  </w:style>
  <w:style w:type="table" w:styleId="TableGrid1" w:customStyle="1">
    <w:name w:val="Table Grid1"/>
    <w:rsid w:val="00C22981"/>
    <w:pPr>
      <w:spacing w:after="0" w:line="240" w:lineRule="auto"/>
    </w:pPr>
    <w:rPr>
      <w:rFonts w:eastAsiaTheme="minorEastAsia"/>
    </w:rPr>
    <w:tblPr>
      <w:tblCellMar>
        <w:top w:w="0" w:type="dxa"/>
        <w:left w:w="0" w:type="dxa"/>
        <w:bottom w:w="0" w:type="dxa"/>
        <w:right w:w="0" w:type="dxa"/>
      </w:tblCellMar>
    </w:tblPr>
  </w:style>
  <w:style w:type="table" w:styleId="TableGrid0" w:customStyle="1">
    <w:name w:val="Table Grid0"/>
    <w:basedOn w:val="TableNormal"/>
    <w:uiPriority w:val="39"/>
    <w:rsid w:val="00C2298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EF7296"/>
  </w:style>
  <w:style w:type="character" w:styleId="eop" w:customStyle="1">
    <w:name w:val="eop"/>
    <w:basedOn w:val="DefaultParagraphFont"/>
    <w:rsid w:val="00EF7296"/>
  </w:style>
  <w:style w:type="paragraph" w:styleId="paragraph" w:customStyle="1">
    <w:name w:val="paragraph"/>
    <w:basedOn w:val="Normal"/>
    <w:rsid w:val="00EF7296"/>
    <w:pPr>
      <w:spacing w:before="100" w:beforeAutospacing="1" w:after="100" w:afterAutospacing="1" w:line="240" w:lineRule="auto"/>
    </w:pPr>
    <w:rPr>
      <w:rFonts w:ascii="Times New Roman" w:hAnsi="Times New Roman" w:eastAsia="Times New Roman" w:cs="Times New Roman"/>
      <w:sz w:val="24"/>
      <w:szCs w:val="24"/>
    </w:rPr>
  </w:style>
  <w:style w:type="paragraph" w:styleId="Default" w:customStyle="1">
    <w:name w:val="Default"/>
    <w:rsid w:val="00874EE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746739">
      <w:bodyDiv w:val="1"/>
      <w:marLeft w:val="0"/>
      <w:marRight w:val="0"/>
      <w:marTop w:val="0"/>
      <w:marBottom w:val="0"/>
      <w:divBdr>
        <w:top w:val="none" w:sz="0" w:space="0" w:color="auto"/>
        <w:left w:val="none" w:sz="0" w:space="0" w:color="auto"/>
        <w:bottom w:val="none" w:sz="0" w:space="0" w:color="auto"/>
        <w:right w:val="none" w:sz="0" w:space="0" w:color="auto"/>
      </w:divBdr>
      <w:divsChild>
        <w:div w:id="895622975">
          <w:marLeft w:val="0"/>
          <w:marRight w:val="0"/>
          <w:marTop w:val="0"/>
          <w:marBottom w:val="0"/>
          <w:divBdr>
            <w:top w:val="none" w:sz="0" w:space="0" w:color="auto"/>
            <w:left w:val="none" w:sz="0" w:space="0" w:color="auto"/>
            <w:bottom w:val="none" w:sz="0" w:space="0" w:color="auto"/>
            <w:right w:val="none" w:sz="0" w:space="0" w:color="auto"/>
          </w:divBdr>
        </w:div>
        <w:div w:id="10062059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tmp"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tmp"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C4DC314AA4794B9C3C54E2BF0FC628" ma:contentTypeVersion="13" ma:contentTypeDescription="Create a new document." ma:contentTypeScope="" ma:versionID="97befd7d5cfccd36584c9ce8b066e546">
  <xsd:schema xmlns:xsd="http://www.w3.org/2001/XMLSchema" xmlns:xs="http://www.w3.org/2001/XMLSchema" xmlns:p="http://schemas.microsoft.com/office/2006/metadata/properties" xmlns:ns2="108a3154-b726-492e-b2cc-72af0dd93011" xmlns:ns3="43b76e98-e337-4213-87ea-712369438fb4" targetNamespace="http://schemas.microsoft.com/office/2006/metadata/properties" ma:root="true" ma:fieldsID="e282154d1a0cefc838a093936fb7f18f" ns2:_="" ns3:_="">
    <xsd:import namespace="108a3154-b726-492e-b2cc-72af0dd93011"/>
    <xsd:import namespace="43b76e98-e337-4213-87ea-712369438f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a3154-b726-492e-b2cc-72af0dd93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2358ff1-2e0e-433d-bfb0-121866fdb5d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b76e98-e337-4213-87ea-712369438f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6828ecc-3232-4e2b-840f-51564ea52a6f}" ma:internalName="TaxCatchAll" ma:showField="CatchAllData" ma:web="43b76e98-e337-4213-87ea-712369438f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08a3154-b726-492e-b2cc-72af0dd93011">
      <Terms xmlns="http://schemas.microsoft.com/office/infopath/2007/PartnerControls"/>
    </lcf76f155ced4ddcb4097134ff3c332f>
    <TaxCatchAll xmlns="43b76e98-e337-4213-87ea-712369438fb4" xsi:nil="true"/>
  </documentManagement>
</p:properties>
</file>

<file path=customXml/itemProps1.xml><?xml version="1.0" encoding="utf-8"?>
<ds:datastoreItem xmlns:ds="http://schemas.openxmlformats.org/officeDocument/2006/customXml" ds:itemID="{EF12E6C1-DBEE-4F01-BE1B-F0A28F6466C8}">
  <ds:schemaRefs>
    <ds:schemaRef ds:uri="http://schemas.microsoft.com/sharepoint/v3/contenttype/forms"/>
  </ds:schemaRefs>
</ds:datastoreItem>
</file>

<file path=customXml/itemProps2.xml><?xml version="1.0" encoding="utf-8"?>
<ds:datastoreItem xmlns:ds="http://schemas.openxmlformats.org/officeDocument/2006/customXml" ds:itemID="{B3FF6596-CE7E-4C2F-BBC1-E3B9DC0AE293}">
  <ds:schemaRefs>
    <ds:schemaRef ds:uri="http://schemas.openxmlformats.org/officeDocument/2006/bibliography"/>
  </ds:schemaRefs>
</ds:datastoreItem>
</file>

<file path=customXml/itemProps3.xml><?xml version="1.0" encoding="utf-8"?>
<ds:datastoreItem xmlns:ds="http://schemas.openxmlformats.org/officeDocument/2006/customXml" ds:itemID="{467EA160-1336-4773-B25A-A34E49FEE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a3154-b726-492e-b2cc-72af0dd93011"/>
    <ds:schemaRef ds:uri="43b76e98-e337-4213-87ea-712369438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00F344-8F71-44D2-96FE-A0F3DE663698}">
  <ds:schemaRefs>
    <ds:schemaRef ds:uri="http://schemas.microsoft.com/office/2006/metadata/properties"/>
    <ds:schemaRef ds:uri="http://schemas.microsoft.com/office/infopath/2007/PartnerControls"/>
    <ds:schemaRef ds:uri="108a3154-b726-492e-b2cc-72af0dd93011"/>
    <ds:schemaRef ds:uri="43b76e98-e337-4213-87ea-712369438fb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Lou Ferretti</dc:creator>
  <keywords/>
  <dc:description/>
  <lastModifiedBy>Elaine Hill</lastModifiedBy>
  <revision>304</revision>
  <lastPrinted>2023-09-11T13:25:00.0000000Z</lastPrinted>
  <dcterms:created xsi:type="dcterms:W3CDTF">2023-10-02T16:18:00.0000000Z</dcterms:created>
  <dcterms:modified xsi:type="dcterms:W3CDTF">2023-10-02T16:18:54.2492408Z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0x0101003FC4DC314AA4794B9C3C54E2BF0FC628</vt:lpwstr>
  </property>
  <property fmtid="{D5CDD505-2E9C-101B-9397-08002B2CF9AE}" pid="3" name="MediaServiceImageTags">
    <vt:lpwstr/>
  </property>
</Properties>
</file>