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1248F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3E046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C8615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C22DA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779DB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06C1E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23FFD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10F79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77446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2C6F1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E4556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A855C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BEAD3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7432B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B5F39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955DB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14999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E691F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CCBCC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6AFA6BFE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312C596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Luz </w:t>
                            </w:r>
                            <w:proofErr w:type="spellStart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Landeverde</w:t>
                            </w:r>
                            <w:proofErr w:type="spellEnd"/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DA0F4F"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Luz.landeverde@cobbk12.org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312C596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Luz </w:t>
                      </w:r>
                      <w:proofErr w:type="spellStart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Landeverde</w:t>
                      </w:r>
                      <w:proofErr w:type="spellEnd"/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DA0F4F" w:rsidRPr="008E1DE0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Luz.landeverde@cobbk12.org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58A33116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374A6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816D08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58A33116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374A6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816D0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36D3F33E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22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233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617A3B43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EC37DA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  <w:p w14:paraId="54750254" w14:textId="0A3A2BF2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16, 2022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36D3F33E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22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233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617A3B43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EC37DA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K</w:t>
                      </w:r>
                    </w:p>
                    <w:p w14:paraId="54750254" w14:textId="0A3A2BF2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16, 2022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C37D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EC37D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EC37DA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EC37DA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EC37DA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EC37D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EC37DA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EC37D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EC37DA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EC37DA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EC37DA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EC37DA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EC37DA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EC37DA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EC37D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EC37D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EC37D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EC37DA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EC37DA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EC37DA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EC37D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EC37DA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EC37DA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EC37DA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7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18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B8D1C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9E63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60BD0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6FAB3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7B4E5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C8FE9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286B01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3EDF2DA1">
                <wp:simplePos x="0" y="0"/>
                <wp:positionH relativeFrom="column">
                  <wp:posOffset>5499105</wp:posOffset>
                </wp:positionH>
                <wp:positionV relativeFrom="paragraph">
                  <wp:posOffset>594869</wp:posOffset>
                </wp:positionV>
                <wp:extent cx="1994844" cy="5175250"/>
                <wp:effectExtent l="0" t="0" r="571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844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5F6791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B27CEBE" w14:textId="1D8A5C87" w:rsidR="002023AF" w:rsidRPr="00402B34" w:rsidRDefault="004A5AF4" w:rsidP="00402B3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3" type="#_x0000_t202" style="position:absolute;margin-left:433pt;margin-top:46.85pt;width:157.05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5F6791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B27CEBE" w14:textId="1D8A5C87" w:rsidR="002023AF" w:rsidRPr="00402B34" w:rsidRDefault="004A5AF4" w:rsidP="00402B3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286B0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459D1CBD">
                <wp:simplePos x="0" y="0"/>
                <wp:positionH relativeFrom="column">
                  <wp:posOffset>7607426</wp:posOffset>
                </wp:positionH>
                <wp:positionV relativeFrom="paragraph">
                  <wp:posOffset>594486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5F679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5A36088D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4" type="#_x0000_t202" style="position:absolute;margin-left:599pt;margin-top:46.8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5F679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5A36088D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B16E1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3DC5E497">
                <wp:simplePos x="0" y="0"/>
                <wp:positionH relativeFrom="column">
                  <wp:posOffset>35560</wp:posOffset>
                </wp:positionH>
                <wp:positionV relativeFrom="paragraph">
                  <wp:posOffset>3738245</wp:posOffset>
                </wp:positionV>
                <wp:extent cx="3039745" cy="2047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42EC51AC" w:rsidR="00D2200E" w:rsidRPr="003A71FA" w:rsidRDefault="005F679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</w:t>
                            </w:r>
                            <w:r w:rsidR="007968D2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74EF8CCE" w14:textId="597B71F9" w:rsidR="007968D2" w:rsidRDefault="007968D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CEF1681" w14:textId="259CA2C3" w:rsidR="00592F6C" w:rsidRPr="009010C3" w:rsidRDefault="00381BD4" w:rsidP="001B16E1">
                            <w:pPr>
                              <w:spacing w:line="259" w:lineRule="auto"/>
                              <w:rPr>
                                <w:rFonts w:asciiTheme="minorHAnsi" w:eastAsia="Calibri" w:hAnsiTheme="minorHAnsi" w:cstheme="minorHAnsi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010C3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  <w:u w:val="single"/>
                              </w:rPr>
                              <w:t>Reading</w:t>
                            </w:r>
                            <w:r w:rsidR="008D5590" w:rsidRPr="008D5590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1B16E1" w:rsidRPr="009010C3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  <w:r w:rsidR="008D5590" w:rsidRPr="008D5590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ncrease the number of students scoring in the next Band Level so that 30% of kindergartens will score ≥ 36 on the Foundational Reading Assessment. </w:t>
                            </w:r>
                            <w:r w:rsidR="001B16E1" w:rsidRPr="009010C3">
                              <w:rPr>
                                <w:rFonts w:asciiTheme="minorHAnsi" w:eastAsia="Calibri" w:hAnsiTheme="minorHAnsi" w:cstheme="minorHAnsi"/>
                                <w:b/>
                                <w:kern w:val="0"/>
                                <w:sz w:val="16"/>
                                <w:szCs w:val="16"/>
                              </w:rPr>
                              <w:t>In Kindergarten our school will focus on the reading priority standards, phonics, decoding, reading</w:t>
                            </w:r>
                            <w:r w:rsidR="00344C48">
                              <w:rPr>
                                <w:rFonts w:asciiTheme="minorHAnsi" w:eastAsia="Calibri" w:hAnsiTheme="minorHAnsi" w:cstheme="minorHAnsi"/>
                                <w:b/>
                                <w:kern w:val="0"/>
                                <w:sz w:val="16"/>
                                <w:szCs w:val="16"/>
                              </w:rPr>
                              <w:t xml:space="preserve"> fluen</w:t>
                            </w:r>
                            <w:r w:rsidR="00E37C4D">
                              <w:rPr>
                                <w:rFonts w:asciiTheme="minorHAnsi" w:eastAsia="Calibri" w:hAnsiTheme="minorHAnsi" w:cstheme="minorHAnsi"/>
                                <w:b/>
                                <w:kern w:val="0"/>
                                <w:sz w:val="16"/>
                                <w:szCs w:val="16"/>
                              </w:rPr>
                              <w:t>cy</w:t>
                            </w:r>
                            <w:r w:rsidR="001B16E1" w:rsidRPr="009010C3">
                              <w:rPr>
                                <w:rFonts w:asciiTheme="minorHAnsi" w:eastAsia="Calibri" w:hAnsiTheme="minorHAnsi" w:cstheme="minorHAnsi"/>
                                <w:b/>
                                <w:kern w:val="0"/>
                                <w:sz w:val="16"/>
                                <w:szCs w:val="16"/>
                              </w:rPr>
                              <w:t xml:space="preserve"> and comprehension.</w:t>
                            </w:r>
                          </w:p>
                          <w:p w14:paraId="5CB32364" w14:textId="77777777" w:rsidR="001B16E1" w:rsidRPr="009010C3" w:rsidRDefault="001B16E1" w:rsidP="001B16E1">
                            <w:pPr>
                              <w:spacing w:line="259" w:lineRule="auto"/>
                              <w:rPr>
                                <w:rFonts w:asciiTheme="minorHAnsi" w:eastAsia="Calibri" w:hAnsiTheme="minorHAnsi" w:cstheme="minorHAnsi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4F0BAD77" w14:textId="77777777" w:rsidR="009010C3" w:rsidRPr="0095435F" w:rsidRDefault="00381BD4" w:rsidP="009010C3">
                            <w:pPr>
                              <w:spacing w:line="259" w:lineRule="auto"/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010C3">
                              <w:rPr>
                                <w:rFonts w:asciiTheme="minorHAnsi" w:eastAsia="Calibri" w:hAnsiTheme="minorHAnsi" w:cstheme="minorHAns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Math</w:t>
                            </w:r>
                            <w:r w:rsidRPr="009010C3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--B</w:t>
                            </w:r>
                            <w:r w:rsidR="00592F6C" w:rsidRPr="009010C3">
                              <w:rPr>
                                <w:rFonts w:asciiTheme="minorHAnsi" w:eastAsia="Calibri" w:hAnsiTheme="minorHAnsi"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y the end of the 2022-2023 school year, we will increase the percentage of students scoring in the proficient and/or advanced range by 10 percentage points from the final administration in 2021-2022 as</w:t>
                            </w:r>
                            <w:r w:rsidR="00592F6C" w:rsidRPr="009010C3">
                              <w:rPr>
                                <w:rFonts w:eastAsia="Calibri"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determined by the district MI assessment. </w:t>
                            </w:r>
                            <w:r w:rsidR="009010C3" w:rsidRPr="0095435F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 Kindergarten our school will focus on the math priority standards, number sense, working with tens, and geometry.</w:t>
                            </w:r>
                          </w:p>
                          <w:p w14:paraId="4EFA32D1" w14:textId="0E0A8620" w:rsidR="00592F6C" w:rsidRPr="0095435F" w:rsidRDefault="00592F6C" w:rsidP="00592F6C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5" type="#_x0000_t202" style="position:absolute;margin-left:2.8pt;margin-top:294.35pt;width:239.35pt;height:161.2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" filled="f" stroked="f">
                <v:textbox>
                  <w:txbxContent>
                    <w:p w14:paraId="73708DE1" w14:textId="42EC51AC" w:rsidR="00D2200E" w:rsidRPr="003A71FA" w:rsidRDefault="005F6791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</w:t>
                      </w:r>
                      <w:r w:rsidR="007968D2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74EF8CCE" w14:textId="597B71F9" w:rsidR="007968D2" w:rsidRDefault="007968D2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CEF1681" w14:textId="259CA2C3" w:rsidR="00592F6C" w:rsidRPr="009010C3" w:rsidRDefault="00381BD4" w:rsidP="001B16E1">
                      <w:pPr>
                        <w:spacing w:line="259" w:lineRule="auto"/>
                        <w:rPr>
                          <w:rFonts w:asciiTheme="minorHAnsi" w:eastAsia="Calibri" w:hAnsiTheme="minorHAnsi" w:cstheme="minorHAnsi"/>
                          <w:kern w:val="0"/>
                          <w:sz w:val="16"/>
                          <w:szCs w:val="16"/>
                        </w:rPr>
                      </w:pPr>
                      <w:r w:rsidRPr="009010C3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6"/>
                          <w:szCs w:val="16"/>
                          <w:u w:val="single"/>
                        </w:rPr>
                        <w:t>Reading</w:t>
                      </w:r>
                      <w:r w:rsidR="008D5590" w:rsidRPr="008D5590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– </w:t>
                      </w:r>
                      <w:r w:rsidR="001B16E1" w:rsidRPr="009010C3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I</w:t>
                      </w:r>
                      <w:r w:rsidR="008D5590" w:rsidRPr="008D5590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ncrease the number of students scoring in the next Band Level so that 30% of kindergartens will score ≥ 36 on the Foundational Reading Assessment. </w:t>
                      </w:r>
                      <w:r w:rsidR="001B16E1" w:rsidRPr="009010C3">
                        <w:rPr>
                          <w:rFonts w:asciiTheme="minorHAnsi" w:eastAsia="Calibri" w:hAnsiTheme="minorHAnsi" w:cstheme="minorHAnsi"/>
                          <w:b/>
                          <w:kern w:val="0"/>
                          <w:sz w:val="16"/>
                          <w:szCs w:val="16"/>
                        </w:rPr>
                        <w:t>In Kindergarten our school will focus on the reading priority standards, phonics, decoding, reading</w:t>
                      </w:r>
                      <w:r w:rsidR="00344C48">
                        <w:rPr>
                          <w:rFonts w:asciiTheme="minorHAnsi" w:eastAsia="Calibri" w:hAnsiTheme="minorHAnsi" w:cstheme="minorHAnsi"/>
                          <w:b/>
                          <w:kern w:val="0"/>
                          <w:sz w:val="16"/>
                          <w:szCs w:val="16"/>
                        </w:rPr>
                        <w:t xml:space="preserve"> fluen</w:t>
                      </w:r>
                      <w:r w:rsidR="00E37C4D">
                        <w:rPr>
                          <w:rFonts w:asciiTheme="minorHAnsi" w:eastAsia="Calibri" w:hAnsiTheme="minorHAnsi" w:cstheme="minorHAnsi"/>
                          <w:b/>
                          <w:kern w:val="0"/>
                          <w:sz w:val="16"/>
                          <w:szCs w:val="16"/>
                        </w:rPr>
                        <w:t>cy</w:t>
                      </w:r>
                      <w:r w:rsidR="001B16E1" w:rsidRPr="009010C3">
                        <w:rPr>
                          <w:rFonts w:asciiTheme="minorHAnsi" w:eastAsia="Calibri" w:hAnsiTheme="minorHAnsi" w:cstheme="minorHAnsi"/>
                          <w:b/>
                          <w:kern w:val="0"/>
                          <w:sz w:val="16"/>
                          <w:szCs w:val="16"/>
                        </w:rPr>
                        <w:t xml:space="preserve"> and comprehension.</w:t>
                      </w:r>
                    </w:p>
                    <w:p w14:paraId="5CB32364" w14:textId="77777777" w:rsidR="001B16E1" w:rsidRPr="009010C3" w:rsidRDefault="001B16E1" w:rsidP="001B16E1">
                      <w:pPr>
                        <w:spacing w:line="259" w:lineRule="auto"/>
                        <w:rPr>
                          <w:rFonts w:asciiTheme="minorHAnsi" w:eastAsia="Calibri" w:hAnsiTheme="minorHAnsi" w:cstheme="minorHAnsi"/>
                          <w:kern w:val="0"/>
                          <w:sz w:val="16"/>
                          <w:szCs w:val="16"/>
                        </w:rPr>
                      </w:pPr>
                    </w:p>
                    <w:p w14:paraId="4F0BAD77" w14:textId="77777777" w:rsidR="009010C3" w:rsidRPr="0095435F" w:rsidRDefault="00381BD4" w:rsidP="009010C3">
                      <w:pPr>
                        <w:spacing w:line="259" w:lineRule="auto"/>
                        <w:rPr>
                          <w:rFonts w:eastAsia="Calibri" w:cstheme="minorHAnsi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9010C3">
                        <w:rPr>
                          <w:rFonts w:asciiTheme="minorHAnsi" w:eastAsia="Calibri" w:hAnsiTheme="minorHAnsi" w:cstheme="minorHAnsi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Math</w:t>
                      </w:r>
                      <w:r w:rsidRPr="009010C3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6"/>
                          <w:szCs w:val="16"/>
                        </w:rPr>
                        <w:t>--B</w:t>
                      </w:r>
                      <w:r w:rsidR="00592F6C" w:rsidRPr="009010C3">
                        <w:rPr>
                          <w:rFonts w:asciiTheme="minorHAnsi" w:eastAsia="Calibri" w:hAnsiTheme="minorHAnsi" w:cstheme="minorHAnsi"/>
                          <w:bCs/>
                          <w:color w:val="000000"/>
                          <w:sz w:val="16"/>
                          <w:szCs w:val="16"/>
                        </w:rPr>
                        <w:t>y the end of the 2022-2023 school year, we will increase the percentage of students scoring in the proficient and/or advanced range by 10 percentage points from the final administration in 2021-2022 as</w:t>
                      </w:r>
                      <w:r w:rsidR="00592F6C" w:rsidRPr="009010C3">
                        <w:rPr>
                          <w:rFonts w:eastAsia="Calibri" w:cstheme="minorHAnsi"/>
                          <w:bCs/>
                          <w:color w:val="000000"/>
                          <w:sz w:val="16"/>
                          <w:szCs w:val="16"/>
                        </w:rPr>
                        <w:t xml:space="preserve"> determined by the district MI assessment. </w:t>
                      </w:r>
                      <w:r w:rsidR="009010C3" w:rsidRPr="0095435F">
                        <w:rPr>
                          <w:rFonts w:eastAsia="Calibri" w:cstheme="minorHAnsi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 Kindergarten our school will focus on the math priority standards, number sense, working with tens, and geometry.</w:t>
                      </w:r>
                    </w:p>
                    <w:p w14:paraId="4EFA32D1" w14:textId="0E0A8620" w:rsidR="00592F6C" w:rsidRPr="0095435F" w:rsidRDefault="00592F6C" w:rsidP="00592F6C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</w:pP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679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1D91DCB5">
                <wp:simplePos x="0" y="0"/>
                <wp:positionH relativeFrom="column">
                  <wp:posOffset>3383657</wp:posOffset>
                </wp:positionH>
                <wp:positionV relativeFrom="paragraph">
                  <wp:posOffset>610230</wp:posOffset>
                </wp:positionV>
                <wp:extent cx="2070625" cy="5194935"/>
                <wp:effectExtent l="0" t="0" r="6350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625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34CB725C" w14:textId="77777777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proofErr w:type="gramStart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Kindergarten</w:t>
                            </w:r>
                            <w:proofErr w:type="gramEnd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teachers, specialists and support staff will work students and their families to develop students’ Mathematical and Reading competency according to grade level standards.   </w:t>
                            </w:r>
                            <w:r w:rsidRPr="005F679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The focus of our key connections with families will be to: </w:t>
                            </w:r>
                          </w:p>
                          <w:p w14:paraId="7BEF04F1" w14:textId="77777777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1FA5D0A" w14:textId="77777777" w:rsid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Provide parents with a variety of math and reading strategies that meet the Georgia Standards. Examples of each will be provided through newsletters, blogs, and classroom parent meetings or conferences.</w:t>
                            </w:r>
                          </w:p>
                          <w:p w14:paraId="0703C61D" w14:textId="47A5E2CB" w:rsidR="005F6791" w:rsidRDefault="005F6791" w:rsidP="005F6791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32757C" w14:textId="77777777" w:rsid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Learning software.</w:t>
                            </w:r>
                          </w:p>
                          <w:p w14:paraId="158B475E" w14:textId="77777777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D3D1F55" w14:textId="6DAF96A0" w:rsidR="005F6791" w:rsidRP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individualized and adaptive reading support using </w:t>
                            </w:r>
                            <w:proofErr w:type="spellStart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Headsprout</w:t>
                            </w:r>
                            <w:proofErr w:type="spellEnd"/>
                            <w:r w:rsidRPr="005F6791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online reading program.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66.45pt;margin-top:48.05pt;width:163.0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34CB725C" w14:textId="77777777" w:rsidR="005F6791" w:rsidRPr="005F6791" w:rsidRDefault="005F6791" w:rsidP="005F6791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</w:t>
                      </w:r>
                      <w:proofErr w:type="gramStart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Kindergarten</w:t>
                      </w:r>
                      <w:proofErr w:type="gramEnd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teachers, specialists and support staff will work students and their families to develop students’ Mathematical and Reading competency according to grade level standards.   </w:t>
                      </w:r>
                      <w:r w:rsidRPr="005F6791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The focus of our key connections with families will be to: </w:t>
                      </w:r>
                    </w:p>
                    <w:p w14:paraId="7BEF04F1" w14:textId="77777777" w:rsidR="005F6791" w:rsidRPr="005F6791" w:rsidRDefault="005F6791" w:rsidP="005F6791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41FA5D0A" w14:textId="77777777" w:rsidR="005F6791" w:rsidRDefault="005F6791" w:rsidP="005F679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Provide parents with a variety of math and reading strategies that meet the Georgia Standards. Examples of each will be provided through newsletters, blogs, and classroom parent meetings or conferences.</w:t>
                      </w:r>
                    </w:p>
                    <w:p w14:paraId="0703C61D" w14:textId="47A5E2CB" w:rsidR="005F6791" w:rsidRDefault="005F6791" w:rsidP="005F6791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32757C" w14:textId="77777777" w:rsidR="005F6791" w:rsidRDefault="005F6791" w:rsidP="005F679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Learning software.</w:t>
                      </w:r>
                    </w:p>
                    <w:p w14:paraId="158B475E" w14:textId="77777777" w:rsidR="005F6791" w:rsidRPr="005F6791" w:rsidRDefault="005F6791" w:rsidP="005F6791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1D3D1F55" w14:textId="6DAF96A0" w:rsidR="005F6791" w:rsidRPr="005F6791" w:rsidRDefault="005F6791" w:rsidP="005F679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individualized and adaptive reading support using </w:t>
                      </w:r>
                      <w:proofErr w:type="spellStart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Headsprout</w:t>
                      </w:r>
                      <w:proofErr w:type="spellEnd"/>
                      <w:r w:rsidRPr="005F6791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online reading program.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590CFE9E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816D08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816D08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0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C5354" id="Rectangle 25" o:spid="_x0000_s1026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4B86B801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</w:t>
                            </w:r>
                            <w:proofErr w:type="gramStart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perception</w:t>
                            </w:r>
                            <w:proofErr w:type="gramEnd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4B86B801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</w:t>
                      </w:r>
                      <w:proofErr w:type="gramStart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perception</w:t>
                      </w:r>
                      <w:proofErr w:type="gramEnd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35FDC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328E3A35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F3452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0118E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01B9A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5AC54F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BE577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9EB3B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75A9B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08CCC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6AD10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641D2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68EE7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F3392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89D0F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15CCE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FBAAD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F3811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B68A4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00178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81613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3DAAB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2533F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DA955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B6CC7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5C2D2" w14:textId="77777777" w:rsidR="00816D08" w:rsidRDefault="00816D08" w:rsidP="00101AC6">
      <w:r>
        <w:separator/>
      </w:r>
    </w:p>
  </w:endnote>
  <w:endnote w:type="continuationSeparator" w:id="0">
    <w:p w14:paraId="1722A59D" w14:textId="77777777" w:rsidR="00816D08" w:rsidRDefault="00816D08" w:rsidP="00101AC6">
      <w:r>
        <w:continuationSeparator/>
      </w:r>
    </w:p>
  </w:endnote>
  <w:endnote w:type="continuationNotice" w:id="1">
    <w:p w14:paraId="308296EB" w14:textId="77777777" w:rsidR="00816D08" w:rsidRDefault="00816D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CAE64" w14:textId="77777777" w:rsidR="00816D08" w:rsidRDefault="00816D08" w:rsidP="00101AC6">
      <w:r>
        <w:separator/>
      </w:r>
    </w:p>
  </w:footnote>
  <w:footnote w:type="continuationSeparator" w:id="0">
    <w:p w14:paraId="28E86F7A" w14:textId="77777777" w:rsidR="00816D08" w:rsidRDefault="00816D08" w:rsidP="00101AC6">
      <w:r>
        <w:continuationSeparator/>
      </w:r>
    </w:p>
  </w:footnote>
  <w:footnote w:type="continuationNotice" w:id="1">
    <w:p w14:paraId="1B84D2BA" w14:textId="77777777" w:rsidR="00816D08" w:rsidRDefault="00816D0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6F453D"/>
    <w:multiLevelType w:val="hybridMultilevel"/>
    <w:tmpl w:val="E160E5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23"/>
  </w:num>
  <w:num w:numId="5">
    <w:abstractNumId w:val="11"/>
  </w:num>
  <w:num w:numId="6">
    <w:abstractNumId w:val="22"/>
  </w:num>
  <w:num w:numId="7">
    <w:abstractNumId w:val="16"/>
  </w:num>
  <w:num w:numId="8">
    <w:abstractNumId w:val="2"/>
  </w:num>
  <w:num w:numId="9">
    <w:abstractNumId w:val="18"/>
  </w:num>
  <w:num w:numId="10">
    <w:abstractNumId w:val="20"/>
  </w:num>
  <w:num w:numId="11">
    <w:abstractNumId w:val="1"/>
  </w:num>
  <w:num w:numId="12">
    <w:abstractNumId w:val="19"/>
  </w:num>
  <w:num w:numId="13">
    <w:abstractNumId w:val="7"/>
  </w:num>
  <w:num w:numId="14">
    <w:abstractNumId w:val="8"/>
  </w:num>
  <w:num w:numId="15">
    <w:abstractNumId w:val="5"/>
  </w:num>
  <w:num w:numId="16">
    <w:abstractNumId w:val="12"/>
  </w:num>
  <w:num w:numId="17">
    <w:abstractNumId w:val="3"/>
  </w:num>
  <w:num w:numId="18">
    <w:abstractNumId w:val="13"/>
  </w:num>
  <w:num w:numId="19">
    <w:abstractNumId w:val="14"/>
  </w:num>
  <w:num w:numId="20">
    <w:abstractNumId w:val="15"/>
  </w:num>
  <w:num w:numId="21">
    <w:abstractNumId w:val="21"/>
  </w:num>
  <w:num w:numId="22">
    <w:abstractNumId w:val="0"/>
  </w:num>
  <w:num w:numId="23">
    <w:abstractNumId w:val="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B4EB2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16E1"/>
    <w:rsid w:val="001B33E6"/>
    <w:rsid w:val="001B55B6"/>
    <w:rsid w:val="001D07C9"/>
    <w:rsid w:val="001D49B3"/>
    <w:rsid w:val="001D66A6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86B0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4C48"/>
    <w:rsid w:val="00347058"/>
    <w:rsid w:val="00350093"/>
    <w:rsid w:val="003747C5"/>
    <w:rsid w:val="00374A6B"/>
    <w:rsid w:val="00381BD4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02B34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92F6C"/>
    <w:rsid w:val="005B3D99"/>
    <w:rsid w:val="005D3BA7"/>
    <w:rsid w:val="005F4F77"/>
    <w:rsid w:val="005F6791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16D08"/>
    <w:rsid w:val="0082291C"/>
    <w:rsid w:val="00830A22"/>
    <w:rsid w:val="00843794"/>
    <w:rsid w:val="00850491"/>
    <w:rsid w:val="0085169B"/>
    <w:rsid w:val="00854281"/>
    <w:rsid w:val="00854D50"/>
    <w:rsid w:val="00870DE6"/>
    <w:rsid w:val="0089137F"/>
    <w:rsid w:val="00892693"/>
    <w:rsid w:val="0089745C"/>
    <w:rsid w:val="008B41B0"/>
    <w:rsid w:val="008B4D6D"/>
    <w:rsid w:val="008B74BA"/>
    <w:rsid w:val="008C3036"/>
    <w:rsid w:val="008D5590"/>
    <w:rsid w:val="008E53D0"/>
    <w:rsid w:val="008F7367"/>
    <w:rsid w:val="009010C3"/>
    <w:rsid w:val="0090320B"/>
    <w:rsid w:val="00910654"/>
    <w:rsid w:val="009117A2"/>
    <w:rsid w:val="0091218D"/>
    <w:rsid w:val="00932674"/>
    <w:rsid w:val="00944E2D"/>
    <w:rsid w:val="009471A9"/>
    <w:rsid w:val="0095435F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9AC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11358"/>
    <w:rsid w:val="00E209EA"/>
    <w:rsid w:val="00E25A5D"/>
    <w:rsid w:val="00E318B4"/>
    <w:rsid w:val="00E36F8B"/>
    <w:rsid w:val="00E37C4D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C37DA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592F6C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592F6C"/>
    <w:rPr>
      <w:rFonts w:ascii="Tahoma" w:eastAsia="Times New Roman" w:hAnsi="Tahoma"/>
      <w:kern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mailto:Luz.landevere@cobbk12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Luz.landeverde@cobbk12.org" TargetMode="External"/><Relationship Id="rId17" Type="http://schemas.openxmlformats.org/officeDocument/2006/relationships/hyperlink" Target="mailto:Luz.landevere@cobbk12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everde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hyperlink" Target="http://www.cobbk12.org/brum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C7D036-7717-4911-8F9F-113E7D5B1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4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16</cp:revision>
  <cp:lastPrinted>2022-08-25T13:45:00Z</cp:lastPrinted>
  <dcterms:created xsi:type="dcterms:W3CDTF">2022-08-16T14:43:00Z</dcterms:created>
  <dcterms:modified xsi:type="dcterms:W3CDTF">2022-08-25T13:46:00Z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